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6B4D" w14:textId="793423A8" w:rsidR="00EE2526" w:rsidRPr="00E653ED" w:rsidRDefault="00EE2526" w:rsidP="00EE2526">
      <w:pPr>
        <w:keepNext/>
        <w:keepLines/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53ED">
        <w:rPr>
          <w:rFonts w:ascii="Arial" w:hAnsi="Arial" w:cs="Arial"/>
          <w:b/>
          <w:bCs/>
          <w:sz w:val="24"/>
          <w:szCs w:val="24"/>
          <w:lang w:eastAsia="ru-RU"/>
        </w:rPr>
        <w:t>Задание №1. Тесты (20 баллов)</w:t>
      </w:r>
    </w:p>
    <w:p w14:paraId="30B04987" w14:textId="77777777" w:rsidR="004E7C77" w:rsidRDefault="004E7C77" w:rsidP="00EE2526">
      <w:pPr>
        <w:keepNext/>
        <w:keepLines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01B7A2" w14:textId="77777777" w:rsidR="004E7C77" w:rsidRPr="004E7C77" w:rsidRDefault="004E7C77" w:rsidP="004E7C77">
      <w:pPr>
        <w:keepNext/>
        <w:keepLines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Toc104291334"/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Какую информацию формирует система управленческого учета?</w:t>
      </w:r>
    </w:p>
    <w:p w14:paraId="4FEE85E3" w14:textId="77777777" w:rsidR="004E7C77" w:rsidRPr="004E7C77" w:rsidRDefault="004E7C77" w:rsidP="004E7C77">
      <w:pPr>
        <w:keepNext/>
        <w:keepLines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сведения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о состоянии дебиторской и кредиторской задолженности;</w:t>
      </w:r>
    </w:p>
    <w:p w14:paraId="0C932C9C" w14:textId="77777777" w:rsidR="004E7C77" w:rsidRPr="004E7C77" w:rsidRDefault="004E7C77" w:rsidP="004E7C77">
      <w:pPr>
        <w:keepNext/>
        <w:keepLines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сведения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о составе и размерах общих и административных расходов;</w:t>
      </w:r>
    </w:p>
    <w:p w14:paraId="052319AB" w14:textId="77777777" w:rsidR="004E7C77" w:rsidRPr="004E7C77" w:rsidRDefault="004E7C77" w:rsidP="004E7C77">
      <w:pPr>
        <w:keepNext/>
        <w:keepLines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сведения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о размере и составе собственного капитала;</w:t>
      </w:r>
    </w:p>
    <w:p w14:paraId="2E9C630E" w14:textId="77777777" w:rsidR="004E7C77" w:rsidRPr="004E7C77" w:rsidRDefault="004E7C77" w:rsidP="004E7C77">
      <w:pPr>
        <w:keepNext/>
        <w:keepLines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данные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о производственных затратах, результатах деятельности, центрах ответственности.</w:t>
      </w:r>
    </w:p>
    <w:p w14:paraId="4090D0D3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0EA80619" w14:textId="77777777" w:rsidR="004E7C77" w:rsidRPr="004E7C77" w:rsidRDefault="004E7C77" w:rsidP="004E7C77">
      <w:pPr>
        <w:keepNext/>
        <w:keepLines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Что такое «цепочка ценностей»?</w:t>
      </w:r>
    </w:p>
    <w:p w14:paraId="5EFE9F95" w14:textId="77777777" w:rsidR="004E7C77" w:rsidRPr="004E7C77" w:rsidRDefault="004E7C77" w:rsidP="004E7C77">
      <w:pPr>
        <w:keepNext/>
        <w:keepLines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цели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компании, направленные на достижение прибыли;</w:t>
      </w:r>
    </w:p>
    <w:p w14:paraId="693D014D" w14:textId="77777777" w:rsidR="004E7C77" w:rsidRPr="004E7C77" w:rsidRDefault="004E7C77" w:rsidP="004E7C77">
      <w:pPr>
        <w:keepNext/>
        <w:keepLines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операции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>, которые создают прибыль;</w:t>
      </w:r>
    </w:p>
    <w:p w14:paraId="6467CF92" w14:textId="77777777" w:rsidR="004E7C77" w:rsidRPr="004E7C77" w:rsidRDefault="004E7C77" w:rsidP="004E7C77">
      <w:pPr>
        <w:keepNext/>
        <w:keepLines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функции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бизнеса, которые создают добавленную стоимость в продуктах и услугах компании;</w:t>
      </w:r>
    </w:p>
    <w:p w14:paraId="7D9303C1" w14:textId="77777777" w:rsidR="004E7C77" w:rsidRPr="004E7C77" w:rsidRDefault="004E7C77" w:rsidP="004E7C77">
      <w:pPr>
        <w:keepNext/>
        <w:keepLines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социальные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ценности компании, на которые она ориентируется в своей деятельности.</w:t>
      </w:r>
    </w:p>
    <w:p w14:paraId="0C03FCA7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00037C3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Что понимается под незавершенным производством?</w:t>
      </w:r>
    </w:p>
    <w:p w14:paraId="7367E3F1" w14:textId="77777777" w:rsidR="004E7C77" w:rsidRPr="004E7C77" w:rsidRDefault="004E7C77" w:rsidP="004E7C77">
      <w:pPr>
        <w:keepNext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уровень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производственного брака;</w:t>
      </w:r>
    </w:p>
    <w:p w14:paraId="73A085EA" w14:textId="77777777" w:rsidR="004E7C77" w:rsidRPr="004E7C77" w:rsidRDefault="004E7C77" w:rsidP="004E7C77">
      <w:pPr>
        <w:keepNext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запасы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продукции, находящейся в процессе изготовления и требующей̆ доработки, прежде чем она может быть продана потребителю; </w:t>
      </w:r>
    </w:p>
    <w:p w14:paraId="703E5B77" w14:textId="77777777" w:rsidR="004E7C77" w:rsidRPr="004E7C77" w:rsidRDefault="004E7C77" w:rsidP="004E7C77">
      <w:pPr>
        <w:keepNext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запасы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продукции, относящиеся к побочным продуктам производства; </w:t>
      </w:r>
    </w:p>
    <w:p w14:paraId="2347CF01" w14:textId="77777777" w:rsidR="004E7C77" w:rsidRPr="004E7C77" w:rsidRDefault="004E7C77" w:rsidP="004E7C77">
      <w:pPr>
        <w:keepNext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исходное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сырье и материалы, предназначенные для переработки в процессе производства. </w:t>
      </w:r>
    </w:p>
    <w:p w14:paraId="14DD2D10" w14:textId="77777777" w:rsidR="004E7C77" w:rsidRPr="004E7C77" w:rsidRDefault="004E7C77" w:rsidP="004E7C77">
      <w:pPr>
        <w:keepNext/>
        <w:keepLines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14:paraId="04166E2C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Как классифицируются затраты по отношению к объёму производства?</w:t>
      </w:r>
    </w:p>
    <w:p w14:paraId="6B8D39AA" w14:textId="77777777" w:rsidR="004E7C77" w:rsidRPr="004E7C77" w:rsidRDefault="004E7C77" w:rsidP="004E7C77">
      <w:pPr>
        <w:keepNext/>
        <w:keepLines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постоянные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и переменные;</w:t>
      </w:r>
    </w:p>
    <w:p w14:paraId="23EA2AFE" w14:textId="77777777" w:rsidR="004E7C77" w:rsidRPr="004E7C77" w:rsidRDefault="004E7C77" w:rsidP="004E7C77">
      <w:pPr>
        <w:keepNext/>
        <w:keepLines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фактические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и плановые;</w:t>
      </w:r>
    </w:p>
    <w:p w14:paraId="69800C0A" w14:textId="77777777" w:rsidR="004E7C77" w:rsidRPr="004E7C77" w:rsidRDefault="004E7C77" w:rsidP="004E7C77">
      <w:pPr>
        <w:keepNext/>
        <w:keepLines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общие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и средние;</w:t>
      </w:r>
    </w:p>
    <w:p w14:paraId="705ADD8E" w14:textId="77777777" w:rsidR="004E7C77" w:rsidRPr="004E7C77" w:rsidRDefault="004E7C77" w:rsidP="004E7C77">
      <w:pPr>
        <w:keepNext/>
        <w:keepLines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прямые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и косвенные.</w:t>
      </w:r>
    </w:p>
    <w:p w14:paraId="68F28F70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C75A975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 xml:space="preserve">Что </w:t>
      </w:r>
      <w:r w:rsidRPr="004E7C7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происходит </w:t>
      </w: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 xml:space="preserve">с постоянными затратами на единицу продукции при </w:t>
      </w:r>
      <w:r w:rsidRPr="004E7C7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увеличении </w:t>
      </w: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объёма производства?</w:t>
      </w:r>
    </w:p>
    <w:p w14:paraId="08F2CB51" w14:textId="77777777" w:rsidR="004E7C77" w:rsidRPr="004E7C77" w:rsidRDefault="004E7C77" w:rsidP="004E7C77">
      <w:pPr>
        <w:keepNext/>
        <w:keepLines/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уменьшаются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;</w:t>
      </w:r>
    </w:p>
    <w:p w14:paraId="656EA5C9" w14:textId="77777777" w:rsidR="004E7C77" w:rsidRPr="004E7C77" w:rsidRDefault="004E7C77" w:rsidP="004E7C77">
      <w:pPr>
        <w:keepNext/>
        <w:keepLines/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увеличиваются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>;</w:t>
      </w:r>
    </w:p>
    <w:p w14:paraId="60DAF52C" w14:textId="77777777" w:rsidR="004E7C77" w:rsidRPr="004E7C77" w:rsidRDefault="004E7C77" w:rsidP="004E7C77">
      <w:pPr>
        <w:keepNext/>
        <w:keepLines/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не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изменяются;</w:t>
      </w:r>
    </w:p>
    <w:p w14:paraId="4AFC7B11" w14:textId="77777777" w:rsidR="004E7C77" w:rsidRPr="004E7C77" w:rsidRDefault="004E7C77" w:rsidP="004E7C77">
      <w:pPr>
        <w:keepNext/>
        <w:keepLines/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меняются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циклично.</w:t>
      </w:r>
    </w:p>
    <w:p w14:paraId="530A0C19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437EFB84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7983C806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Что относится к производственной себестоимости продукции?</w:t>
      </w:r>
    </w:p>
    <w:p w14:paraId="4F9D7C8C" w14:textId="77777777" w:rsidR="004E7C77" w:rsidRPr="004E7C77" w:rsidRDefault="004E7C77" w:rsidP="004E7C77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совокупность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административных расходов;</w:t>
      </w:r>
    </w:p>
    <w:p w14:paraId="67BFF620" w14:textId="77777777" w:rsidR="004E7C77" w:rsidRPr="004E7C77" w:rsidRDefault="004E7C77" w:rsidP="004E7C77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расходы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периода;</w:t>
      </w:r>
    </w:p>
    <w:p w14:paraId="4A521FB6" w14:textId="77777777" w:rsidR="004E7C77" w:rsidRPr="004E7C77" w:rsidRDefault="004E7C77" w:rsidP="004E7C77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совокупность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косвенных расходов;</w:t>
      </w:r>
    </w:p>
    <w:p w14:paraId="4B976D25" w14:textId="77777777" w:rsidR="004E7C77" w:rsidRPr="004E7C77" w:rsidRDefault="004E7C77" w:rsidP="004E7C77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сбытовые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расходы.</w:t>
      </w:r>
    </w:p>
    <w:p w14:paraId="0B431117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6F3615F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К какому виду затраты относятся затраты, величина которых не зависит от принимаемых решений?</w:t>
      </w:r>
    </w:p>
    <w:p w14:paraId="61EB2DF6" w14:textId="77777777" w:rsidR="004E7C77" w:rsidRPr="004E7C77" w:rsidRDefault="004E7C77" w:rsidP="004E7C77">
      <w:pPr>
        <w:keepNext/>
        <w:keepLines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невозвратные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>;</w:t>
      </w:r>
    </w:p>
    <w:p w14:paraId="164F15E7" w14:textId="77777777" w:rsidR="004E7C77" w:rsidRPr="004E7C77" w:rsidRDefault="004E7C77" w:rsidP="004E7C77">
      <w:pPr>
        <w:keepNext/>
        <w:keepLines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устранимые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>;</w:t>
      </w:r>
    </w:p>
    <w:p w14:paraId="73080918" w14:textId="77777777" w:rsidR="004E7C77" w:rsidRPr="004E7C77" w:rsidRDefault="004E7C77" w:rsidP="004E7C77">
      <w:pPr>
        <w:keepNext/>
        <w:keepLines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альтернативные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>;</w:t>
      </w:r>
    </w:p>
    <w:p w14:paraId="1651D72E" w14:textId="77777777" w:rsidR="004E7C77" w:rsidRPr="004E7C77" w:rsidRDefault="004E7C77" w:rsidP="004E7C77">
      <w:pPr>
        <w:keepNext/>
        <w:keepLines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нерелевантные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>.</w:t>
      </w:r>
    </w:p>
    <w:p w14:paraId="5CB8C41E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748ACE2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Как рассчитать стоимость приобретенных компанией материалов?</w:t>
      </w:r>
    </w:p>
    <w:p w14:paraId="7A1D28D9" w14:textId="77777777" w:rsidR="004E7C77" w:rsidRPr="004E7C77" w:rsidRDefault="004E7C77" w:rsidP="004E7C77">
      <w:pPr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запасы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материалов на конец периода плюс стоимость использованных материалов минус запасы материалов на начало периода;</w:t>
      </w:r>
    </w:p>
    <w:p w14:paraId="4BB5095D" w14:textId="77777777" w:rsidR="004E7C77" w:rsidRPr="004E7C77" w:rsidRDefault="004E7C77" w:rsidP="004E7C77">
      <w:pPr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запасы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материалов на начало периода плюс стоимость использованных материалов минус запасы материалов на конец периода;</w:t>
      </w:r>
    </w:p>
    <w:p w14:paraId="7B350A6D" w14:textId="77777777" w:rsidR="004E7C77" w:rsidRPr="004E7C77" w:rsidRDefault="004E7C77" w:rsidP="004E7C77">
      <w:pPr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запасы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материалов на конец период плюс запасы материалов на начало периода.</w:t>
      </w:r>
    </w:p>
    <w:p w14:paraId="3CDDE90A" w14:textId="77777777" w:rsidR="004E7C77" w:rsidRPr="004E7C77" w:rsidRDefault="004E7C77" w:rsidP="004E7C77">
      <w:pPr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запасы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материалов на конец период минус запасы материалов на начало периода;</w:t>
      </w:r>
    </w:p>
    <w:p w14:paraId="2841FEC6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D7B91E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CE55671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Что такое контрибуция?</w:t>
      </w:r>
    </w:p>
    <w:p w14:paraId="2531FCC7" w14:textId="77777777" w:rsidR="004E7C77" w:rsidRPr="004E7C77" w:rsidRDefault="004E7C77" w:rsidP="004E7C77">
      <w:pPr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bCs/>
          <w:sz w:val="24"/>
          <w:szCs w:val="24"/>
          <w:lang w:eastAsia="ru-RU"/>
        </w:rPr>
        <w:t>это</w:t>
      </w:r>
      <w:proofErr w:type="gramEnd"/>
      <w:r w:rsidRPr="004E7C77">
        <w:rPr>
          <w:rFonts w:ascii="Arial" w:hAnsi="Arial" w:cs="Arial"/>
          <w:bCs/>
          <w:sz w:val="24"/>
          <w:szCs w:val="24"/>
          <w:lang w:eastAsia="ru-RU"/>
        </w:rPr>
        <w:t xml:space="preserve"> разница между доходом и постоянными затратами;</w:t>
      </w:r>
    </w:p>
    <w:p w14:paraId="09BB1BF6" w14:textId="77777777" w:rsidR="004E7C77" w:rsidRPr="004E7C77" w:rsidRDefault="004E7C77" w:rsidP="004E7C77">
      <w:pPr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bCs/>
          <w:sz w:val="24"/>
          <w:szCs w:val="24"/>
          <w:lang w:eastAsia="ru-RU"/>
        </w:rPr>
        <w:t>это</w:t>
      </w:r>
      <w:proofErr w:type="gramEnd"/>
      <w:r w:rsidRPr="004E7C77">
        <w:rPr>
          <w:rFonts w:ascii="Arial" w:hAnsi="Arial" w:cs="Arial"/>
          <w:bCs/>
          <w:sz w:val="24"/>
          <w:szCs w:val="24"/>
          <w:lang w:eastAsia="ru-RU"/>
        </w:rPr>
        <w:t xml:space="preserve"> разница между доходом и прямыми материальными затратами;</w:t>
      </w:r>
    </w:p>
    <w:p w14:paraId="6A2C72A6" w14:textId="77777777" w:rsidR="004E7C77" w:rsidRPr="004E7C77" w:rsidRDefault="004E7C77" w:rsidP="004E7C77">
      <w:pPr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это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разница между доходом и переменными затратами;</w:t>
      </w:r>
    </w:p>
    <w:p w14:paraId="463732AE" w14:textId="77777777" w:rsidR="004E7C77" w:rsidRPr="004E7C77" w:rsidRDefault="004E7C77" w:rsidP="004E7C77">
      <w:pPr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bCs/>
          <w:sz w:val="24"/>
          <w:szCs w:val="24"/>
          <w:lang w:eastAsia="ru-RU"/>
        </w:rPr>
        <w:t>это</w:t>
      </w:r>
      <w:proofErr w:type="gramEnd"/>
      <w:r w:rsidRPr="004E7C77">
        <w:rPr>
          <w:rFonts w:ascii="Arial" w:hAnsi="Arial" w:cs="Arial"/>
          <w:bCs/>
          <w:sz w:val="24"/>
          <w:szCs w:val="24"/>
          <w:lang w:eastAsia="ru-RU"/>
        </w:rPr>
        <w:t xml:space="preserve"> разница между доходом и непроизводственными затратами.</w:t>
      </w:r>
    </w:p>
    <w:p w14:paraId="4EA01806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6EC67DB6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Что понимается под чистой заработной платой?</w:t>
      </w:r>
    </w:p>
    <w:p w14:paraId="4FD19FA9" w14:textId="77777777" w:rsidR="004E7C77" w:rsidRPr="004E7C77" w:rsidRDefault="004E7C77" w:rsidP="004E7C77">
      <w:pPr>
        <w:keepNext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начисленный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по итогам работы периодический оклад;</w:t>
      </w:r>
    </w:p>
    <w:p w14:paraId="37E6E9A4" w14:textId="77777777" w:rsidR="004E7C77" w:rsidRPr="004E7C77" w:rsidRDefault="004E7C77" w:rsidP="004E7C77">
      <w:pPr>
        <w:keepNext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начисленная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общая заработная плата за вычетом обязательных платежей и иных удержаний;</w:t>
      </w:r>
    </w:p>
    <w:p w14:paraId="309E0ADA" w14:textId="77777777" w:rsidR="004E7C77" w:rsidRPr="004E7C77" w:rsidRDefault="004E7C77" w:rsidP="004E7C77">
      <w:pPr>
        <w:keepNext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начисленная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заработная</w:t>
      </w:r>
      <w:r w:rsidRPr="004E7C77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E7C77">
        <w:rPr>
          <w:rFonts w:ascii="Arial" w:hAnsi="Arial" w:cs="Arial"/>
          <w:sz w:val="24"/>
          <w:szCs w:val="24"/>
          <w:lang w:eastAsia="ru-RU"/>
        </w:rPr>
        <w:t>плата</w:t>
      </w:r>
      <w:r w:rsidRPr="004E7C77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E7C77">
        <w:rPr>
          <w:rFonts w:ascii="Arial" w:hAnsi="Arial" w:cs="Arial"/>
          <w:sz w:val="24"/>
          <w:szCs w:val="24"/>
          <w:lang w:eastAsia="ru-RU"/>
        </w:rPr>
        <w:t>и премии;</w:t>
      </w:r>
    </w:p>
    <w:p w14:paraId="3A13119B" w14:textId="77777777" w:rsidR="004E7C77" w:rsidRPr="004E7C77" w:rsidRDefault="004E7C77" w:rsidP="004E7C77">
      <w:pPr>
        <w:keepNext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начисленные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премии и авансовые выплаты;</w:t>
      </w:r>
    </w:p>
    <w:p w14:paraId="08973AEF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CBC8B36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 xml:space="preserve">Какими бухгалтерскими поводками отражается операция по начислению заработной платы работникам, осуществляющим обслуживание производства? </w:t>
      </w:r>
    </w:p>
    <w:p w14:paraId="58356CC9" w14:textId="77777777" w:rsidR="004E7C77" w:rsidRPr="004E7C77" w:rsidRDefault="004E7C77" w:rsidP="004E7C77">
      <w:pPr>
        <w:keepNext/>
        <w:keepLines/>
        <w:numPr>
          <w:ilvl w:val="0"/>
          <w:numId w:val="21"/>
        </w:numPr>
        <w:spacing w:after="0" w:line="240" w:lineRule="auto"/>
        <w:ind w:hanging="1069"/>
        <w:contextualSpacing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218"/>
      </w:tblGrid>
      <w:tr w:rsidR="004E7C77" w:rsidRPr="004E7C77" w14:paraId="59E77BF3" w14:textId="77777777" w:rsidTr="002A5F08">
        <w:trPr>
          <w:trHeight w:val="191"/>
        </w:trPr>
        <w:tc>
          <w:tcPr>
            <w:tcW w:w="4207" w:type="dxa"/>
          </w:tcPr>
          <w:p w14:paraId="149B3084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92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Дебет</w:t>
            </w:r>
          </w:p>
        </w:tc>
        <w:tc>
          <w:tcPr>
            <w:tcW w:w="4218" w:type="dxa"/>
          </w:tcPr>
          <w:p w14:paraId="20A0F519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47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Кредит</w:t>
            </w:r>
          </w:p>
        </w:tc>
      </w:tr>
      <w:tr w:rsidR="004E7C77" w:rsidRPr="004E7C77" w14:paraId="4E3A4C1A" w14:textId="77777777" w:rsidTr="002A5F08">
        <w:trPr>
          <w:trHeight w:val="390"/>
        </w:trPr>
        <w:tc>
          <w:tcPr>
            <w:tcW w:w="4207" w:type="dxa"/>
          </w:tcPr>
          <w:p w14:paraId="208AF824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34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 xml:space="preserve">Счет </w:t>
            </w:r>
            <w:r w:rsidRPr="004E7C7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  <w:lang w:eastAsia="ru-RU"/>
              </w:rPr>
              <w:t>«Краткосрочная задолженность по оплате труда»</w:t>
            </w:r>
          </w:p>
        </w:tc>
        <w:tc>
          <w:tcPr>
            <w:tcW w:w="4218" w:type="dxa"/>
          </w:tcPr>
          <w:p w14:paraId="0E5E2EE9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47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 xml:space="preserve">Счет </w:t>
            </w:r>
            <w:r w:rsidRPr="004E7C7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  <w:lang w:eastAsia="ru-RU"/>
              </w:rPr>
              <w:t>«Накладные расходы»</w:t>
            </w:r>
          </w:p>
        </w:tc>
      </w:tr>
    </w:tbl>
    <w:p w14:paraId="2D8668C6" w14:textId="77777777" w:rsidR="004E7C77" w:rsidRPr="004E7C77" w:rsidRDefault="004E7C77" w:rsidP="004E7C77">
      <w:pPr>
        <w:keepNext/>
        <w:keepLines/>
        <w:numPr>
          <w:ilvl w:val="0"/>
          <w:numId w:val="21"/>
        </w:numPr>
        <w:spacing w:after="0" w:line="240" w:lineRule="auto"/>
        <w:ind w:hanging="1069"/>
        <w:contextualSpacing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210"/>
      </w:tblGrid>
      <w:tr w:rsidR="004E7C77" w:rsidRPr="004E7C77" w14:paraId="2BF17087" w14:textId="77777777" w:rsidTr="002A5F08">
        <w:trPr>
          <w:trHeight w:val="191"/>
        </w:trPr>
        <w:tc>
          <w:tcPr>
            <w:tcW w:w="4215" w:type="dxa"/>
          </w:tcPr>
          <w:p w14:paraId="186E39EA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92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Дебет</w:t>
            </w:r>
          </w:p>
        </w:tc>
        <w:tc>
          <w:tcPr>
            <w:tcW w:w="4210" w:type="dxa"/>
          </w:tcPr>
          <w:p w14:paraId="57B09282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55"/>
              <w:rPr>
                <w:rFonts w:ascii="Arial" w:hAnsi="Arial" w:cs="Arial"/>
                <w:sz w:val="20"/>
                <w:szCs w:val="24"/>
                <w:u w:val="single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u w:val="single"/>
                <w:lang w:eastAsia="ru-RU"/>
              </w:rPr>
              <w:t>Кредит</w:t>
            </w:r>
          </w:p>
        </w:tc>
      </w:tr>
      <w:tr w:rsidR="004E7C77" w:rsidRPr="004E7C77" w14:paraId="6BA15E2D" w14:textId="77777777" w:rsidTr="002A5F08">
        <w:trPr>
          <w:trHeight w:val="390"/>
        </w:trPr>
        <w:tc>
          <w:tcPr>
            <w:tcW w:w="4215" w:type="dxa"/>
          </w:tcPr>
          <w:p w14:paraId="6876A2B6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92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Счет «</w:t>
            </w:r>
            <w:r w:rsidRPr="004E7C7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  <w:lang w:eastAsia="ru-RU"/>
              </w:rPr>
              <w:t>Административные расходы»</w:t>
            </w:r>
          </w:p>
        </w:tc>
        <w:tc>
          <w:tcPr>
            <w:tcW w:w="4210" w:type="dxa"/>
          </w:tcPr>
          <w:p w14:paraId="2A4D1EBF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7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 xml:space="preserve">Счет </w:t>
            </w:r>
            <w:r w:rsidRPr="004E7C7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  <w:lang w:eastAsia="ru-RU"/>
              </w:rPr>
              <w:t>«Краткосрочная задолженность по оплате труда»</w:t>
            </w:r>
          </w:p>
        </w:tc>
      </w:tr>
    </w:tbl>
    <w:p w14:paraId="28A6C78E" w14:textId="77777777" w:rsidR="004E7C77" w:rsidRPr="004E7C77" w:rsidRDefault="004E7C77" w:rsidP="004E7C77">
      <w:pPr>
        <w:keepNext/>
        <w:keepLines/>
        <w:numPr>
          <w:ilvl w:val="0"/>
          <w:numId w:val="21"/>
        </w:numPr>
        <w:spacing w:after="0" w:line="240" w:lineRule="auto"/>
        <w:ind w:hanging="1069"/>
        <w:contextualSpacing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4252"/>
      </w:tblGrid>
      <w:tr w:rsidR="004E7C77" w:rsidRPr="004E7C77" w14:paraId="03D79BE3" w14:textId="77777777" w:rsidTr="002A5F08">
        <w:trPr>
          <w:trHeight w:val="191"/>
        </w:trPr>
        <w:tc>
          <w:tcPr>
            <w:tcW w:w="4173" w:type="dxa"/>
          </w:tcPr>
          <w:p w14:paraId="214258F2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92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Дебет</w:t>
            </w:r>
          </w:p>
        </w:tc>
        <w:tc>
          <w:tcPr>
            <w:tcW w:w="4252" w:type="dxa"/>
          </w:tcPr>
          <w:p w14:paraId="095B04E6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13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Кредит</w:t>
            </w:r>
          </w:p>
        </w:tc>
      </w:tr>
      <w:tr w:rsidR="004E7C77" w:rsidRPr="004E7C77" w14:paraId="46B46E3E" w14:textId="77777777" w:rsidTr="002A5F08">
        <w:trPr>
          <w:trHeight w:val="390"/>
        </w:trPr>
        <w:tc>
          <w:tcPr>
            <w:tcW w:w="4173" w:type="dxa"/>
          </w:tcPr>
          <w:p w14:paraId="01840D04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firstLine="34"/>
              <w:rPr>
                <w:rFonts w:ascii="Arial" w:hAnsi="Arial" w:cs="Arial"/>
                <w:sz w:val="20"/>
                <w:szCs w:val="24"/>
                <w:u w:val="single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u w:val="single"/>
                <w:lang w:eastAsia="ru-RU"/>
              </w:rPr>
              <w:t>Счет «</w:t>
            </w:r>
            <w:r w:rsidRPr="004E7C77">
              <w:rPr>
                <w:rFonts w:ascii="Arial" w:hAnsi="Arial" w:cs="Arial"/>
                <w:color w:val="000000"/>
                <w:sz w:val="20"/>
                <w:szCs w:val="24"/>
                <w:u w:val="single"/>
                <w:shd w:val="clear" w:color="auto" w:fill="FFFFFF"/>
                <w:lang w:eastAsia="ru-RU"/>
              </w:rPr>
              <w:t>Накладные расходы»»</w:t>
            </w:r>
          </w:p>
        </w:tc>
        <w:tc>
          <w:tcPr>
            <w:tcW w:w="4252" w:type="dxa"/>
          </w:tcPr>
          <w:p w14:paraId="41F3F2BF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113"/>
              <w:rPr>
                <w:rFonts w:ascii="Arial" w:hAnsi="Arial" w:cs="Arial"/>
                <w:sz w:val="20"/>
                <w:szCs w:val="24"/>
                <w:u w:val="single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u w:val="single"/>
                <w:lang w:eastAsia="ru-RU"/>
              </w:rPr>
              <w:t xml:space="preserve">Счет </w:t>
            </w:r>
            <w:r w:rsidRPr="004E7C77">
              <w:rPr>
                <w:rFonts w:ascii="Arial" w:hAnsi="Arial" w:cs="Arial"/>
                <w:color w:val="000000"/>
                <w:sz w:val="20"/>
                <w:szCs w:val="24"/>
                <w:u w:val="single"/>
                <w:shd w:val="clear" w:color="auto" w:fill="FFFFFF"/>
                <w:lang w:eastAsia="ru-RU"/>
              </w:rPr>
              <w:t>«Краткосрочная задолженность по оплате труда»</w:t>
            </w:r>
          </w:p>
        </w:tc>
      </w:tr>
    </w:tbl>
    <w:p w14:paraId="12F61233" w14:textId="77777777" w:rsidR="004E7C77" w:rsidRPr="004E7C77" w:rsidRDefault="004E7C77" w:rsidP="004E7C77">
      <w:pPr>
        <w:keepNext/>
        <w:keepLines/>
        <w:numPr>
          <w:ilvl w:val="0"/>
          <w:numId w:val="21"/>
        </w:numPr>
        <w:spacing w:after="0" w:line="240" w:lineRule="auto"/>
        <w:ind w:hanging="1069"/>
        <w:contextualSpacing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194"/>
      </w:tblGrid>
      <w:tr w:rsidR="004E7C77" w:rsidRPr="004E7C77" w14:paraId="28BD4151" w14:textId="77777777" w:rsidTr="002A5F08">
        <w:trPr>
          <w:trHeight w:val="191"/>
        </w:trPr>
        <w:tc>
          <w:tcPr>
            <w:tcW w:w="4231" w:type="dxa"/>
          </w:tcPr>
          <w:p w14:paraId="0524E18F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92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Дебет</w:t>
            </w:r>
          </w:p>
        </w:tc>
        <w:tc>
          <w:tcPr>
            <w:tcW w:w="4194" w:type="dxa"/>
          </w:tcPr>
          <w:p w14:paraId="72EDD2CF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7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Кредит</w:t>
            </w:r>
          </w:p>
        </w:tc>
      </w:tr>
      <w:tr w:rsidR="004E7C77" w:rsidRPr="004E7C77" w14:paraId="5008C488" w14:textId="77777777" w:rsidTr="002A5F08">
        <w:trPr>
          <w:trHeight w:val="390"/>
        </w:trPr>
        <w:tc>
          <w:tcPr>
            <w:tcW w:w="4231" w:type="dxa"/>
          </w:tcPr>
          <w:p w14:paraId="7F7F8C79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>Счет «</w:t>
            </w:r>
            <w:r w:rsidRPr="004E7C7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  <w:lang w:eastAsia="ru-RU"/>
              </w:rPr>
              <w:t>Административные расходы»</w:t>
            </w:r>
          </w:p>
        </w:tc>
        <w:tc>
          <w:tcPr>
            <w:tcW w:w="4194" w:type="dxa"/>
          </w:tcPr>
          <w:p w14:paraId="5B3D0C2B" w14:textId="77777777" w:rsidR="004E7C77" w:rsidRPr="004E7C77" w:rsidRDefault="004E7C77" w:rsidP="004E7C77">
            <w:pPr>
              <w:keepNext/>
              <w:keepLines/>
              <w:spacing w:after="0" w:line="240" w:lineRule="auto"/>
              <w:ind w:left="426" w:hanging="37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4E7C77">
              <w:rPr>
                <w:rFonts w:ascii="Arial" w:hAnsi="Arial" w:cs="Arial"/>
                <w:sz w:val="20"/>
                <w:szCs w:val="24"/>
                <w:lang w:eastAsia="ru-RU"/>
              </w:rPr>
              <w:t xml:space="preserve">Счет </w:t>
            </w:r>
            <w:r w:rsidRPr="004E7C77">
              <w:rPr>
                <w:rFonts w:ascii="Arial" w:hAnsi="Arial" w:cs="Arial"/>
                <w:color w:val="000000"/>
                <w:sz w:val="20"/>
                <w:szCs w:val="24"/>
                <w:shd w:val="clear" w:color="auto" w:fill="FFFFFF"/>
                <w:lang w:eastAsia="ru-RU"/>
              </w:rPr>
              <w:t>«Накладные расходы»»</w:t>
            </w:r>
          </w:p>
        </w:tc>
      </w:tr>
    </w:tbl>
    <w:p w14:paraId="7B68795B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</w:p>
    <w:p w14:paraId="7204A419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7183FA7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Как рассчитываются накладные расходы компании?</w:t>
      </w:r>
    </w:p>
    <w:p w14:paraId="384ECB27" w14:textId="77777777" w:rsidR="004E7C77" w:rsidRPr="004E7C77" w:rsidRDefault="004E7C77" w:rsidP="004E7C77">
      <w:pPr>
        <w:keepNext/>
        <w:keepLines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ставка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производственных накладных расходов, умноженная на объем производства;</w:t>
      </w:r>
    </w:p>
    <w:p w14:paraId="41D456B5" w14:textId="77777777" w:rsidR="004E7C77" w:rsidRPr="004E7C77" w:rsidRDefault="004E7C77" w:rsidP="004E7C77">
      <w:pPr>
        <w:keepNext/>
        <w:keepLines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ставка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производственных накладных расходов, умноженная на объем реализации;</w:t>
      </w:r>
    </w:p>
    <w:p w14:paraId="0A0F38CC" w14:textId="77777777" w:rsidR="004E7C77" w:rsidRPr="004E7C77" w:rsidRDefault="004E7C77" w:rsidP="004E7C77">
      <w:pPr>
        <w:keepNext/>
        <w:keepLines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ставка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производственных накладных расходов, умноженная на ставку оплаты труда основных рабочих;</w:t>
      </w:r>
    </w:p>
    <w:p w14:paraId="050291D3" w14:textId="77777777" w:rsidR="004E7C77" w:rsidRPr="004E7C77" w:rsidRDefault="004E7C77" w:rsidP="004E7C77">
      <w:pPr>
        <w:keepNext/>
        <w:keepLines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ставка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производственных накладных расходов, умноженная на фонд рабочего времени основных рабочих.</w:t>
      </w:r>
    </w:p>
    <w:p w14:paraId="4EA10978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2F514D1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По какой формуле определяется ставка распределения накладных расходов каждого отдела (цеха)?</w:t>
      </w:r>
    </w:p>
    <w:p w14:paraId="5F2C4FB2" w14:textId="77777777" w:rsidR="004E7C77" w:rsidRPr="004E7C77" w:rsidRDefault="004E7C77" w:rsidP="004E7C77">
      <w:pPr>
        <w:keepNext/>
        <w:keepLines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общие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накладные расходы отдела (цеха) / общие часы работы рабочих или оборудования;</w:t>
      </w:r>
    </w:p>
    <w:p w14:paraId="41FA3B3A" w14:textId="77777777" w:rsidR="004E7C77" w:rsidRPr="004E7C77" w:rsidRDefault="004E7C77" w:rsidP="004E7C77">
      <w:pPr>
        <w:keepNext/>
        <w:keepLines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общие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накладные расходы отдела (цеха)/ количество единиц оборудования отдела (цеха);</w:t>
      </w:r>
    </w:p>
    <w:p w14:paraId="37BEF890" w14:textId="77777777" w:rsidR="004E7C77" w:rsidRPr="004E7C77" w:rsidRDefault="004E7C77" w:rsidP="004E7C77">
      <w:pPr>
        <w:keepNext/>
        <w:keepLines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общие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> производственные расходы отдела (цеха)/численность работников;</w:t>
      </w:r>
    </w:p>
    <w:p w14:paraId="345273A5" w14:textId="77777777" w:rsidR="004E7C77" w:rsidRPr="004E7C77" w:rsidRDefault="004E7C77" w:rsidP="004E7C77">
      <w:pPr>
        <w:keepNext/>
        <w:keepLines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переменные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расходы отдела (цеха)/ количество единиц оборудования отдела (цеха).</w:t>
      </w:r>
    </w:p>
    <w:p w14:paraId="5A2B57C8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4BD38180" w14:textId="77777777" w:rsidR="004E7C77" w:rsidRPr="004E7C77" w:rsidRDefault="004E7C77" w:rsidP="004E7C77">
      <w:pPr>
        <w:keepNext/>
        <w:keepLines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sz w:val="24"/>
          <w:szCs w:val="24"/>
          <w:lang w:eastAsia="ru-RU"/>
        </w:rPr>
        <w:t>Что такое косвенные материальные затраты?</w:t>
      </w:r>
    </w:p>
    <w:p w14:paraId="0C1BF048" w14:textId="77777777" w:rsidR="004E7C77" w:rsidRPr="004E7C77" w:rsidRDefault="004E7C77" w:rsidP="004E7C77">
      <w:pPr>
        <w:keepNext/>
        <w:keepLines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>стоимость</w:t>
      </w:r>
      <w:proofErr w:type="gramEnd"/>
      <w:r w:rsidRPr="004E7C77">
        <w:rPr>
          <w:rFonts w:ascii="Arial" w:hAnsi="Arial" w:cs="Arial"/>
          <w:sz w:val="24"/>
          <w:szCs w:val="24"/>
          <w:u w:val="single"/>
          <w:lang w:eastAsia="ru-RU"/>
        </w:rPr>
        <w:t xml:space="preserve"> материалов, которые не могут быть прямо отнесены на конкретный готовый продукт;</w:t>
      </w:r>
    </w:p>
    <w:p w14:paraId="26DDB966" w14:textId="77777777" w:rsidR="004E7C77" w:rsidRPr="004E7C77" w:rsidRDefault="004E7C77" w:rsidP="004E7C77">
      <w:pPr>
        <w:keepNext/>
        <w:keepLines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стоимость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материалов, которые могут быть прямо отнесены на конкретный готовый продукт;</w:t>
      </w:r>
    </w:p>
    <w:p w14:paraId="231E3D39" w14:textId="77777777" w:rsidR="004E7C77" w:rsidRPr="004E7C77" w:rsidRDefault="004E7C77" w:rsidP="004E7C77">
      <w:pPr>
        <w:keepNext/>
        <w:keepLines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стоимость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прямых материалов, которые не могут быть прямо отнесены на конкретный готовый продукт;</w:t>
      </w:r>
    </w:p>
    <w:p w14:paraId="5A1F6BE7" w14:textId="77777777" w:rsidR="004E7C77" w:rsidRPr="004E7C77" w:rsidRDefault="004E7C77" w:rsidP="004E7C77">
      <w:pPr>
        <w:keepNext/>
        <w:keepLines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sz w:val="24"/>
          <w:szCs w:val="24"/>
          <w:lang w:eastAsia="ru-RU"/>
        </w:rPr>
        <w:t>стоимость</w:t>
      </w:r>
      <w:proofErr w:type="gramEnd"/>
      <w:r w:rsidRPr="004E7C77">
        <w:rPr>
          <w:rFonts w:ascii="Arial" w:hAnsi="Arial" w:cs="Arial"/>
          <w:sz w:val="24"/>
          <w:szCs w:val="24"/>
          <w:lang w:eastAsia="ru-RU"/>
        </w:rPr>
        <w:t xml:space="preserve"> прямых материалов, которые не могут быть прямо отнесены на конкретный готовый продукт.</w:t>
      </w:r>
    </w:p>
    <w:p w14:paraId="027B5F9A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520F52E3" w14:textId="77777777" w:rsidR="004E7C77" w:rsidRPr="004E7C77" w:rsidRDefault="004E7C77" w:rsidP="004E7C77">
      <w:pPr>
        <w:keepNext/>
        <w:keepLines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right="-58" w:firstLine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Для чего используется система «директ-костинг»?</w:t>
      </w:r>
    </w:p>
    <w:p w14:paraId="30EBB44C" w14:textId="77777777" w:rsidR="004E7C77" w:rsidRPr="004E7C77" w:rsidRDefault="004E7C77" w:rsidP="004E7C77">
      <w:pPr>
        <w:keepNext/>
        <w:keepLines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right="-58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составление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внешней отчетности и уплаты налогов;</w:t>
      </w:r>
    </w:p>
    <w:p w14:paraId="5D708C51" w14:textId="77777777" w:rsidR="004E7C77" w:rsidRPr="004E7C77" w:rsidRDefault="004E7C77" w:rsidP="004E7C77">
      <w:pPr>
        <w:keepNext/>
        <w:keepLines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right="-58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разработка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инвестиционной политики организации;</w:t>
      </w:r>
    </w:p>
    <w:p w14:paraId="41C3EEEB" w14:textId="77777777" w:rsidR="004E7C77" w:rsidRPr="004E7C77" w:rsidRDefault="004E7C77" w:rsidP="004E7C77">
      <w:pPr>
        <w:keepNext/>
        <w:keepLines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right="-58" w:firstLine="0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принятие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краткосрочных управленческих решений;</w:t>
      </w:r>
    </w:p>
    <w:p w14:paraId="14B19201" w14:textId="77777777" w:rsidR="004E7C77" w:rsidRPr="004E7C77" w:rsidRDefault="004E7C77" w:rsidP="004E7C77">
      <w:pPr>
        <w:keepNext/>
        <w:keepLines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right="-58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принятие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долгосрочных решений.</w:t>
      </w:r>
    </w:p>
    <w:p w14:paraId="7B3AE1AA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CF02488" w14:textId="77777777" w:rsidR="004E7C77" w:rsidRPr="004E7C77" w:rsidRDefault="004E7C77" w:rsidP="004E7C77">
      <w:pPr>
        <w:keepNext/>
        <w:keepLines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284" w:right="-58" w:hanging="284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Как ведется учет затрат при бесполуфабрикатном методе производства?</w:t>
      </w:r>
    </w:p>
    <w:p w14:paraId="43B62CEE" w14:textId="77777777" w:rsidR="004E7C77" w:rsidRPr="004E7C77" w:rsidRDefault="004E7C77" w:rsidP="004E7C77">
      <w:pPr>
        <w:keepNext/>
        <w:keepLines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284" w:right="-58" w:hanging="284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учет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затрат ведется без перечисления полуфабрикатов собственного производства при передаче их из одного структурного подразделения в другое;</w:t>
      </w:r>
    </w:p>
    <w:p w14:paraId="3EE670CA" w14:textId="77777777" w:rsidR="004E7C77" w:rsidRPr="004E7C77" w:rsidRDefault="004E7C77" w:rsidP="004E7C77">
      <w:pPr>
        <w:keepNext/>
        <w:keepLines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284" w:right="-58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учет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затрат ведется с перечислением полуфабрикатов собственного производства при передаче их из одного структурного подразделения в другое;</w:t>
      </w:r>
    </w:p>
    <w:p w14:paraId="2981D66B" w14:textId="77777777" w:rsidR="004E7C77" w:rsidRPr="004E7C77" w:rsidRDefault="004E7C77" w:rsidP="004E7C77">
      <w:pPr>
        <w:keepNext/>
        <w:keepLines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284" w:right="-58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учет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затрат ведется по каждому полуфабрикату отдельно;</w:t>
      </w:r>
    </w:p>
    <w:p w14:paraId="750B82F6" w14:textId="77777777" w:rsidR="004E7C77" w:rsidRPr="004E7C77" w:rsidRDefault="004E7C77" w:rsidP="004E7C77">
      <w:pPr>
        <w:keepNext/>
        <w:keepLines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284" w:right="-58" w:hanging="284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учет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затрат осуществляется по каждому процессу отдельно.</w:t>
      </w:r>
    </w:p>
    <w:p w14:paraId="55AC0B21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4433E341" w14:textId="77777777" w:rsidR="004E7C77" w:rsidRPr="004E7C77" w:rsidRDefault="004E7C77" w:rsidP="004E7C77">
      <w:pPr>
        <w:keepNext/>
        <w:keepLines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Термин "бюджет" в управленческом учете означает:</w:t>
      </w:r>
    </w:p>
    <w:p w14:paraId="15A20E88" w14:textId="77777777" w:rsidR="004E7C77" w:rsidRPr="004E7C77" w:rsidRDefault="004E7C77" w:rsidP="004E7C77">
      <w:pPr>
        <w:keepNext/>
        <w:keepLines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план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работы организации в долгосрочном периоде;</w:t>
      </w:r>
    </w:p>
    <w:p w14:paraId="051429B0" w14:textId="77777777" w:rsidR="004E7C77" w:rsidRPr="004E7C77" w:rsidRDefault="004E7C77" w:rsidP="004E7C77">
      <w:pPr>
        <w:keepNext/>
        <w:keepLines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план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работы организации в краткосрочном периоде;</w:t>
      </w:r>
    </w:p>
    <w:p w14:paraId="718FF3D7" w14:textId="77777777" w:rsidR="004E7C77" w:rsidRPr="004E7C77" w:rsidRDefault="004E7C77" w:rsidP="004E7C77">
      <w:pPr>
        <w:keepNext/>
        <w:keepLines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бюджет;</w:t>
      </w:r>
    </w:p>
    <w:p w14:paraId="3A8A7412" w14:textId="77777777" w:rsidR="004E7C77" w:rsidRPr="004E7C77" w:rsidRDefault="004E7C77" w:rsidP="004E7C77">
      <w:pPr>
        <w:keepNext/>
        <w:keepLines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внебюджетный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фонд.</w:t>
      </w:r>
    </w:p>
    <w:p w14:paraId="6C939ED8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641A92B" w14:textId="77777777" w:rsidR="004E7C77" w:rsidRPr="004E7C77" w:rsidRDefault="004E7C77" w:rsidP="004E7C77">
      <w:pPr>
        <w:keepNext/>
        <w:keepLines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Что относится к функции бюджета?</w:t>
      </w:r>
    </w:p>
    <w:p w14:paraId="5003DB9E" w14:textId="77777777" w:rsidR="004E7C77" w:rsidRPr="004E7C77" w:rsidRDefault="004E7C77" w:rsidP="004E7C77">
      <w:pPr>
        <w:keepNext/>
        <w:keepLines/>
        <w:numPr>
          <w:ilvl w:val="0"/>
          <w:numId w:val="28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адаптационная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14:paraId="3F0D261F" w14:textId="77777777" w:rsidR="004E7C77" w:rsidRPr="004E7C77" w:rsidRDefault="004E7C77" w:rsidP="004E7C77">
      <w:pPr>
        <w:keepNext/>
        <w:keepLines/>
        <w:numPr>
          <w:ilvl w:val="0"/>
          <w:numId w:val="28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пересмотр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трудовых отношений;</w:t>
      </w:r>
    </w:p>
    <w:p w14:paraId="767C5869" w14:textId="77777777" w:rsidR="004E7C77" w:rsidRPr="004E7C77" w:rsidRDefault="004E7C77" w:rsidP="004E7C77">
      <w:pPr>
        <w:keepNext/>
        <w:keepLines/>
        <w:numPr>
          <w:ilvl w:val="0"/>
          <w:numId w:val="28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ориентация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на стратегические цели компании;</w:t>
      </w:r>
    </w:p>
    <w:p w14:paraId="1B58BC97" w14:textId="77777777" w:rsidR="004E7C77" w:rsidRPr="004E7C77" w:rsidRDefault="004E7C77" w:rsidP="004E7C77">
      <w:pPr>
        <w:keepNext/>
        <w:keepLines/>
        <w:numPr>
          <w:ilvl w:val="0"/>
          <w:numId w:val="28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оценка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выполнения планов центрами ответственности и их руководителями.</w:t>
      </w:r>
    </w:p>
    <w:p w14:paraId="3647BDDB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94B3B98" w14:textId="77777777" w:rsidR="004E7C77" w:rsidRPr="004E7C77" w:rsidRDefault="004E7C77" w:rsidP="004E7C77">
      <w:pPr>
        <w:keepNext/>
        <w:keepLines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Что может быть использовано в качестве основы исполнения бюджета за отчетный </w:t>
      </w:r>
      <w:proofErr w:type="gramStart"/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квартал</w:t>
      </w:r>
      <w:proofErr w:type="gramEnd"/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?</w:t>
      </w:r>
    </w:p>
    <w:p w14:paraId="563A2988" w14:textId="77777777" w:rsidR="004E7C77" w:rsidRPr="004E7C77" w:rsidRDefault="004E7C77" w:rsidP="004E7C77">
      <w:pPr>
        <w:keepNext/>
        <w:keepLines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плановые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показатели за квартал;</w:t>
      </w:r>
    </w:p>
    <w:p w14:paraId="1058353A" w14:textId="77777777" w:rsidR="004E7C77" w:rsidRPr="004E7C77" w:rsidRDefault="004E7C77" w:rsidP="004E7C77">
      <w:pPr>
        <w:keepNext/>
        <w:keepLines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фактические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показатели за предыдущий квартал;</w:t>
      </w:r>
    </w:p>
    <w:p w14:paraId="22FEBE59" w14:textId="77777777" w:rsidR="004E7C77" w:rsidRPr="004E7C77" w:rsidRDefault="004E7C77" w:rsidP="004E7C77">
      <w:pPr>
        <w:keepNext/>
        <w:keepLines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фактические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результаты за аналогичный квартал предыдущего года;</w:t>
      </w:r>
    </w:p>
    <w:p w14:paraId="21D932BA" w14:textId="77777777" w:rsidR="004E7C77" w:rsidRPr="004E7C77" w:rsidRDefault="004E7C77" w:rsidP="004E7C77">
      <w:pPr>
        <w:keepNext/>
        <w:keepLines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плановые</w:t>
      </w:r>
      <w:proofErr w:type="gramEnd"/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 xml:space="preserve"> показатели за квартал, предшествующий отчетному.</w:t>
      </w:r>
    </w:p>
    <w:p w14:paraId="247BCD9B" w14:textId="77777777" w:rsidR="004E7C77" w:rsidRPr="004E7C77" w:rsidRDefault="004E7C77" w:rsidP="004E7C77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C8B8A73" w14:textId="77777777" w:rsidR="004E7C77" w:rsidRPr="004E7C77" w:rsidRDefault="004E7C77" w:rsidP="004E7C77">
      <w:pPr>
        <w:keepNext/>
        <w:keepLines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Издержки компании описывается уравнением Y = 1000 + 2X. Определите издержки организации при объеме производства 600 шт.</w:t>
      </w:r>
    </w:p>
    <w:p w14:paraId="504B4122" w14:textId="77777777" w:rsidR="004E7C77" w:rsidRPr="004E7C77" w:rsidRDefault="004E7C77" w:rsidP="004E7C77">
      <w:pPr>
        <w:keepNext/>
        <w:keepLines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3 000 у.е.;</w:t>
      </w:r>
    </w:p>
    <w:p w14:paraId="720E89A5" w14:textId="77777777" w:rsidR="004E7C77" w:rsidRPr="004E7C77" w:rsidRDefault="004E7C77" w:rsidP="004E7C77">
      <w:pPr>
        <w:keepNext/>
        <w:keepLines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4E7C7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2 200 у.е.;</w:t>
      </w:r>
    </w:p>
    <w:p w14:paraId="32C3660B" w14:textId="77777777" w:rsidR="004E7C77" w:rsidRPr="004E7C77" w:rsidRDefault="004E7C77" w:rsidP="004E7C77">
      <w:pPr>
        <w:keepNext/>
        <w:keepLines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2 000 у.е.;</w:t>
      </w:r>
    </w:p>
    <w:p w14:paraId="0D2E8B71" w14:textId="77777777" w:rsidR="004E7C77" w:rsidRDefault="004E7C77" w:rsidP="004E7C77">
      <w:pPr>
        <w:keepNext/>
        <w:keepLines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C77">
        <w:rPr>
          <w:rFonts w:ascii="Arial" w:hAnsi="Arial" w:cs="Arial"/>
          <w:color w:val="000000"/>
          <w:sz w:val="24"/>
          <w:szCs w:val="24"/>
          <w:lang w:eastAsia="ru-RU"/>
        </w:rPr>
        <w:t>4 000 у.е.</w:t>
      </w:r>
    </w:p>
    <w:p w14:paraId="4F7ED343" w14:textId="77777777" w:rsidR="00EC25C1" w:rsidRDefault="00EC25C1" w:rsidP="00EC25C1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95E6039" w14:textId="77777777" w:rsidR="00EC25C1" w:rsidRDefault="00EC25C1" w:rsidP="00EC25C1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4299F7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x-none" w:eastAsia="ru-RU"/>
        </w:rPr>
      </w:pPr>
      <w:r w:rsidRPr="00EC25C1">
        <w:rPr>
          <w:rFonts w:ascii="Arial" w:hAnsi="Arial" w:cs="Arial"/>
          <w:b/>
          <w:bCs/>
          <w:sz w:val="24"/>
          <w:szCs w:val="24"/>
          <w:lang w:val="x-none" w:eastAsia="ru-RU"/>
        </w:rPr>
        <w:t>Задача 1 (20 баллов)</w:t>
      </w:r>
    </w:p>
    <w:p w14:paraId="1BD86B82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58A11FA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 xml:space="preserve">Компания </w:t>
      </w:r>
      <w:proofErr w:type="spellStart"/>
      <w:r w:rsidRPr="00EC25C1">
        <w:rPr>
          <w:rFonts w:ascii="Arial" w:hAnsi="Arial" w:cs="Arial"/>
          <w:lang w:eastAsia="ru-RU"/>
        </w:rPr>
        <w:t>Eta</w:t>
      </w:r>
      <w:proofErr w:type="spellEnd"/>
      <w:r w:rsidRPr="00EC25C1">
        <w:rPr>
          <w:rFonts w:ascii="Arial" w:hAnsi="Arial" w:cs="Arial"/>
          <w:lang w:eastAsia="ru-RU"/>
        </w:rPr>
        <w:t xml:space="preserve"> производит два продукта: </w:t>
      </w:r>
      <w:r w:rsidRPr="00EC25C1">
        <w:rPr>
          <w:rFonts w:ascii="Arial" w:hAnsi="Arial" w:cs="Arial"/>
          <w:color w:val="000000" w:themeColor="text1"/>
          <w:lang w:eastAsia="ru-RU"/>
        </w:rPr>
        <w:t>Продукт Х и Продукт У</w:t>
      </w:r>
      <w:r w:rsidRPr="00EC25C1">
        <w:rPr>
          <w:rFonts w:ascii="Arial" w:hAnsi="Arial" w:cs="Arial"/>
          <w:lang w:eastAsia="ru-RU"/>
        </w:rPr>
        <w:t xml:space="preserve">. В рамках подготовки и обоснования производственного бюджета планово-экономическим отделом была подготовлена следующая информация: </w:t>
      </w:r>
    </w:p>
    <w:p w14:paraId="38496506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3"/>
        <w:gridCol w:w="1442"/>
        <w:gridCol w:w="1229"/>
        <w:gridCol w:w="1219"/>
      </w:tblGrid>
      <w:tr w:rsidR="00EC25C1" w:rsidRPr="00EC25C1" w14:paraId="20A7C40C" w14:textId="77777777" w:rsidTr="002A5F08">
        <w:trPr>
          <w:trHeight w:val="452"/>
        </w:trPr>
        <w:tc>
          <w:tcPr>
            <w:tcW w:w="0" w:type="auto"/>
            <w:shd w:val="clear" w:color="auto" w:fill="auto"/>
            <w:vAlign w:val="bottom"/>
            <w:hideMark/>
          </w:tcPr>
          <w:p w14:paraId="72B578F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E50C8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DD33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Продукт 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C8E3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Продукт У</w:t>
            </w:r>
          </w:p>
        </w:tc>
      </w:tr>
      <w:tr w:rsidR="00EC25C1" w:rsidRPr="00EC25C1" w14:paraId="1197AC54" w14:textId="77777777" w:rsidTr="002A5F08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14:paraId="5F18B67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Годовой объем производства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C85E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9381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8E5E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5000</w:t>
            </w:r>
          </w:p>
        </w:tc>
      </w:tr>
      <w:tr w:rsidR="00EC25C1" w:rsidRPr="00EC25C1" w14:paraId="7326A11A" w14:textId="77777777" w:rsidTr="002A5F08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02BABFDA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Количество заказов на продукцию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EBD8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C25C1">
              <w:rPr>
                <w:rFonts w:ascii="Arial" w:hAnsi="Arial" w:cs="Arial"/>
                <w:lang w:eastAsia="ru-RU"/>
              </w:rPr>
              <w:t>заказ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A9C46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9EFF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200</w:t>
            </w:r>
          </w:p>
        </w:tc>
      </w:tr>
      <w:tr w:rsidR="00EC25C1" w:rsidRPr="00EC25C1" w14:paraId="1816D215" w14:textId="77777777" w:rsidTr="002A5F08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2BFF574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Цена реализации 1 шт.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35FB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у.е.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B8FB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4A41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25</w:t>
            </w:r>
          </w:p>
        </w:tc>
      </w:tr>
      <w:tr w:rsidR="00EC25C1" w:rsidRPr="00EC25C1" w14:paraId="400B0D93" w14:textId="77777777" w:rsidTr="002A5F08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3E86220E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Прямые материалы на 1 шт.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5564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у.е.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C419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DA04A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EC25C1" w:rsidRPr="00EC25C1" w14:paraId="414BCA80" w14:textId="77777777" w:rsidTr="002A5F08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0314A05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Прямые трудозатраты на 1 шт.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6E3B8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чел. - час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AEEB4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4263E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1,2</w:t>
            </w:r>
          </w:p>
        </w:tc>
      </w:tr>
      <w:tr w:rsidR="00EC25C1" w:rsidRPr="00EC25C1" w14:paraId="7A5A96DF" w14:textId="77777777" w:rsidTr="002A5F08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13A4704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Ставка прямых трудозатрат за 1 чел.- час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3731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у.е.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1F38C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9075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EC25C1" w:rsidRPr="00EC25C1" w14:paraId="2CCF3A2A" w14:textId="77777777" w:rsidTr="002A5F08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005AF129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Количество спец деталей на 1 шт.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2670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C25C1">
              <w:rPr>
                <w:rFonts w:ascii="Arial" w:hAnsi="Arial" w:cs="Arial"/>
                <w:lang w:eastAsia="ru-RU"/>
              </w:rPr>
              <w:t>деталь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6FC56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B6F7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EC25C1" w:rsidRPr="00EC25C1" w14:paraId="128EA4A8" w14:textId="77777777" w:rsidTr="002A5F08">
        <w:trPr>
          <w:trHeight w:val="74"/>
        </w:trPr>
        <w:tc>
          <w:tcPr>
            <w:tcW w:w="0" w:type="auto"/>
            <w:shd w:val="clear" w:color="auto" w:fill="auto"/>
            <w:vAlign w:val="center"/>
            <w:hideMark/>
          </w:tcPr>
          <w:p w14:paraId="24F71754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Объем одной производственной партии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6C297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3E2DC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3011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250</w:t>
            </w:r>
          </w:p>
        </w:tc>
      </w:tr>
      <w:tr w:rsidR="00EC25C1" w:rsidRPr="00EC25C1" w14:paraId="61536A4F" w14:textId="77777777" w:rsidTr="002A5F08">
        <w:trPr>
          <w:trHeight w:val="194"/>
        </w:trPr>
        <w:tc>
          <w:tcPr>
            <w:tcW w:w="0" w:type="auto"/>
            <w:shd w:val="clear" w:color="auto" w:fill="auto"/>
            <w:vAlign w:val="center"/>
            <w:hideMark/>
          </w:tcPr>
          <w:p w14:paraId="054F82D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Число переналадок линии после изготовления 1 партии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A783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C25C1">
              <w:rPr>
                <w:rFonts w:ascii="Arial" w:hAnsi="Arial" w:cs="Arial"/>
                <w:lang w:eastAsia="ru-RU"/>
              </w:rPr>
              <w:t>переналадка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2020F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5E8DF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</w:t>
            </w:r>
          </w:p>
        </w:tc>
      </w:tr>
    </w:tbl>
    <w:p w14:paraId="5822347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3344667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  <w:lang w:eastAsia="ru-RU"/>
        </w:rPr>
      </w:pPr>
      <w:r w:rsidRPr="00EC25C1">
        <w:rPr>
          <w:rFonts w:ascii="Arial" w:hAnsi="Arial" w:cs="Arial"/>
          <w:i/>
          <w:iCs/>
          <w:lang w:eastAsia="ru-RU"/>
        </w:rPr>
        <w:t xml:space="preserve">Оценка годовых затрат на процесс </w:t>
      </w:r>
    </w:p>
    <w:p w14:paraId="621ADE62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3951"/>
      </w:tblGrid>
      <w:tr w:rsidR="00EC25C1" w:rsidRPr="00EC25C1" w14:paraId="5050E254" w14:textId="77777777" w:rsidTr="002A5F08">
        <w:trPr>
          <w:trHeight w:val="338"/>
        </w:trPr>
        <w:tc>
          <w:tcPr>
            <w:tcW w:w="3166" w:type="pct"/>
            <w:vAlign w:val="center"/>
          </w:tcPr>
          <w:p w14:paraId="3BD22D9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Процесс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14:paraId="092AF6F6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Затраты, у.е.</w:t>
            </w:r>
          </w:p>
        </w:tc>
      </w:tr>
      <w:tr w:rsidR="00EC25C1" w:rsidRPr="00EC25C1" w14:paraId="779A53F4" w14:textId="77777777" w:rsidTr="002A5F08">
        <w:trPr>
          <w:trHeight w:val="67"/>
        </w:trPr>
        <w:tc>
          <w:tcPr>
            <w:tcW w:w="3166" w:type="pct"/>
            <w:vAlign w:val="center"/>
          </w:tcPr>
          <w:p w14:paraId="4A079BB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Процесс переналадки линии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20EE78B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3 000</w:t>
            </w:r>
          </w:p>
        </w:tc>
      </w:tr>
      <w:tr w:rsidR="00EC25C1" w:rsidRPr="00EC25C1" w14:paraId="3178819F" w14:textId="77777777" w:rsidTr="002A5F08">
        <w:trPr>
          <w:trHeight w:val="67"/>
        </w:trPr>
        <w:tc>
          <w:tcPr>
            <w:tcW w:w="3166" w:type="pct"/>
            <w:vAlign w:val="center"/>
          </w:tcPr>
          <w:p w14:paraId="7693B66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Процесс манипуляции с материалами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BCA0D9A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2 000</w:t>
            </w:r>
          </w:p>
        </w:tc>
      </w:tr>
      <w:tr w:rsidR="00EC25C1" w:rsidRPr="00EC25C1" w14:paraId="0FA52108" w14:textId="77777777" w:rsidTr="002A5F08">
        <w:trPr>
          <w:trHeight w:val="67"/>
        </w:trPr>
        <w:tc>
          <w:tcPr>
            <w:tcW w:w="3166" w:type="pct"/>
            <w:vAlign w:val="center"/>
          </w:tcPr>
          <w:p w14:paraId="77117ED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Процесс манипуляции со спец деталями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14:paraId="753BBBE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9 000</w:t>
            </w:r>
          </w:p>
        </w:tc>
      </w:tr>
      <w:tr w:rsidR="00EC25C1" w:rsidRPr="00EC25C1" w14:paraId="53EA0F5B" w14:textId="77777777" w:rsidTr="002A5F08">
        <w:trPr>
          <w:trHeight w:val="67"/>
        </w:trPr>
        <w:tc>
          <w:tcPr>
            <w:tcW w:w="3166" w:type="pct"/>
            <w:vAlign w:val="center"/>
          </w:tcPr>
          <w:p w14:paraId="4CF0F0B8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Процесс обработки заказов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24FA14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1 800</w:t>
            </w:r>
          </w:p>
        </w:tc>
      </w:tr>
      <w:tr w:rsidR="00EC25C1" w:rsidRPr="00EC25C1" w14:paraId="4510F414" w14:textId="77777777" w:rsidTr="002A5F08">
        <w:trPr>
          <w:trHeight w:val="67"/>
        </w:trPr>
        <w:tc>
          <w:tcPr>
            <w:tcW w:w="3166" w:type="pct"/>
            <w:vAlign w:val="center"/>
          </w:tcPr>
          <w:p w14:paraId="555C009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Прочие производственные накладные расходы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45901F6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25 500</w:t>
            </w:r>
          </w:p>
        </w:tc>
      </w:tr>
    </w:tbl>
    <w:p w14:paraId="3670784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13C44EC3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  <w:lang w:eastAsia="ru-RU"/>
        </w:rPr>
      </w:pPr>
      <w:r w:rsidRPr="00EC25C1">
        <w:rPr>
          <w:rFonts w:ascii="Arial" w:hAnsi="Arial" w:cs="Arial"/>
          <w:i/>
          <w:iCs/>
          <w:lang w:eastAsia="ru-RU"/>
        </w:rPr>
        <w:t>Оценка годовой величины драйверов затрат</w:t>
      </w:r>
    </w:p>
    <w:p w14:paraId="6D0E3D1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107"/>
        <w:gridCol w:w="1844"/>
        <w:gridCol w:w="1340"/>
        <w:gridCol w:w="1347"/>
        <w:gridCol w:w="1258"/>
      </w:tblGrid>
      <w:tr w:rsidR="00EC25C1" w:rsidRPr="00EC25C1" w14:paraId="4DC9546F" w14:textId="77777777" w:rsidTr="002A5F08">
        <w:trPr>
          <w:trHeight w:val="632"/>
        </w:trPr>
        <w:tc>
          <w:tcPr>
            <w:tcW w:w="1335" w:type="pct"/>
            <w:vAlign w:val="center"/>
          </w:tcPr>
          <w:p w14:paraId="5649B826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Процесс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14:paraId="652A772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Драйвер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928E0FE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Ед. изм. драйвера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04C260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Продукт Х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45A8A8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Продукт У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081C758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</w:tr>
      <w:tr w:rsidR="00EC25C1" w:rsidRPr="00EC25C1" w14:paraId="73D482A3" w14:textId="77777777" w:rsidTr="002A5F08">
        <w:trPr>
          <w:trHeight w:val="67"/>
        </w:trPr>
        <w:tc>
          <w:tcPr>
            <w:tcW w:w="1335" w:type="pct"/>
          </w:tcPr>
          <w:p w14:paraId="3FB8FB8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Обработка заказа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14:paraId="3695E4F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Число заказов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F7D0AA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C25C1">
              <w:rPr>
                <w:rFonts w:ascii="Arial" w:hAnsi="Arial" w:cs="Arial"/>
                <w:lang w:eastAsia="ru-RU"/>
              </w:rPr>
              <w:t>заказы</w:t>
            </w:r>
            <w:proofErr w:type="gramEnd"/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6B0D9FD9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4BA2E1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587BFC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300</w:t>
            </w:r>
          </w:p>
        </w:tc>
      </w:tr>
      <w:tr w:rsidR="00EC25C1" w:rsidRPr="00EC25C1" w14:paraId="0FF5EF0C" w14:textId="77777777" w:rsidTr="002A5F08">
        <w:trPr>
          <w:trHeight w:val="67"/>
        </w:trPr>
        <w:tc>
          <w:tcPr>
            <w:tcW w:w="1335" w:type="pct"/>
          </w:tcPr>
          <w:p w14:paraId="3AA4AF8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Манипуляция с материалами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14:paraId="5AEDF7A6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 xml:space="preserve">Число партий 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76428AF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C25C1">
              <w:rPr>
                <w:rFonts w:ascii="Arial" w:hAnsi="Arial" w:cs="Arial"/>
                <w:lang w:eastAsia="ru-RU"/>
              </w:rPr>
              <w:t>партии</w:t>
            </w:r>
            <w:proofErr w:type="gramEnd"/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71D9587A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A24362F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A3F7847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25</w:t>
            </w:r>
          </w:p>
        </w:tc>
      </w:tr>
      <w:tr w:rsidR="00EC25C1" w:rsidRPr="00EC25C1" w14:paraId="1AB50EBC" w14:textId="77777777" w:rsidTr="002A5F08">
        <w:trPr>
          <w:trHeight w:val="67"/>
        </w:trPr>
        <w:tc>
          <w:tcPr>
            <w:tcW w:w="1335" w:type="pct"/>
          </w:tcPr>
          <w:p w14:paraId="68E05C2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Процесс переналадки линии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14:paraId="023B1D6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Число переналадок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30E2DF57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C25C1">
              <w:rPr>
                <w:rFonts w:ascii="Arial" w:hAnsi="Arial" w:cs="Arial"/>
                <w:lang w:eastAsia="ru-RU"/>
              </w:rPr>
              <w:t>переналадки</w:t>
            </w:r>
            <w:proofErr w:type="gramEnd"/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A9EE2EE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C74722C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6A4CADD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30</w:t>
            </w:r>
          </w:p>
        </w:tc>
      </w:tr>
      <w:tr w:rsidR="00EC25C1" w:rsidRPr="00EC25C1" w14:paraId="2C66E442" w14:textId="77777777" w:rsidTr="002A5F08">
        <w:trPr>
          <w:trHeight w:val="67"/>
        </w:trPr>
        <w:tc>
          <w:tcPr>
            <w:tcW w:w="1335" w:type="pct"/>
          </w:tcPr>
          <w:p w14:paraId="2F02F3A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 xml:space="preserve">Манипуляция со </w:t>
            </w:r>
            <w:proofErr w:type="spellStart"/>
            <w:r w:rsidRPr="00EC25C1">
              <w:rPr>
                <w:rFonts w:ascii="Arial" w:hAnsi="Arial" w:cs="Arial"/>
                <w:lang w:eastAsia="ru-RU"/>
              </w:rPr>
              <w:t>спецдеталями</w:t>
            </w:r>
            <w:proofErr w:type="spellEnd"/>
          </w:p>
        </w:tc>
        <w:tc>
          <w:tcPr>
            <w:tcW w:w="978" w:type="pct"/>
            <w:shd w:val="clear" w:color="auto" w:fill="auto"/>
            <w:vAlign w:val="center"/>
            <w:hideMark/>
          </w:tcPr>
          <w:p w14:paraId="1F4B023A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Количество спец деталей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1BA11E66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C25C1">
              <w:rPr>
                <w:rFonts w:ascii="Arial" w:hAnsi="Arial" w:cs="Arial"/>
                <w:lang w:eastAsia="ru-RU"/>
              </w:rPr>
              <w:t>детали</w:t>
            </w:r>
            <w:proofErr w:type="gramEnd"/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F17F2C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10 000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4CA1104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20 000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6FB93E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30 000</w:t>
            </w:r>
          </w:p>
        </w:tc>
      </w:tr>
      <w:tr w:rsidR="00EC25C1" w:rsidRPr="00EC25C1" w14:paraId="1C55AD6F" w14:textId="77777777" w:rsidTr="002A5F08">
        <w:trPr>
          <w:trHeight w:val="67"/>
        </w:trPr>
        <w:tc>
          <w:tcPr>
            <w:tcW w:w="1335" w:type="pct"/>
          </w:tcPr>
          <w:p w14:paraId="024F86E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Прочие производственные накладные расходы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14:paraId="3FF6237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Прямые трудозатраты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60BBF2EF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чел.-часы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563B61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2 500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D4D15BF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6 000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1484397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8 500</w:t>
            </w:r>
          </w:p>
        </w:tc>
      </w:tr>
    </w:tbl>
    <w:p w14:paraId="1DEB29E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61B4688D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Задание 1 (10 баллов)</w:t>
      </w:r>
    </w:p>
    <w:p w14:paraId="611BC1F0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Определите для каждого процесса ставку драйвера накладных расходов и на ее основе произведите </w:t>
      </w:r>
      <w:proofErr w:type="spellStart"/>
      <w:r w:rsidRPr="00EC25C1">
        <w:rPr>
          <w:rFonts w:ascii="Arial" w:hAnsi="Arial" w:cs="Arial"/>
          <w:bCs/>
          <w:lang w:eastAsia="ru-RU"/>
        </w:rPr>
        <w:t>попроцессную</w:t>
      </w:r>
      <w:proofErr w:type="spellEnd"/>
      <w:r w:rsidRPr="00EC25C1">
        <w:rPr>
          <w:rFonts w:ascii="Arial" w:hAnsi="Arial" w:cs="Arial"/>
          <w:bCs/>
          <w:lang w:eastAsia="ru-RU"/>
        </w:rPr>
        <w:t xml:space="preserve"> калькуляцию затрат (метод – АВС) отдельно для каждого продукта.</w:t>
      </w:r>
    </w:p>
    <w:p w14:paraId="00EBF06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76735013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Задание 2 (5 баллов)</w:t>
      </w:r>
    </w:p>
    <w:p w14:paraId="40D3D7D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Рассчитайте годовое значение валовой прибыли для каждого продукта.</w:t>
      </w:r>
    </w:p>
    <w:p w14:paraId="1A0D6BD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0FEEEB2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Задание 3 (5 баллов)</w:t>
      </w:r>
    </w:p>
    <w:p w14:paraId="5BC0EF8B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Дайте определение </w:t>
      </w:r>
      <w:r w:rsidRPr="00EC25C1">
        <w:rPr>
          <w:rFonts w:ascii="Arial" w:hAnsi="Arial" w:cs="Arial"/>
          <w:lang w:eastAsia="ru-RU"/>
        </w:rPr>
        <w:t>смете затрат на производство</w:t>
      </w:r>
      <w:r w:rsidRPr="00EC25C1">
        <w:rPr>
          <w:rFonts w:ascii="Arial" w:hAnsi="Arial" w:cs="Arial"/>
          <w:bCs/>
          <w:lang w:eastAsia="ru-RU"/>
        </w:rPr>
        <w:t>.</w:t>
      </w:r>
    </w:p>
    <w:p w14:paraId="1EC464DD" w14:textId="77777777" w:rsidR="00EC25C1" w:rsidRDefault="00EC25C1" w:rsidP="00EC25C1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F28461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b/>
          <w:lang w:eastAsia="ru-RU"/>
        </w:rPr>
        <w:t>РЕШЕНИЕ к Заданию 1</w:t>
      </w:r>
      <w:r w:rsidRPr="00EC25C1">
        <w:rPr>
          <w:rFonts w:ascii="Arial" w:hAnsi="Arial" w:cs="Arial"/>
          <w:b/>
          <w:bCs/>
          <w:lang w:eastAsia="ru-RU"/>
        </w:rPr>
        <w:t>:</w:t>
      </w:r>
      <w:r w:rsidRPr="00EC25C1">
        <w:rPr>
          <w:rFonts w:ascii="Arial" w:hAnsi="Arial" w:cs="Arial"/>
          <w:lang w:eastAsia="ru-RU"/>
        </w:rPr>
        <w:t xml:space="preserve"> </w:t>
      </w:r>
    </w:p>
    <w:p w14:paraId="3716BFF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7ED05DF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ru-RU"/>
        </w:rPr>
      </w:pPr>
      <w:r w:rsidRPr="00EC25C1">
        <w:rPr>
          <w:rFonts w:ascii="Arial" w:hAnsi="Arial" w:cs="Arial"/>
          <w:b/>
          <w:bCs/>
          <w:i/>
          <w:iCs/>
          <w:lang w:eastAsia="ru-RU"/>
        </w:rPr>
        <w:t>Оценка накладных производственных затрат</w:t>
      </w:r>
    </w:p>
    <w:p w14:paraId="1AB1E61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35D5931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1) Процесс переналадки линии:</w:t>
      </w:r>
    </w:p>
    <w:p w14:paraId="5D79C2A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Ставка драйвера = 3000/30 = 100 у.е.</w:t>
      </w:r>
    </w:p>
    <w:p w14:paraId="232DA24A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Затраты на переналадку:</w:t>
      </w:r>
    </w:p>
    <w:p w14:paraId="28B7C302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Х: 10*100=1000 у.е.</w:t>
      </w:r>
    </w:p>
    <w:p w14:paraId="2CC0DA33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У: 20*100=2000 у.е.</w:t>
      </w:r>
    </w:p>
    <w:p w14:paraId="7D7FB263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ru-RU"/>
        </w:rPr>
      </w:pPr>
    </w:p>
    <w:p w14:paraId="26EB745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2) Процесс манипуляции с материалами:</w:t>
      </w:r>
    </w:p>
    <w:p w14:paraId="31DA97CD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Ставка драйвера = 2000/25 = 80 у.е.</w:t>
      </w:r>
    </w:p>
    <w:p w14:paraId="29FE72C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Затраты на манипуляцию с материалами:</w:t>
      </w:r>
    </w:p>
    <w:p w14:paraId="21863E4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Х: 5*80=400 у.е.</w:t>
      </w:r>
    </w:p>
    <w:p w14:paraId="3610A2B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У: 20*80=1600 у.е.</w:t>
      </w:r>
    </w:p>
    <w:p w14:paraId="373EBCF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7CE426F2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 xml:space="preserve">3) Процесс манипуляции со </w:t>
      </w:r>
      <w:proofErr w:type="spellStart"/>
      <w:r w:rsidRPr="00EC25C1">
        <w:rPr>
          <w:rFonts w:ascii="Arial" w:hAnsi="Arial" w:cs="Arial"/>
          <w:b/>
          <w:bCs/>
          <w:lang w:eastAsia="ru-RU"/>
        </w:rPr>
        <w:t>спецдеталями</w:t>
      </w:r>
      <w:proofErr w:type="spellEnd"/>
      <w:r w:rsidRPr="00EC25C1">
        <w:rPr>
          <w:rFonts w:ascii="Arial" w:hAnsi="Arial" w:cs="Arial"/>
          <w:b/>
          <w:bCs/>
          <w:lang w:eastAsia="ru-RU"/>
        </w:rPr>
        <w:t>:</w:t>
      </w:r>
    </w:p>
    <w:p w14:paraId="57B6FC3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Ставка драйвера = 9000/30000 = 0,3 у.е.</w:t>
      </w:r>
    </w:p>
    <w:p w14:paraId="21F78069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 xml:space="preserve">Затраты на манипуляцию со </w:t>
      </w:r>
      <w:proofErr w:type="spellStart"/>
      <w:r w:rsidRPr="00EC25C1">
        <w:rPr>
          <w:rFonts w:ascii="Arial" w:hAnsi="Arial" w:cs="Arial"/>
          <w:lang w:eastAsia="ru-RU"/>
        </w:rPr>
        <w:t>спецдеталями</w:t>
      </w:r>
      <w:proofErr w:type="spellEnd"/>
      <w:r w:rsidRPr="00EC25C1">
        <w:rPr>
          <w:rFonts w:ascii="Arial" w:hAnsi="Arial" w:cs="Arial"/>
          <w:lang w:eastAsia="ru-RU"/>
        </w:rPr>
        <w:t>:</w:t>
      </w:r>
    </w:p>
    <w:p w14:paraId="2F06043A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Х: 10 000*0,3=3000 у.е.</w:t>
      </w:r>
    </w:p>
    <w:p w14:paraId="14DCF4D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У: 20 000*0,3=6000 у.е.</w:t>
      </w:r>
    </w:p>
    <w:p w14:paraId="7BAAD3A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6386497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4) Процесс обработки заказов:</w:t>
      </w:r>
    </w:p>
    <w:p w14:paraId="31BD430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Ставка драйвера = 1800/300 = 6 у.е.</w:t>
      </w:r>
    </w:p>
    <w:p w14:paraId="44C24E59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Затраты на обработку заказов:</w:t>
      </w:r>
    </w:p>
    <w:p w14:paraId="6D447323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Х: 100*6=600 у.е.</w:t>
      </w:r>
    </w:p>
    <w:p w14:paraId="7601F88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У: 200*6=1200 у.е.</w:t>
      </w:r>
    </w:p>
    <w:p w14:paraId="44A7513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61E2A70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5) Прочие производственные накладные расходы:</w:t>
      </w:r>
    </w:p>
    <w:p w14:paraId="4F2EBCC4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Ставка драйвера = 25500/8500 = 3 у.е.</w:t>
      </w:r>
    </w:p>
    <w:p w14:paraId="4F0C836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Прочие производственные накладные расходы:</w:t>
      </w:r>
    </w:p>
    <w:p w14:paraId="2E198B84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Х: 2500*3=7500 у.е.</w:t>
      </w:r>
    </w:p>
    <w:p w14:paraId="250A07EB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У: 6000*3=18000 у.е.</w:t>
      </w:r>
    </w:p>
    <w:p w14:paraId="0CDE885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5021D78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Общая сумма накладных производственных расходов:</w:t>
      </w:r>
    </w:p>
    <w:p w14:paraId="3D57743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 xml:space="preserve">Продукт Х: 1000+400+3000+600+7500 = </w:t>
      </w:r>
      <w:r w:rsidRPr="00EC25C1">
        <w:rPr>
          <w:rFonts w:ascii="Arial" w:hAnsi="Arial" w:cs="Arial"/>
          <w:b/>
          <w:bCs/>
          <w:lang w:eastAsia="ru-RU"/>
        </w:rPr>
        <w:t>12 500 у.е.</w:t>
      </w:r>
    </w:p>
    <w:p w14:paraId="5F1372E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Продукт У: 2000+1600+6000+1200+18000=</w:t>
      </w:r>
      <w:r w:rsidRPr="00EC25C1">
        <w:rPr>
          <w:rFonts w:ascii="Arial" w:hAnsi="Arial" w:cs="Arial"/>
          <w:b/>
          <w:bCs/>
          <w:lang w:eastAsia="ru-RU"/>
        </w:rPr>
        <w:t>28 800 у.е.</w:t>
      </w:r>
    </w:p>
    <w:p w14:paraId="082CA00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3302F8CB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140F409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b/>
          <w:lang w:eastAsia="ru-RU"/>
        </w:rPr>
        <w:t>РЕШЕНИЕ к Заданию 2</w:t>
      </w:r>
      <w:r w:rsidRPr="00EC25C1">
        <w:rPr>
          <w:rFonts w:ascii="Arial" w:hAnsi="Arial" w:cs="Arial"/>
          <w:b/>
          <w:bCs/>
          <w:lang w:eastAsia="ru-RU"/>
        </w:rPr>
        <w:t>:</w:t>
      </w:r>
      <w:r w:rsidRPr="00EC25C1">
        <w:rPr>
          <w:rFonts w:ascii="Arial" w:hAnsi="Arial" w:cs="Arial"/>
          <w:lang w:eastAsia="ru-RU"/>
        </w:rPr>
        <w:t xml:space="preserve"> </w:t>
      </w:r>
    </w:p>
    <w:p w14:paraId="282DA73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tbl>
      <w:tblPr>
        <w:tblW w:w="509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7"/>
        <w:gridCol w:w="1433"/>
        <w:gridCol w:w="1768"/>
        <w:gridCol w:w="1437"/>
        <w:gridCol w:w="1595"/>
      </w:tblGrid>
      <w:tr w:rsidR="00EC25C1" w:rsidRPr="00EC25C1" w14:paraId="77AF7BF2" w14:textId="77777777" w:rsidTr="002A5F08">
        <w:trPr>
          <w:trHeight w:val="257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74B1F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DC010F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Продукт Х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217C6F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 xml:space="preserve">Продукт </w:t>
            </w:r>
            <w:r w:rsidRPr="00EC25C1">
              <w:rPr>
                <w:rFonts w:ascii="Arial" w:hAnsi="Arial" w:cs="Arial"/>
                <w:lang w:val="en-US" w:eastAsia="ru-RU"/>
              </w:rPr>
              <w:t>Y</w:t>
            </w:r>
          </w:p>
        </w:tc>
      </w:tr>
      <w:tr w:rsidR="00EC25C1" w:rsidRPr="00EC25C1" w14:paraId="58D5F28A" w14:textId="77777777" w:rsidTr="002A5F08">
        <w:trPr>
          <w:trHeight w:val="274"/>
        </w:trPr>
        <w:tc>
          <w:tcPr>
            <w:tcW w:w="215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232FA0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Выручка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8AE0BC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805833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EC25C1">
              <w:rPr>
                <w:rFonts w:ascii="Arial" w:hAnsi="Arial" w:cs="Arial"/>
                <w:u w:val="single"/>
                <w:lang w:eastAsia="ru-RU"/>
              </w:rPr>
              <w:t>150 000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688A7B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3979257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EC25C1">
              <w:rPr>
                <w:rFonts w:ascii="Arial" w:hAnsi="Arial" w:cs="Arial"/>
                <w:u w:val="single"/>
                <w:lang w:eastAsia="ru-RU"/>
              </w:rPr>
              <w:t>125 000</w:t>
            </w:r>
          </w:p>
        </w:tc>
      </w:tr>
      <w:tr w:rsidR="00EC25C1" w:rsidRPr="00EC25C1" w14:paraId="0F60E2E2" w14:textId="77777777" w:rsidTr="002A5F08">
        <w:trPr>
          <w:trHeight w:val="274"/>
        </w:trPr>
        <w:tc>
          <w:tcPr>
            <w:tcW w:w="2159" w:type="pct"/>
            <w:shd w:val="clear" w:color="auto" w:fill="auto"/>
            <w:hideMark/>
          </w:tcPr>
          <w:p w14:paraId="22C6774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Прямые материальные затраты</w:t>
            </w:r>
          </w:p>
        </w:tc>
        <w:tc>
          <w:tcPr>
            <w:tcW w:w="653" w:type="pct"/>
            <w:shd w:val="clear" w:color="auto" w:fill="auto"/>
            <w:hideMark/>
          </w:tcPr>
          <w:p w14:paraId="32DB45F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75 000</w:t>
            </w:r>
          </w:p>
        </w:tc>
        <w:tc>
          <w:tcPr>
            <w:tcW w:w="806" w:type="pct"/>
            <w:shd w:val="clear" w:color="auto" w:fill="auto"/>
            <w:hideMark/>
          </w:tcPr>
          <w:p w14:paraId="21173C9E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14:paraId="137D3BD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60 000</w:t>
            </w:r>
          </w:p>
        </w:tc>
        <w:tc>
          <w:tcPr>
            <w:tcW w:w="727" w:type="pct"/>
            <w:shd w:val="clear" w:color="auto" w:fill="auto"/>
            <w:hideMark/>
          </w:tcPr>
          <w:p w14:paraId="466E452E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EC25C1" w:rsidRPr="00EC25C1" w14:paraId="101484DE" w14:textId="77777777" w:rsidTr="002A5F08">
        <w:trPr>
          <w:trHeight w:val="274"/>
        </w:trPr>
        <w:tc>
          <w:tcPr>
            <w:tcW w:w="2159" w:type="pct"/>
            <w:shd w:val="clear" w:color="auto" w:fill="auto"/>
            <w:hideMark/>
          </w:tcPr>
          <w:p w14:paraId="12ECC488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Прямые трудозатраты</w:t>
            </w:r>
          </w:p>
        </w:tc>
        <w:tc>
          <w:tcPr>
            <w:tcW w:w="653" w:type="pct"/>
            <w:shd w:val="clear" w:color="auto" w:fill="auto"/>
            <w:hideMark/>
          </w:tcPr>
          <w:p w14:paraId="203C536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30 000</w:t>
            </w:r>
          </w:p>
        </w:tc>
        <w:tc>
          <w:tcPr>
            <w:tcW w:w="806" w:type="pct"/>
            <w:shd w:val="clear" w:color="auto" w:fill="auto"/>
            <w:hideMark/>
          </w:tcPr>
          <w:p w14:paraId="455745A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14:paraId="4018890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66 000</w:t>
            </w:r>
          </w:p>
        </w:tc>
        <w:tc>
          <w:tcPr>
            <w:tcW w:w="727" w:type="pct"/>
            <w:shd w:val="clear" w:color="auto" w:fill="auto"/>
            <w:hideMark/>
          </w:tcPr>
          <w:p w14:paraId="084D1468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EC25C1" w:rsidRPr="00EC25C1" w14:paraId="161CB299" w14:textId="77777777" w:rsidTr="002A5F08">
        <w:trPr>
          <w:trHeight w:val="274"/>
        </w:trPr>
        <w:tc>
          <w:tcPr>
            <w:tcW w:w="2159" w:type="pct"/>
            <w:shd w:val="clear" w:color="auto" w:fill="auto"/>
            <w:hideMark/>
          </w:tcPr>
          <w:p w14:paraId="7E39FD2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Производственные накладные расходы</w:t>
            </w:r>
          </w:p>
        </w:tc>
        <w:tc>
          <w:tcPr>
            <w:tcW w:w="653" w:type="pct"/>
            <w:shd w:val="clear" w:color="auto" w:fill="auto"/>
            <w:hideMark/>
          </w:tcPr>
          <w:p w14:paraId="11B0DBF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12 500</w:t>
            </w:r>
          </w:p>
        </w:tc>
        <w:tc>
          <w:tcPr>
            <w:tcW w:w="806" w:type="pct"/>
            <w:shd w:val="clear" w:color="auto" w:fill="auto"/>
            <w:hideMark/>
          </w:tcPr>
          <w:p w14:paraId="48F2774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14:paraId="18D5D62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28 800</w:t>
            </w:r>
          </w:p>
        </w:tc>
        <w:tc>
          <w:tcPr>
            <w:tcW w:w="727" w:type="pct"/>
            <w:shd w:val="clear" w:color="auto" w:fill="auto"/>
            <w:hideMark/>
          </w:tcPr>
          <w:p w14:paraId="5E845779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EC25C1" w:rsidRPr="00EC25C1" w14:paraId="5631FB78" w14:textId="77777777" w:rsidTr="002A5F08">
        <w:trPr>
          <w:trHeight w:val="274"/>
        </w:trPr>
        <w:tc>
          <w:tcPr>
            <w:tcW w:w="2159" w:type="pct"/>
            <w:shd w:val="clear" w:color="auto" w:fill="auto"/>
            <w:hideMark/>
          </w:tcPr>
          <w:p w14:paraId="65FC51C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Всего производственных затрат</w:t>
            </w:r>
          </w:p>
        </w:tc>
        <w:tc>
          <w:tcPr>
            <w:tcW w:w="653" w:type="pct"/>
            <w:shd w:val="clear" w:color="auto" w:fill="auto"/>
            <w:hideMark/>
          </w:tcPr>
          <w:p w14:paraId="1BDB047C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14:paraId="3C47C8D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EC25C1">
              <w:rPr>
                <w:rFonts w:ascii="Arial" w:hAnsi="Arial" w:cs="Arial"/>
                <w:u w:val="single"/>
                <w:lang w:eastAsia="ru-RU"/>
              </w:rPr>
              <w:t>117 500</w:t>
            </w:r>
          </w:p>
        </w:tc>
        <w:tc>
          <w:tcPr>
            <w:tcW w:w="655" w:type="pct"/>
            <w:shd w:val="clear" w:color="auto" w:fill="auto"/>
            <w:hideMark/>
          </w:tcPr>
          <w:p w14:paraId="28EF9D2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hideMark/>
          </w:tcPr>
          <w:p w14:paraId="0B6C5628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EC25C1">
              <w:rPr>
                <w:rFonts w:ascii="Arial" w:hAnsi="Arial" w:cs="Arial"/>
                <w:u w:val="single"/>
                <w:lang w:eastAsia="ru-RU"/>
              </w:rPr>
              <w:t>154 800</w:t>
            </w:r>
          </w:p>
        </w:tc>
      </w:tr>
      <w:tr w:rsidR="00EC25C1" w:rsidRPr="00EC25C1" w14:paraId="0225F014" w14:textId="77777777" w:rsidTr="002A5F08">
        <w:trPr>
          <w:trHeight w:val="274"/>
        </w:trPr>
        <w:tc>
          <w:tcPr>
            <w:tcW w:w="21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6891A9C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Валовая прибыль (убыток)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CEC1B7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AEA6AA9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32 500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0AC5CA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529B8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-29 800</w:t>
            </w:r>
          </w:p>
        </w:tc>
      </w:tr>
    </w:tbl>
    <w:p w14:paraId="0477D4C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lang w:eastAsia="ru-RU"/>
        </w:rPr>
        <w:t>РЕШЕНИЕ к Заданию 3</w:t>
      </w:r>
      <w:r w:rsidRPr="00EC25C1">
        <w:rPr>
          <w:rFonts w:ascii="Arial" w:hAnsi="Arial" w:cs="Arial"/>
          <w:b/>
          <w:bCs/>
          <w:lang w:eastAsia="ru-RU"/>
        </w:rPr>
        <w:t>:</w:t>
      </w:r>
    </w:p>
    <w:p w14:paraId="042BBCC2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Смета затрат на производство продукции (</w:t>
      </w:r>
      <w:proofErr w:type="spellStart"/>
      <w:r w:rsidRPr="00EC25C1">
        <w:rPr>
          <w:rFonts w:ascii="Arial" w:hAnsi="Arial" w:cs="Arial"/>
          <w:lang w:eastAsia="ru-RU"/>
        </w:rPr>
        <w:t>schedule</w:t>
      </w:r>
      <w:proofErr w:type="spellEnd"/>
      <w:r w:rsidRPr="00EC25C1">
        <w:rPr>
          <w:rFonts w:ascii="Arial" w:hAnsi="Arial" w:cs="Arial"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lang w:eastAsia="ru-RU"/>
        </w:rPr>
        <w:t>of</w:t>
      </w:r>
      <w:proofErr w:type="spellEnd"/>
      <w:r w:rsidRPr="00EC25C1">
        <w:rPr>
          <w:rFonts w:ascii="Arial" w:hAnsi="Arial" w:cs="Arial"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lang w:eastAsia="ru-RU"/>
        </w:rPr>
        <w:t>cost</w:t>
      </w:r>
      <w:proofErr w:type="spellEnd"/>
      <w:r w:rsidRPr="00EC25C1">
        <w:rPr>
          <w:rFonts w:ascii="Arial" w:hAnsi="Arial" w:cs="Arial"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lang w:eastAsia="ru-RU"/>
        </w:rPr>
        <w:t>of</w:t>
      </w:r>
      <w:proofErr w:type="spellEnd"/>
      <w:r w:rsidRPr="00EC25C1">
        <w:rPr>
          <w:rFonts w:ascii="Arial" w:hAnsi="Arial" w:cs="Arial"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lang w:eastAsia="ru-RU"/>
        </w:rPr>
        <w:t>goods</w:t>
      </w:r>
      <w:proofErr w:type="spellEnd"/>
      <w:r w:rsidRPr="00EC25C1">
        <w:rPr>
          <w:rFonts w:ascii="Arial" w:hAnsi="Arial" w:cs="Arial"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lang w:eastAsia="ru-RU"/>
        </w:rPr>
        <w:t>manufactured</w:t>
      </w:r>
      <w:proofErr w:type="spellEnd"/>
      <w:r w:rsidRPr="00EC25C1">
        <w:rPr>
          <w:rFonts w:ascii="Arial" w:hAnsi="Arial" w:cs="Arial"/>
          <w:lang w:eastAsia="ru-RU"/>
        </w:rPr>
        <w:t>) включает прямые материальные и трудовые, накладные производственные расходы, понесенные в течение данного периода, а также часть затрат в незавершенном производстве и запасах готовой продукции.</w:t>
      </w:r>
    </w:p>
    <w:p w14:paraId="7F6D3080" w14:textId="77777777" w:rsidR="00EC25C1" w:rsidRDefault="00EC25C1" w:rsidP="00EC25C1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08F661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x-none" w:eastAsia="ru-RU"/>
        </w:rPr>
      </w:pPr>
      <w:bookmarkStart w:id="1" w:name="_Toc104215372"/>
      <w:r w:rsidRPr="00EC25C1">
        <w:rPr>
          <w:rFonts w:ascii="Arial" w:hAnsi="Arial" w:cs="Arial"/>
          <w:b/>
          <w:bCs/>
          <w:sz w:val="24"/>
          <w:szCs w:val="24"/>
          <w:lang w:val="x-none" w:eastAsia="ru-RU"/>
        </w:rPr>
        <w:t xml:space="preserve">Задача </w:t>
      </w:r>
      <w:r w:rsidRPr="00EC25C1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EC25C1">
        <w:rPr>
          <w:rFonts w:ascii="Arial" w:hAnsi="Arial" w:cs="Arial"/>
          <w:b/>
          <w:bCs/>
          <w:sz w:val="24"/>
          <w:szCs w:val="24"/>
          <w:lang w:val="x-none" w:eastAsia="ru-RU"/>
        </w:rPr>
        <w:t xml:space="preserve"> (20 баллов)</w:t>
      </w:r>
      <w:bookmarkEnd w:id="1"/>
    </w:p>
    <w:p w14:paraId="684CFFE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  <w:lang w:eastAsia="ru-RU"/>
        </w:rPr>
      </w:pPr>
    </w:p>
    <w:p w14:paraId="6D0363C4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Компания ВВВ в следующем году планирует реализовать готовую продукцию в объеме 10 000 шт. При этом годовой объем производства составит 12 000 шт. Цена реализации одной единицы готовой продукции определена на уровне 400 у. е., а производственные затраты в расчете на 1 штуку будут иметь следующее значение:</w:t>
      </w:r>
    </w:p>
    <w:p w14:paraId="36173E4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 - прямые материальные затраты - 120 у. е.</w:t>
      </w:r>
    </w:p>
    <w:p w14:paraId="34BD0F2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 - прямые трудозатраты - 50 у. е. </w:t>
      </w:r>
    </w:p>
    <w:p w14:paraId="53FBDB9B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 - общепроизводственные накладные расходы - 80 у. е.</w:t>
      </w:r>
    </w:p>
    <w:p w14:paraId="0024B43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1B231CF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Задание 1 (10 баллов)</w:t>
      </w:r>
    </w:p>
    <w:p w14:paraId="2D1C02C9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Рассчитайте себестоимость 1 единицы готовой продукции и на ее основе определите следующие показатели:</w:t>
      </w:r>
    </w:p>
    <w:p w14:paraId="26A397F6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 - стоимость запасов готовой продукции на конец год;</w:t>
      </w:r>
    </w:p>
    <w:p w14:paraId="6D09820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 - валовую рентабельность продаж.</w:t>
      </w:r>
    </w:p>
    <w:p w14:paraId="20CDE8DD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166B2142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Задание 2 (5 баллов)</w:t>
      </w:r>
    </w:p>
    <w:p w14:paraId="26E7929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Дайте определение себестоимости продукции.</w:t>
      </w:r>
    </w:p>
    <w:p w14:paraId="1CEF1B0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1BED68B0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Задание 3 (5 баллов)</w:t>
      </w:r>
    </w:p>
    <w:p w14:paraId="7DD5ECCB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Что понимается под постоянными производственными накладными расходами «в запасах» и «из запасов»?</w:t>
      </w:r>
    </w:p>
    <w:p w14:paraId="7273D671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РЕШЕНИЕ к Заданию 1:</w:t>
      </w:r>
    </w:p>
    <w:p w14:paraId="60F6AC94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72478999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Себестоимость 1 единицы готовой продукции:</w:t>
      </w:r>
    </w:p>
    <w:p w14:paraId="3D7698A3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120 + 50 + 80 = </w:t>
      </w:r>
      <w:r w:rsidRPr="00EC25C1">
        <w:rPr>
          <w:rFonts w:ascii="Arial" w:hAnsi="Arial" w:cs="Arial"/>
          <w:b/>
          <w:lang w:eastAsia="ru-RU"/>
        </w:rPr>
        <w:t>250 у.е.</w:t>
      </w:r>
    </w:p>
    <w:p w14:paraId="09CA67FB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3503B597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Стоимость запасов готовой продукции на конец года:</w:t>
      </w:r>
    </w:p>
    <w:p w14:paraId="6A5A3E8A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(12 000 -10 000) *250 = </w:t>
      </w:r>
      <w:r w:rsidRPr="00EC25C1">
        <w:rPr>
          <w:rFonts w:ascii="Arial" w:hAnsi="Arial" w:cs="Arial"/>
          <w:b/>
          <w:lang w:eastAsia="ru-RU"/>
        </w:rPr>
        <w:t>500 000 у.е.</w:t>
      </w:r>
    </w:p>
    <w:p w14:paraId="231E286C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57018D7A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Годовая выручка:</w:t>
      </w:r>
    </w:p>
    <w:p w14:paraId="719D5DC7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10 000 * 400 = 4 000 000 у.е.</w:t>
      </w:r>
    </w:p>
    <w:p w14:paraId="3D23A10A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1AE5DF51" w14:textId="77777777" w:rsidR="00EC25C1" w:rsidRPr="00EC25C1" w:rsidRDefault="00EC25C1" w:rsidP="00EC25C1">
      <w:pPr>
        <w:keepNext/>
        <w:keepLines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Валовая прибыль:</w:t>
      </w:r>
    </w:p>
    <w:p w14:paraId="7FB4E25D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4 000 000–10 000 *250 = 1 500 000 у.е.</w:t>
      </w:r>
    </w:p>
    <w:p w14:paraId="595D15FA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6320EBF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Валовая рентабельность продаж:</w:t>
      </w:r>
    </w:p>
    <w:p w14:paraId="01093BE6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5A4B9FE0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1 500 000 / 4 000 000 * 100% = </w:t>
      </w:r>
      <w:r w:rsidRPr="00EC25C1">
        <w:rPr>
          <w:rFonts w:ascii="Arial" w:hAnsi="Arial" w:cs="Arial"/>
          <w:b/>
          <w:lang w:eastAsia="ru-RU"/>
        </w:rPr>
        <w:t>37,5%</w:t>
      </w:r>
    </w:p>
    <w:p w14:paraId="22412C7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3954B41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РЕШЕНИЕ к Заданию 2:</w:t>
      </w:r>
    </w:p>
    <w:p w14:paraId="018DB9CA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 xml:space="preserve">Себестоимость </w:t>
      </w:r>
      <w:r w:rsidRPr="00EC25C1">
        <w:rPr>
          <w:rFonts w:ascii="Arial" w:hAnsi="Arial" w:cs="Arial"/>
          <w:bCs/>
          <w:lang w:eastAsia="ru-RU"/>
        </w:rPr>
        <w:t xml:space="preserve">— это затраты на производство продукции. Под себестоимостью продукции (выполнения работ, оказания услуг) следует понимать стоимостную оценку используемых в процессе производства продукции (выполнения работ, оказания услуг) природных ресурсов, сырья, материалов, топлива, энергии, трудовых ресурсов и других затрат. </w:t>
      </w:r>
      <w:r w:rsidRPr="00EC25C1">
        <w:rPr>
          <w:rFonts w:ascii="Arial" w:hAnsi="Arial" w:cs="Arial"/>
          <w:b/>
          <w:bCs/>
          <w:lang w:eastAsia="ru-RU"/>
        </w:rPr>
        <w:t>Себестоимость реализованной продукции</w:t>
      </w:r>
      <w:r w:rsidRPr="00EC25C1">
        <w:rPr>
          <w:rFonts w:ascii="Arial" w:hAnsi="Arial" w:cs="Arial"/>
          <w:bCs/>
          <w:lang w:eastAsia="ru-RU"/>
        </w:rPr>
        <w:t> — затраты предприятия на изготовление продукции, отгруженной (реализованной) покупателю в данном отчетном периоде.  Себестоимость реализованной продукции вычисляется путем умножения суммы производственных затрат на единицу продукции на объем продаж в натуральном выражении</w:t>
      </w:r>
    </w:p>
    <w:p w14:paraId="351D2F4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417856F5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РЕШЕНИЕ к Заданию 3:</w:t>
      </w:r>
    </w:p>
    <w:p w14:paraId="0BFFA64E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x-none" w:eastAsia="ru-RU"/>
        </w:rPr>
      </w:pPr>
      <w:r w:rsidRPr="00EC25C1">
        <w:rPr>
          <w:rFonts w:ascii="Arial" w:hAnsi="Arial" w:cs="Arial"/>
          <w:b/>
          <w:lang w:eastAsia="ru-RU"/>
        </w:rPr>
        <w:t>Постоянные производственные накладные расходы в запасах</w:t>
      </w:r>
      <w:r w:rsidRPr="00EC25C1">
        <w:rPr>
          <w:rFonts w:ascii="Arial" w:hAnsi="Arial" w:cs="Arial"/>
          <w:bCs/>
          <w:lang w:eastAsia="ru-RU"/>
        </w:rPr>
        <w:t xml:space="preserve"> (расходы будущих периодов) (</w:t>
      </w:r>
      <w:r w:rsidRPr="00EC25C1">
        <w:rPr>
          <w:rFonts w:ascii="Arial" w:hAnsi="Arial" w:cs="Arial"/>
          <w:bCs/>
          <w:lang w:val="en-US" w:eastAsia="ru-RU"/>
        </w:rPr>
        <w:t>fixed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manufacturing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overhead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cost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deferred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in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inventory</w:t>
      </w:r>
      <w:r w:rsidRPr="00EC25C1">
        <w:rPr>
          <w:rFonts w:ascii="Arial" w:hAnsi="Arial" w:cs="Arial"/>
          <w:bCs/>
          <w:lang w:eastAsia="ru-RU"/>
        </w:rPr>
        <w:t xml:space="preserve">) — часть постоянных производственных накладных расходов текущего периода, которая учитывается в стоимости запасов незавершенного производства на конец периода в абсорбционном учете. </w:t>
      </w:r>
      <w:r w:rsidRPr="00EC25C1">
        <w:rPr>
          <w:rFonts w:ascii="Arial" w:hAnsi="Arial" w:cs="Arial"/>
          <w:b/>
          <w:lang w:eastAsia="ru-RU"/>
        </w:rPr>
        <w:t>Постоянные производственные накладные расходы из запасов</w:t>
      </w:r>
      <w:r w:rsidRPr="00EC25C1">
        <w:rPr>
          <w:rFonts w:ascii="Arial" w:hAnsi="Arial" w:cs="Arial"/>
          <w:bCs/>
          <w:lang w:eastAsia="ru-RU"/>
        </w:rPr>
        <w:t xml:space="preserve"> (расходы предшествующих периодов) (</w:t>
      </w:r>
      <w:r w:rsidRPr="00EC25C1">
        <w:rPr>
          <w:rFonts w:ascii="Arial" w:hAnsi="Arial" w:cs="Arial"/>
          <w:bCs/>
          <w:lang w:val="en-US" w:eastAsia="ru-RU"/>
        </w:rPr>
        <w:t>fixed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manufacturing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overhead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cost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released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from</w:t>
      </w:r>
      <w:r w:rsidRPr="00EC25C1">
        <w:rPr>
          <w:rFonts w:ascii="Arial" w:hAnsi="Arial" w:cs="Arial"/>
          <w:bCs/>
          <w:lang w:eastAsia="ru-RU"/>
        </w:rPr>
        <w:t xml:space="preserve"> </w:t>
      </w:r>
      <w:r w:rsidRPr="00EC25C1">
        <w:rPr>
          <w:rFonts w:ascii="Arial" w:hAnsi="Arial" w:cs="Arial"/>
          <w:bCs/>
          <w:lang w:val="en-US" w:eastAsia="ru-RU"/>
        </w:rPr>
        <w:t>inventory</w:t>
      </w:r>
      <w:r w:rsidRPr="00EC25C1">
        <w:rPr>
          <w:rFonts w:ascii="Arial" w:hAnsi="Arial" w:cs="Arial"/>
          <w:bCs/>
          <w:lang w:eastAsia="ru-RU"/>
        </w:rPr>
        <w:t xml:space="preserve">) — часть постоянных производственных накладных расходов, которая в </w:t>
      </w:r>
      <w:r w:rsidRPr="00EC25C1">
        <w:rPr>
          <w:rFonts w:ascii="Arial" w:hAnsi="Arial" w:cs="Arial"/>
          <w:bCs/>
          <w:i/>
          <w:iCs/>
          <w:lang w:eastAsia="ru-RU"/>
        </w:rPr>
        <w:t xml:space="preserve">предыдущем </w:t>
      </w:r>
      <w:r w:rsidRPr="00EC25C1">
        <w:rPr>
          <w:rFonts w:ascii="Arial" w:hAnsi="Arial" w:cs="Arial"/>
          <w:bCs/>
          <w:lang w:eastAsia="ru-RU"/>
        </w:rPr>
        <w:t xml:space="preserve">периоде была «отложена» в запасы, а в текущем периоде учитывается как текущие затраты в абсорбционном учете. </w:t>
      </w:r>
      <w:bookmarkStart w:id="2" w:name="_Toc104215399"/>
      <w:r w:rsidRPr="00EC25C1">
        <w:rPr>
          <w:rFonts w:ascii="Arial" w:hAnsi="Arial" w:cs="Arial"/>
          <w:b/>
          <w:bCs/>
          <w:sz w:val="24"/>
          <w:szCs w:val="24"/>
          <w:lang w:val="x-none" w:eastAsia="ru-RU"/>
        </w:rPr>
        <w:t>Задача 3 (20 баллов)</w:t>
      </w:r>
      <w:bookmarkEnd w:id="2"/>
    </w:p>
    <w:p w14:paraId="1EFB2983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Компания </w:t>
      </w:r>
      <w:r w:rsidRPr="00EC25C1">
        <w:rPr>
          <w:rFonts w:ascii="Arial" w:hAnsi="Arial" w:cs="Arial"/>
          <w:bCs/>
          <w:lang w:val="en-US" w:eastAsia="ru-RU"/>
        </w:rPr>
        <w:t>Sigma</w:t>
      </w:r>
      <w:r w:rsidRPr="00EC25C1">
        <w:rPr>
          <w:rFonts w:ascii="Arial" w:hAnsi="Arial" w:cs="Arial"/>
          <w:bCs/>
          <w:lang w:eastAsia="ru-RU"/>
        </w:rPr>
        <w:t xml:space="preserve"> осуществляет производство продукта А и Б. Годовой объем производства продукта А составляет 6 500 кг, а продукта </w:t>
      </w:r>
      <w:r w:rsidRPr="00EC25C1">
        <w:rPr>
          <w:rFonts w:ascii="Arial" w:hAnsi="Arial" w:cs="Arial"/>
          <w:bCs/>
          <w:color w:val="000000" w:themeColor="text1"/>
          <w:lang w:eastAsia="ru-RU"/>
        </w:rPr>
        <w:t xml:space="preserve">Б </w:t>
      </w:r>
      <w:r w:rsidRPr="00EC25C1">
        <w:rPr>
          <w:rFonts w:ascii="Arial" w:hAnsi="Arial" w:cs="Arial"/>
          <w:bCs/>
          <w:lang w:eastAsia="ru-RU"/>
        </w:rPr>
        <w:t xml:space="preserve">– 3 200 кг. Продукт А реализуются на рынке по цене 200 у.е. за килограмм, а продукт Б - 300 у.е. за килограмм. В процессе производства этих продуктов возникают комплексные (совместные) производственные затраты, годовой уровень которых составляет 452 000 у.е. В ходе производства также образуется побочный продукт в объеме 300 кг, который утилизируется как производственный отход. </w:t>
      </w:r>
    </w:p>
    <w:p w14:paraId="4794F378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Задание 1 (10 баллов)</w:t>
      </w:r>
    </w:p>
    <w:p w14:paraId="18B0F66B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Используя метода рыночной стоимости производства распределите комплексные затраты компании </w:t>
      </w:r>
      <w:r w:rsidRPr="00EC25C1">
        <w:rPr>
          <w:rFonts w:ascii="Arial" w:hAnsi="Arial" w:cs="Arial"/>
          <w:bCs/>
          <w:lang w:val="en-US" w:eastAsia="ru-RU"/>
        </w:rPr>
        <w:t>Sigma</w:t>
      </w:r>
      <w:r w:rsidRPr="00EC25C1">
        <w:rPr>
          <w:rFonts w:ascii="Arial" w:hAnsi="Arial" w:cs="Arial"/>
          <w:bCs/>
          <w:lang w:eastAsia="ru-RU"/>
        </w:rPr>
        <w:t xml:space="preserve"> между производимыми ею продуктами. Рассчитайте величину совместных затрат на 1 кг произведенной продукции для каждого продукта в отдельности, которые будут включены в его себестоимость.</w:t>
      </w:r>
    </w:p>
    <w:p w14:paraId="07AB3FB6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Задание 2 (5 баллов)</w:t>
      </w:r>
    </w:p>
    <w:p w14:paraId="5D54B0A7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Какие способами распределяются совместные затраты при использовании метода учета комплексных затрат? </w:t>
      </w:r>
    </w:p>
    <w:p w14:paraId="7F6997B8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Задание 3 (5 баллов)</w:t>
      </w:r>
    </w:p>
    <w:p w14:paraId="06E3253F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Что такое средневзвешенная стоимость капитала и каково ее практическое назначение?</w:t>
      </w:r>
    </w:p>
    <w:p w14:paraId="0631A465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РЕШЕНИЕ к Заданию 1:</w:t>
      </w:r>
    </w:p>
    <w:p w14:paraId="6D6B6D53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Рыночная стоимость производства:</w:t>
      </w:r>
    </w:p>
    <w:p w14:paraId="1DFABAB8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Продукт А: 6 500 · 200 = 1 300 000 у.е.</w:t>
      </w:r>
    </w:p>
    <w:p w14:paraId="5DFFA73A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Продукт Б: 3 200 · 300 = 960 000 у.е.</w:t>
      </w:r>
    </w:p>
    <w:p w14:paraId="104549CD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Общая рыночная стоимость производства:</w:t>
      </w:r>
    </w:p>
    <w:p w14:paraId="3B045488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1 300 000 + 960 000 = 2 260 000 у.е.</w:t>
      </w:r>
    </w:p>
    <w:p w14:paraId="1B131BED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Доля каждого продукта в общей стоимости производства:</w:t>
      </w:r>
    </w:p>
    <w:p w14:paraId="6D9A336C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Продукт А: 1 300 000 / 2 260 000 = 57,5%</w:t>
      </w:r>
    </w:p>
    <w:p w14:paraId="2EECF9A7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Продукт Б: 960 000 / 2 260 000 = 42,5%</w:t>
      </w:r>
    </w:p>
    <w:p w14:paraId="303AA53E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Распределим комплексные затраты в соответствии с полученными долями продуктов:</w:t>
      </w:r>
    </w:p>
    <w:p w14:paraId="6ABE3633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Продукт А: 452 000 * 57,5% = </w:t>
      </w:r>
      <w:r w:rsidRPr="00EC25C1">
        <w:rPr>
          <w:rFonts w:ascii="Arial" w:hAnsi="Arial" w:cs="Arial"/>
          <w:b/>
          <w:lang w:eastAsia="ru-RU"/>
        </w:rPr>
        <w:t>260 000 у.е.</w:t>
      </w:r>
    </w:p>
    <w:p w14:paraId="11761043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Продукт Б: 452 000 * 42,5% = </w:t>
      </w:r>
      <w:r w:rsidRPr="00EC25C1">
        <w:rPr>
          <w:rFonts w:ascii="Arial" w:hAnsi="Arial" w:cs="Arial"/>
          <w:b/>
          <w:lang w:eastAsia="ru-RU"/>
        </w:rPr>
        <w:t>192 000 у.е.</w:t>
      </w:r>
    </w:p>
    <w:p w14:paraId="6F6652DC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 xml:space="preserve">Комплексные затраты, включаемые в себестоимость в расчете на 1 кг произведенной </w:t>
      </w:r>
      <w:proofErr w:type="gramStart"/>
      <w:r w:rsidRPr="00EC25C1">
        <w:rPr>
          <w:rFonts w:ascii="Arial" w:hAnsi="Arial" w:cs="Arial"/>
          <w:b/>
          <w:lang w:eastAsia="ru-RU"/>
        </w:rPr>
        <w:t>продукции:</w:t>
      </w:r>
      <w:r w:rsidRPr="00EC25C1">
        <w:rPr>
          <w:rFonts w:ascii="Arial" w:hAnsi="Arial" w:cs="Arial"/>
          <w:bCs/>
          <w:lang w:eastAsia="ru-RU"/>
        </w:rPr>
        <w:t xml:space="preserve">   </w:t>
      </w:r>
      <w:proofErr w:type="gramEnd"/>
      <w:r w:rsidRPr="00EC25C1">
        <w:rPr>
          <w:rFonts w:ascii="Arial" w:hAnsi="Arial" w:cs="Arial"/>
          <w:bCs/>
          <w:lang w:eastAsia="ru-RU"/>
        </w:rPr>
        <w:t xml:space="preserve"> Продукт А: 260 000/6500 = </w:t>
      </w:r>
      <w:r w:rsidRPr="00EC25C1">
        <w:rPr>
          <w:rFonts w:ascii="Arial" w:hAnsi="Arial" w:cs="Arial"/>
          <w:b/>
          <w:lang w:eastAsia="ru-RU"/>
        </w:rPr>
        <w:t>40 у.е.</w:t>
      </w:r>
    </w:p>
    <w:p w14:paraId="18F779B3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Cs/>
          <w:lang w:eastAsia="ru-RU"/>
        </w:rPr>
        <w:t xml:space="preserve">Продукт Б: 192 000/3200 = </w:t>
      </w:r>
      <w:r w:rsidRPr="00EC25C1">
        <w:rPr>
          <w:rFonts w:ascii="Arial" w:hAnsi="Arial" w:cs="Arial"/>
          <w:b/>
          <w:lang w:eastAsia="ru-RU"/>
        </w:rPr>
        <w:t>60 у.е.</w:t>
      </w:r>
    </w:p>
    <w:p w14:paraId="182EF290" w14:textId="77777777" w:rsidR="00A675BA" w:rsidRDefault="00A675BA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bookmarkStart w:id="3" w:name="_GoBack"/>
      <w:bookmarkEnd w:id="3"/>
    </w:p>
    <w:p w14:paraId="310343D9" w14:textId="77777777" w:rsidR="00A675BA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РЕШЕНИЕ к Заданию 2:</w:t>
      </w:r>
    </w:p>
    <w:p w14:paraId="793EE80B" w14:textId="654EB97E" w:rsidR="00EC25C1" w:rsidRPr="00EC25C1" w:rsidRDefault="00EC25C1" w:rsidP="00A675BA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/>
          <w:lang w:eastAsia="ru-RU"/>
        </w:rPr>
        <w:t>Распределение комплексных затрат на основе стоимости реализации в точке разделения</w:t>
      </w:r>
      <w:r w:rsidRPr="00EC25C1">
        <w:rPr>
          <w:rFonts w:ascii="Arial" w:hAnsi="Arial" w:cs="Arial"/>
          <w:bCs/>
          <w:lang w:eastAsia="ru-RU"/>
        </w:rPr>
        <w:t>. Комплексные издержки распределяются по совместно производимым продуктам пропорционально оценкам выручки от их реализации. Все продукты реализуются в точке разделения, а после этой точки никаких дополнительных затрат нет.</w:t>
      </w:r>
    </w:p>
    <w:p w14:paraId="7D58EA30" w14:textId="77777777" w:rsidR="00EC25C1" w:rsidRPr="00EC25C1" w:rsidRDefault="00EC25C1" w:rsidP="00EC25C1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Cs/>
          <w:lang w:eastAsia="ru-RU"/>
        </w:rPr>
      </w:pPr>
    </w:p>
    <w:p w14:paraId="571D2328" w14:textId="77777777" w:rsidR="00EC25C1" w:rsidRPr="00EC25C1" w:rsidRDefault="00EC25C1" w:rsidP="00EC25C1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/>
          <w:lang w:eastAsia="ru-RU"/>
        </w:rPr>
        <w:t>Распределение комплексных затрат на основе чистой стоимости реализации</w:t>
      </w:r>
      <w:r w:rsidRPr="00EC25C1">
        <w:rPr>
          <w:rFonts w:ascii="Arial" w:hAnsi="Arial" w:cs="Arial"/>
          <w:bCs/>
          <w:lang w:eastAsia="ru-RU"/>
        </w:rPr>
        <w:t>. Комплексные затраты распределяются на основе чистой стоимости реализации. Для определения чистой стоимости реализации используют цену продукции за минусом затрат после точки разделения.</w:t>
      </w:r>
    </w:p>
    <w:p w14:paraId="13DA88C8" w14:textId="77777777" w:rsidR="00EC25C1" w:rsidRPr="00EC25C1" w:rsidRDefault="00EC25C1" w:rsidP="00EC25C1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Cs/>
          <w:lang w:eastAsia="ru-RU"/>
        </w:rPr>
      </w:pPr>
    </w:p>
    <w:p w14:paraId="41BE0C91" w14:textId="77777777" w:rsidR="00EC25C1" w:rsidRPr="00EC25C1" w:rsidRDefault="00EC25C1" w:rsidP="00EC25C1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/>
          <w:lang w:eastAsia="ru-RU"/>
        </w:rPr>
        <w:t xml:space="preserve">Распределение комплексных затрат на базе физического объема. </w:t>
      </w:r>
      <w:r w:rsidRPr="00EC25C1">
        <w:rPr>
          <w:rFonts w:ascii="Arial" w:hAnsi="Arial" w:cs="Arial"/>
          <w:bCs/>
          <w:lang w:eastAsia="ru-RU"/>
        </w:rPr>
        <w:t>Затраты распределяются между продуктами пропорционально объему производства. Предполагается, что каждый̆ продукт приносит одинаковый доход и, следовательно, доля комплексных издержек начисляется на каждый продукт пропорционально его доле в общем объеме производства.</w:t>
      </w:r>
    </w:p>
    <w:p w14:paraId="32F4DB16" w14:textId="77777777" w:rsidR="00EC25C1" w:rsidRPr="00EC25C1" w:rsidRDefault="00EC25C1" w:rsidP="00EC25C1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bCs/>
          <w:lang w:eastAsia="ru-RU"/>
        </w:rPr>
      </w:pPr>
    </w:p>
    <w:p w14:paraId="7685AE9C" w14:textId="77777777" w:rsidR="00EC25C1" w:rsidRPr="00EC25C1" w:rsidRDefault="00EC25C1" w:rsidP="00EC25C1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РЕШЕНИЕ к Заданию 3:</w:t>
      </w:r>
    </w:p>
    <w:p w14:paraId="01888BCA" w14:textId="77777777" w:rsidR="00EC25C1" w:rsidRPr="00EC25C1" w:rsidRDefault="00EC25C1" w:rsidP="00EC25C1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Cs/>
          <w:lang w:eastAsia="ru-RU"/>
        </w:rPr>
      </w:pPr>
    </w:p>
    <w:p w14:paraId="6E677442" w14:textId="77777777" w:rsidR="00EC25C1" w:rsidRPr="00EC25C1" w:rsidRDefault="00EC25C1" w:rsidP="00EC25C1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EC25C1">
        <w:rPr>
          <w:rFonts w:ascii="Arial" w:hAnsi="Arial" w:cs="Arial"/>
          <w:b/>
          <w:lang w:eastAsia="ru-RU"/>
        </w:rPr>
        <w:t xml:space="preserve">Средневзвешенная стоимость капитала (WACC - </w:t>
      </w:r>
      <w:proofErr w:type="spellStart"/>
      <w:r w:rsidRPr="00EC25C1">
        <w:rPr>
          <w:rFonts w:ascii="Arial" w:hAnsi="Arial" w:cs="Arial"/>
          <w:b/>
          <w:lang w:eastAsia="ru-RU"/>
        </w:rPr>
        <w:t>Weighted</w:t>
      </w:r>
      <w:proofErr w:type="spellEnd"/>
      <w:r w:rsidRPr="00EC25C1">
        <w:rPr>
          <w:rFonts w:ascii="Arial" w:hAnsi="Arial" w:cs="Arial"/>
          <w:b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b/>
          <w:lang w:eastAsia="ru-RU"/>
        </w:rPr>
        <w:t>average</w:t>
      </w:r>
      <w:proofErr w:type="spellEnd"/>
      <w:r w:rsidRPr="00EC25C1">
        <w:rPr>
          <w:rFonts w:ascii="Arial" w:hAnsi="Arial" w:cs="Arial"/>
          <w:b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b/>
          <w:lang w:eastAsia="ru-RU"/>
        </w:rPr>
        <w:t>cost</w:t>
      </w:r>
      <w:proofErr w:type="spellEnd"/>
      <w:r w:rsidRPr="00EC25C1">
        <w:rPr>
          <w:rFonts w:ascii="Arial" w:hAnsi="Arial" w:cs="Arial"/>
          <w:b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b/>
          <w:lang w:eastAsia="ru-RU"/>
        </w:rPr>
        <w:t>of</w:t>
      </w:r>
      <w:proofErr w:type="spellEnd"/>
      <w:r w:rsidRPr="00EC25C1">
        <w:rPr>
          <w:rFonts w:ascii="Arial" w:hAnsi="Arial" w:cs="Arial"/>
          <w:b/>
          <w:lang w:eastAsia="ru-RU"/>
        </w:rPr>
        <w:t xml:space="preserve"> </w:t>
      </w:r>
      <w:proofErr w:type="spellStart"/>
      <w:r w:rsidRPr="00EC25C1">
        <w:rPr>
          <w:rFonts w:ascii="Arial" w:hAnsi="Arial" w:cs="Arial"/>
          <w:b/>
          <w:lang w:eastAsia="ru-RU"/>
        </w:rPr>
        <w:t>capital</w:t>
      </w:r>
      <w:proofErr w:type="spellEnd"/>
      <w:r w:rsidRPr="00EC25C1">
        <w:rPr>
          <w:rFonts w:ascii="Arial" w:hAnsi="Arial" w:cs="Arial"/>
          <w:b/>
          <w:lang w:eastAsia="ru-RU"/>
        </w:rPr>
        <w:t xml:space="preserve">) </w:t>
      </w:r>
      <w:r w:rsidRPr="00EC25C1">
        <w:rPr>
          <w:rFonts w:ascii="Arial" w:hAnsi="Arial" w:cs="Arial"/>
          <w:bCs/>
          <w:lang w:eastAsia="ru-RU"/>
        </w:rPr>
        <w:t xml:space="preserve">— это средняя процентная ставка по всем источникам финансирования и кредитования инвестиций. Данный показатель применяется для дисконтирования денежных потоков инвестиционного проекта и оценки его эффективности. </w:t>
      </w:r>
      <w:r w:rsidRPr="00EC25C1">
        <w:rPr>
          <w:rFonts w:ascii="Arial" w:hAnsi="Arial" w:cs="Arial"/>
          <w:bCs/>
          <w:lang w:val="en-US" w:eastAsia="ru-RU"/>
        </w:rPr>
        <w:t>WACC</w:t>
      </w:r>
      <w:r w:rsidRPr="00EC25C1">
        <w:rPr>
          <w:rFonts w:ascii="Arial" w:hAnsi="Arial" w:cs="Arial"/>
          <w:bCs/>
          <w:lang w:eastAsia="ru-RU"/>
        </w:rPr>
        <w:t xml:space="preserve"> рассчитывается на сумма произведений ставок вознаграждения по всем источникам финансирования и кредитования проекта и доли этих источников в их общем объеме.</w:t>
      </w:r>
    </w:p>
    <w:p w14:paraId="42A6BC85" w14:textId="77777777" w:rsidR="00EC25C1" w:rsidRDefault="00EC25C1" w:rsidP="00EC25C1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63AA7DA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x-none" w:eastAsia="ru-RU"/>
        </w:rPr>
      </w:pPr>
      <w:r w:rsidRPr="00EC25C1">
        <w:rPr>
          <w:rFonts w:ascii="Arial" w:hAnsi="Arial" w:cs="Arial"/>
          <w:b/>
          <w:bCs/>
          <w:sz w:val="24"/>
          <w:szCs w:val="24"/>
          <w:lang w:val="x-none" w:eastAsia="ru-RU"/>
        </w:rPr>
        <w:t xml:space="preserve">Задача </w:t>
      </w:r>
      <w:r w:rsidRPr="00EC25C1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Pr="00EC25C1">
        <w:rPr>
          <w:rFonts w:ascii="Arial" w:hAnsi="Arial" w:cs="Arial"/>
          <w:b/>
          <w:bCs/>
          <w:sz w:val="24"/>
          <w:szCs w:val="24"/>
          <w:lang w:val="x-none" w:eastAsia="ru-RU"/>
        </w:rPr>
        <w:t xml:space="preserve"> (20 баллов)</w:t>
      </w:r>
    </w:p>
    <w:p w14:paraId="034632A9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  <w:lang w:val="x-none" w:eastAsia="ru-RU"/>
        </w:rPr>
      </w:pPr>
    </w:p>
    <w:p w14:paraId="3712366A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 xml:space="preserve">Ассортиментный ряд Компании </w:t>
      </w:r>
      <w:proofErr w:type="spellStart"/>
      <w:r w:rsidRPr="00EC25C1">
        <w:rPr>
          <w:rFonts w:ascii="Arial" w:hAnsi="Arial" w:cs="Arial"/>
          <w:lang w:eastAsia="ru-RU"/>
        </w:rPr>
        <w:t>Оmega</w:t>
      </w:r>
      <w:proofErr w:type="spellEnd"/>
      <w:r w:rsidRPr="00EC25C1">
        <w:rPr>
          <w:rFonts w:ascii="Arial" w:hAnsi="Arial" w:cs="Arial"/>
          <w:lang w:eastAsia="ru-RU"/>
        </w:rPr>
        <w:t xml:space="preserve"> представлен товарами А, В и С. Сумма постоянных расходов Компании </w:t>
      </w:r>
      <w:proofErr w:type="spellStart"/>
      <w:r w:rsidRPr="00EC25C1">
        <w:rPr>
          <w:rFonts w:ascii="Arial" w:hAnsi="Arial" w:cs="Arial"/>
          <w:lang w:eastAsia="ru-RU"/>
        </w:rPr>
        <w:t>Оmega</w:t>
      </w:r>
      <w:proofErr w:type="spellEnd"/>
      <w:r w:rsidRPr="00EC25C1">
        <w:rPr>
          <w:rFonts w:ascii="Arial" w:hAnsi="Arial" w:cs="Arial"/>
          <w:lang w:eastAsia="ru-RU"/>
        </w:rPr>
        <w:t xml:space="preserve"> составляет 20 тыс. у.е. за год.</w:t>
      </w:r>
    </w:p>
    <w:p w14:paraId="50BE631D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32ED41E0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  <w:lang w:eastAsia="ru-RU"/>
        </w:rPr>
      </w:pPr>
      <w:r w:rsidRPr="00EC25C1">
        <w:rPr>
          <w:rFonts w:ascii="Arial" w:hAnsi="Arial" w:cs="Arial"/>
          <w:i/>
          <w:iCs/>
          <w:lang w:eastAsia="ru-RU"/>
        </w:rPr>
        <w:t>Информация по продуктам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032"/>
        <w:gridCol w:w="1861"/>
        <w:gridCol w:w="1782"/>
        <w:gridCol w:w="1715"/>
      </w:tblGrid>
      <w:tr w:rsidR="00EC25C1" w:rsidRPr="00EC25C1" w14:paraId="0D0144F3" w14:textId="77777777" w:rsidTr="002A5F08">
        <w:trPr>
          <w:trHeight w:val="320"/>
        </w:trPr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050F4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272B8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BC7CC7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Продукт А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0BCFB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Продукт В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2D3970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C25C1">
              <w:rPr>
                <w:rFonts w:ascii="Arial" w:hAnsi="Arial" w:cs="Arial"/>
                <w:b/>
                <w:bCs/>
                <w:lang w:eastAsia="ru-RU"/>
              </w:rPr>
              <w:t>Продукт С</w:t>
            </w:r>
          </w:p>
        </w:tc>
      </w:tr>
      <w:tr w:rsidR="00EC25C1" w:rsidRPr="00EC25C1" w14:paraId="591B1E1F" w14:textId="77777777" w:rsidTr="002A5F08">
        <w:trPr>
          <w:trHeight w:val="320"/>
        </w:trPr>
        <w:tc>
          <w:tcPr>
            <w:tcW w:w="157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4BEC7C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Цена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6035BFD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у.е./шт.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9ECB6F3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9337167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592503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80</w:t>
            </w:r>
          </w:p>
        </w:tc>
      </w:tr>
      <w:tr w:rsidR="00EC25C1" w:rsidRPr="00EC25C1" w14:paraId="1F69530F" w14:textId="77777777" w:rsidTr="002A5F08">
        <w:trPr>
          <w:trHeight w:val="320"/>
        </w:trPr>
        <w:tc>
          <w:tcPr>
            <w:tcW w:w="1570" w:type="pct"/>
            <w:shd w:val="clear" w:color="auto" w:fill="auto"/>
            <w:vAlign w:val="bottom"/>
            <w:hideMark/>
          </w:tcPr>
          <w:p w14:paraId="005F7F8E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Переменные затраты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14:paraId="6AAD1A76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у.е./шт.</w:t>
            </w:r>
          </w:p>
        </w:tc>
        <w:tc>
          <w:tcPr>
            <w:tcW w:w="864" w:type="pct"/>
            <w:shd w:val="clear" w:color="auto" w:fill="auto"/>
            <w:vAlign w:val="bottom"/>
            <w:hideMark/>
          </w:tcPr>
          <w:p w14:paraId="0DDD23B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27" w:type="pct"/>
            <w:shd w:val="clear" w:color="auto" w:fill="auto"/>
            <w:vAlign w:val="bottom"/>
            <w:hideMark/>
          </w:tcPr>
          <w:p w14:paraId="77AF2B1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796" w:type="pct"/>
            <w:shd w:val="clear" w:color="auto" w:fill="auto"/>
            <w:vAlign w:val="bottom"/>
            <w:hideMark/>
          </w:tcPr>
          <w:p w14:paraId="16142F5A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30</w:t>
            </w:r>
          </w:p>
        </w:tc>
      </w:tr>
      <w:tr w:rsidR="00EC25C1" w:rsidRPr="00EC25C1" w14:paraId="2A2BF096" w14:textId="77777777" w:rsidTr="002A5F08">
        <w:trPr>
          <w:trHeight w:val="320"/>
        </w:trPr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A4253E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 xml:space="preserve">Маржинальная прибыль 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35773F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у.е./шт.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2C5672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FD33DA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BAF3E9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50</w:t>
            </w:r>
          </w:p>
        </w:tc>
      </w:tr>
      <w:tr w:rsidR="00EC25C1" w:rsidRPr="00EC25C1" w14:paraId="4760104F" w14:textId="77777777" w:rsidTr="002A5F08">
        <w:trPr>
          <w:trHeight w:val="358"/>
        </w:trPr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B97425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Годовой объем реализации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A99E7C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шт. за год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31DC61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1 000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E04D34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4 000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FEA72B" w14:textId="77777777" w:rsidR="00EC25C1" w:rsidRPr="00EC25C1" w:rsidRDefault="00EC25C1" w:rsidP="00EC25C1">
            <w:pPr>
              <w:tabs>
                <w:tab w:val="left" w:pos="426"/>
                <w:tab w:val="num" w:pos="567"/>
              </w:tabs>
              <w:spacing w:after="0" w:line="240" w:lineRule="auto"/>
              <w:jc w:val="right"/>
              <w:rPr>
                <w:rFonts w:ascii="Arial" w:hAnsi="Arial" w:cs="Arial"/>
                <w:lang w:eastAsia="ru-RU"/>
              </w:rPr>
            </w:pPr>
            <w:r w:rsidRPr="00EC25C1">
              <w:rPr>
                <w:rFonts w:ascii="Arial" w:hAnsi="Arial" w:cs="Arial"/>
                <w:lang w:eastAsia="ru-RU"/>
              </w:rPr>
              <w:t>8 000</w:t>
            </w:r>
          </w:p>
        </w:tc>
      </w:tr>
    </w:tbl>
    <w:p w14:paraId="4B5E91E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0610E1C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Задание 1 (10 баллов)</w:t>
      </w:r>
    </w:p>
    <w:p w14:paraId="50B351D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Рассчитайте для всего ассортимента точку безубыточности в денежных единицах (SBE) и процентную маржу безопасности (</w:t>
      </w:r>
      <w:r w:rsidRPr="00EC25C1">
        <w:rPr>
          <w:rFonts w:ascii="Arial" w:hAnsi="Arial" w:cs="Arial"/>
          <w:lang w:val="en-US" w:eastAsia="ru-RU"/>
        </w:rPr>
        <w:t>SM</w:t>
      </w:r>
      <w:r w:rsidRPr="00EC25C1">
        <w:rPr>
          <w:rFonts w:ascii="Arial" w:hAnsi="Arial" w:cs="Arial"/>
          <w:lang w:eastAsia="ru-RU"/>
        </w:rPr>
        <w:t xml:space="preserve">%). </w:t>
      </w:r>
    </w:p>
    <w:p w14:paraId="0A583D5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</w:p>
    <w:p w14:paraId="7635F2F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Задание 2 (5 баллов)</w:t>
      </w:r>
    </w:p>
    <w:p w14:paraId="0EB6EF0F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Каким должен быть стоимостной объем продаж (</w:t>
      </w:r>
      <w:r w:rsidRPr="00EC25C1">
        <w:rPr>
          <w:rFonts w:ascii="Arial" w:hAnsi="Arial" w:cs="Arial"/>
          <w:lang w:val="en-US" w:eastAsia="ru-RU"/>
        </w:rPr>
        <w:t>Sales</w:t>
      </w:r>
      <w:r w:rsidRPr="00EC25C1">
        <w:rPr>
          <w:rFonts w:ascii="Arial" w:hAnsi="Arial" w:cs="Arial"/>
          <w:lang w:eastAsia="ru-RU"/>
        </w:rPr>
        <w:t>), чтобы компания смогла достичь целевой прибыли на уровне 900 тыс. у.е. Как изменится уровень маржи безопасности при достижении целевой прибыли?</w:t>
      </w:r>
    </w:p>
    <w:p w14:paraId="1AFDD9B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1795C4A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EC25C1">
        <w:rPr>
          <w:rFonts w:ascii="Arial" w:hAnsi="Arial" w:cs="Arial"/>
          <w:b/>
          <w:lang w:eastAsia="ru-RU"/>
        </w:rPr>
        <w:t>Задание 3 (5 баллов)</w:t>
      </w:r>
    </w:p>
    <w:p w14:paraId="67A5201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 w:rsidRPr="00EC25C1">
        <w:rPr>
          <w:rFonts w:ascii="Arial" w:hAnsi="Arial" w:cs="Arial"/>
          <w:bCs/>
          <w:lang w:eastAsia="ru-RU"/>
        </w:rPr>
        <w:t>Раскройте сущность альтернативных издержек инвестиционного проекта Компании?</w:t>
      </w:r>
    </w:p>
    <w:p w14:paraId="5E1C7BF3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lang w:eastAsia="ru-RU"/>
        </w:rPr>
        <w:t>РЕШЕНИЕ к Заданию 1</w:t>
      </w:r>
      <w:r w:rsidRPr="00EC25C1">
        <w:rPr>
          <w:rFonts w:ascii="Arial" w:hAnsi="Arial" w:cs="Arial"/>
          <w:b/>
          <w:bCs/>
          <w:lang w:eastAsia="ru-RU"/>
        </w:rPr>
        <w:t>:</w:t>
      </w:r>
    </w:p>
    <w:p w14:paraId="05CC0F4B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007366F3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Выручка от реализации продуктов А, В и С:</w:t>
      </w:r>
    </w:p>
    <w:p w14:paraId="66411C5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1000*100+4000*200+8000*80 = 1 540 000 у.е.</w:t>
      </w:r>
    </w:p>
    <w:p w14:paraId="6AE8376D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69A33A6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Маржинальная прибыль:</w:t>
      </w:r>
    </w:p>
    <w:p w14:paraId="360420D0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1000*60+4000*80+8000*50 = 780 000 у.е.</w:t>
      </w:r>
    </w:p>
    <w:p w14:paraId="576BA98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58534AFA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Средневзвешенный коэффициент маржинальной прибыли C/S:</w:t>
      </w:r>
    </w:p>
    <w:p w14:paraId="0E7035B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lang w:eastAsia="ru-RU"/>
        </w:rPr>
        <w:t>C/S = 780 000 / 1 540 </w:t>
      </w:r>
      <w:proofErr w:type="gramStart"/>
      <w:r w:rsidRPr="00EC25C1">
        <w:rPr>
          <w:rFonts w:ascii="Arial" w:hAnsi="Arial" w:cs="Arial"/>
          <w:lang w:eastAsia="ru-RU"/>
        </w:rPr>
        <w:t xml:space="preserve">000 </w:t>
      </w:r>
      <w:r w:rsidRPr="00EC25C1">
        <w:rPr>
          <w:rFonts w:ascii="Arial" w:hAnsi="Arial" w:cs="Arial"/>
          <w:lang w:eastAsia="ru-RU"/>
        </w:rPr>
        <w:sym w:font="Symbol" w:char="F0BB"/>
      </w:r>
      <w:r w:rsidRPr="00EC25C1">
        <w:rPr>
          <w:rFonts w:ascii="Arial" w:hAnsi="Arial" w:cs="Arial"/>
          <w:lang w:eastAsia="ru-RU"/>
        </w:rPr>
        <w:t xml:space="preserve"> 0</w:t>
      </w:r>
      <w:proofErr w:type="gramEnd"/>
      <w:r w:rsidRPr="00EC25C1">
        <w:rPr>
          <w:rFonts w:ascii="Arial" w:hAnsi="Arial" w:cs="Arial"/>
          <w:lang w:eastAsia="ru-RU"/>
        </w:rPr>
        <w:t>,5065 (50,65%)</w:t>
      </w:r>
    </w:p>
    <w:p w14:paraId="01CA29C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43B10E1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Точка безубыточности в денежном выражении (SBE):</w:t>
      </w:r>
    </w:p>
    <w:p w14:paraId="7A76193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lang w:val="en-US" w:eastAsia="ru-RU"/>
        </w:rPr>
        <w:t>SBE</w:t>
      </w:r>
      <w:r w:rsidRPr="00EC25C1">
        <w:rPr>
          <w:rFonts w:ascii="Arial" w:hAnsi="Arial" w:cs="Arial"/>
          <w:lang w:eastAsia="ru-RU"/>
        </w:rPr>
        <w:t xml:space="preserve"> = 20 000 /0</w:t>
      </w:r>
      <w:proofErr w:type="gramStart"/>
      <w:r w:rsidRPr="00EC25C1">
        <w:rPr>
          <w:rFonts w:ascii="Arial" w:hAnsi="Arial" w:cs="Arial"/>
          <w:lang w:eastAsia="ru-RU"/>
        </w:rPr>
        <w:t>,5065</w:t>
      </w:r>
      <w:proofErr w:type="gramEnd"/>
      <w:r w:rsidRPr="00EC25C1">
        <w:rPr>
          <w:rFonts w:ascii="Arial" w:hAnsi="Arial" w:cs="Arial"/>
          <w:lang w:eastAsia="ru-RU"/>
        </w:rPr>
        <w:t xml:space="preserve"> </w:t>
      </w:r>
      <w:r w:rsidRPr="00EC25C1">
        <w:rPr>
          <w:rFonts w:ascii="Arial" w:hAnsi="Arial" w:cs="Arial"/>
          <w:lang w:eastAsia="ru-RU"/>
        </w:rPr>
        <w:sym w:font="Symbol" w:char="F0BB"/>
      </w:r>
      <w:r w:rsidRPr="00EC25C1">
        <w:rPr>
          <w:rFonts w:ascii="Arial" w:hAnsi="Arial" w:cs="Arial"/>
          <w:lang w:eastAsia="ru-RU"/>
        </w:rPr>
        <w:t xml:space="preserve"> </w:t>
      </w:r>
      <w:r w:rsidRPr="00EC25C1">
        <w:rPr>
          <w:rFonts w:ascii="Arial" w:hAnsi="Arial" w:cs="Arial"/>
          <w:b/>
          <w:bCs/>
          <w:lang w:eastAsia="ru-RU"/>
        </w:rPr>
        <w:t>39 487 у.е.</w:t>
      </w:r>
    </w:p>
    <w:p w14:paraId="1FB23EC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14202700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Запас прочности (маржа безопасности, SM%):</w:t>
      </w:r>
    </w:p>
    <w:p w14:paraId="3084ED63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lang w:eastAsia="ru-RU"/>
        </w:rPr>
        <w:t xml:space="preserve">SM% = (1 540 000–39 </w:t>
      </w:r>
      <w:proofErr w:type="gramStart"/>
      <w:r w:rsidRPr="00EC25C1">
        <w:rPr>
          <w:rFonts w:ascii="Arial" w:hAnsi="Arial" w:cs="Arial"/>
          <w:lang w:eastAsia="ru-RU"/>
        </w:rPr>
        <w:t>487)/</w:t>
      </w:r>
      <w:proofErr w:type="gramEnd"/>
      <w:r w:rsidRPr="00EC25C1">
        <w:rPr>
          <w:rFonts w:ascii="Arial" w:hAnsi="Arial" w:cs="Arial"/>
          <w:lang w:eastAsia="ru-RU"/>
        </w:rPr>
        <w:t xml:space="preserve"> 1 540 000 = </w:t>
      </w:r>
      <w:r w:rsidRPr="00EC25C1">
        <w:rPr>
          <w:rFonts w:ascii="Arial" w:hAnsi="Arial" w:cs="Arial"/>
          <w:b/>
          <w:bCs/>
          <w:lang w:eastAsia="ru-RU"/>
        </w:rPr>
        <w:t>97,4%</w:t>
      </w:r>
    </w:p>
    <w:p w14:paraId="7693C64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1E299CE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3D753C5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lang w:eastAsia="ru-RU"/>
        </w:rPr>
        <w:t>РЕШЕНИЕ к Заданию 2</w:t>
      </w:r>
      <w:r w:rsidRPr="00EC25C1">
        <w:rPr>
          <w:rFonts w:ascii="Arial" w:hAnsi="Arial" w:cs="Arial"/>
          <w:b/>
          <w:bCs/>
          <w:lang w:eastAsia="ru-RU"/>
        </w:rPr>
        <w:t>:</w:t>
      </w:r>
    </w:p>
    <w:p w14:paraId="559870BB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5429865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Стоимостной объем продаж для достижения целевой прибыли:</w:t>
      </w:r>
    </w:p>
    <w:p w14:paraId="581340E5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lang w:val="en-US" w:eastAsia="ru-RU"/>
        </w:rPr>
        <w:t>Sales</w:t>
      </w:r>
      <w:r w:rsidRPr="00EC25C1">
        <w:rPr>
          <w:rFonts w:ascii="Arial" w:hAnsi="Arial" w:cs="Arial"/>
          <w:lang w:eastAsia="ru-RU"/>
        </w:rPr>
        <w:t xml:space="preserve"> = (20 000 + 900 000)/ 0</w:t>
      </w:r>
      <w:proofErr w:type="gramStart"/>
      <w:r w:rsidRPr="00EC25C1">
        <w:rPr>
          <w:rFonts w:ascii="Arial" w:hAnsi="Arial" w:cs="Arial"/>
          <w:lang w:eastAsia="ru-RU"/>
        </w:rPr>
        <w:t>,5065</w:t>
      </w:r>
      <w:proofErr w:type="gramEnd"/>
      <w:r w:rsidRPr="00EC25C1">
        <w:rPr>
          <w:rFonts w:ascii="Arial" w:hAnsi="Arial" w:cs="Arial"/>
          <w:lang w:eastAsia="ru-RU"/>
        </w:rPr>
        <w:t xml:space="preserve"> </w:t>
      </w:r>
      <w:r w:rsidRPr="00EC25C1">
        <w:rPr>
          <w:rFonts w:ascii="Arial" w:hAnsi="Arial" w:cs="Arial"/>
          <w:lang w:eastAsia="ru-RU"/>
        </w:rPr>
        <w:sym w:font="Symbol" w:char="F0BB"/>
      </w:r>
      <w:r w:rsidRPr="00EC25C1">
        <w:rPr>
          <w:rFonts w:ascii="Arial" w:hAnsi="Arial" w:cs="Arial"/>
          <w:lang w:eastAsia="ru-RU"/>
        </w:rPr>
        <w:t xml:space="preserve"> </w:t>
      </w:r>
      <w:r w:rsidRPr="00EC25C1">
        <w:rPr>
          <w:rFonts w:ascii="Arial" w:hAnsi="Arial" w:cs="Arial"/>
          <w:b/>
          <w:bCs/>
          <w:lang w:eastAsia="ru-RU"/>
        </w:rPr>
        <w:t>1 816 410 у.е.</w:t>
      </w:r>
    </w:p>
    <w:p w14:paraId="75AD7F1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14:paraId="1BF240EC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bCs/>
          <w:lang w:eastAsia="ru-RU"/>
        </w:rPr>
        <w:t>Запас прочности (маржа безопасности, SM%):</w:t>
      </w:r>
    </w:p>
    <w:p w14:paraId="37B15901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lang w:eastAsia="ru-RU"/>
        </w:rPr>
        <w:t xml:space="preserve">SM% = (1 816 410–39 </w:t>
      </w:r>
      <w:proofErr w:type="gramStart"/>
      <w:r w:rsidRPr="00EC25C1">
        <w:rPr>
          <w:rFonts w:ascii="Arial" w:hAnsi="Arial" w:cs="Arial"/>
          <w:lang w:eastAsia="ru-RU"/>
        </w:rPr>
        <w:t>487)/</w:t>
      </w:r>
      <w:proofErr w:type="gramEnd"/>
      <w:r w:rsidRPr="00EC25C1">
        <w:rPr>
          <w:rFonts w:ascii="Arial" w:hAnsi="Arial" w:cs="Arial"/>
          <w:lang w:eastAsia="ru-RU"/>
        </w:rPr>
        <w:t xml:space="preserve"> </w:t>
      </w:r>
      <w:r w:rsidRPr="00EC25C1">
        <w:rPr>
          <w:rFonts w:ascii="Arial" w:hAnsi="Arial" w:cs="Arial"/>
          <w:color w:val="FF0000"/>
          <w:lang w:eastAsia="ru-RU"/>
        </w:rPr>
        <w:t xml:space="preserve">1 816 410 </w:t>
      </w:r>
      <w:r w:rsidRPr="00EC25C1">
        <w:rPr>
          <w:rFonts w:ascii="Arial" w:hAnsi="Arial" w:cs="Arial"/>
          <w:lang w:eastAsia="ru-RU"/>
        </w:rPr>
        <w:t xml:space="preserve">= </w:t>
      </w:r>
      <w:r w:rsidRPr="00EC25C1">
        <w:rPr>
          <w:rFonts w:ascii="Arial" w:hAnsi="Arial" w:cs="Arial"/>
          <w:b/>
          <w:bCs/>
          <w:lang w:eastAsia="ru-RU"/>
        </w:rPr>
        <w:t>97,8%</w:t>
      </w:r>
    </w:p>
    <w:p w14:paraId="29B048D7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6AE732E6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Маржа безопасности увеличиться с 97,4% до 97,8%</w:t>
      </w:r>
    </w:p>
    <w:p w14:paraId="429896BE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72DBD428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C25C1">
        <w:rPr>
          <w:rFonts w:ascii="Arial" w:hAnsi="Arial" w:cs="Arial"/>
          <w:b/>
          <w:lang w:eastAsia="ru-RU"/>
        </w:rPr>
        <w:t>РЕШЕНИЕ к Заданию 3</w:t>
      </w:r>
      <w:r w:rsidRPr="00EC25C1">
        <w:rPr>
          <w:rFonts w:ascii="Arial" w:hAnsi="Arial" w:cs="Arial"/>
          <w:b/>
          <w:bCs/>
          <w:lang w:eastAsia="ru-RU"/>
        </w:rPr>
        <w:t>:</w:t>
      </w:r>
    </w:p>
    <w:p w14:paraId="7666FA44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679BE6BB" w14:textId="77777777" w:rsidR="00EC25C1" w:rsidRPr="00EC25C1" w:rsidRDefault="00EC25C1" w:rsidP="00EC25C1">
      <w:p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EC25C1">
        <w:rPr>
          <w:rFonts w:ascii="Arial" w:hAnsi="Arial" w:cs="Arial"/>
          <w:lang w:eastAsia="ru-RU"/>
        </w:rPr>
        <w:t>В качестве альтернативных издержек инвестиций выступают нормы доходности, которые можно получить от инвестиций на финансовых рынках при вложениях в ценные бумаги с различным уровнем риска (например, акции компании или корпоративные и правительственные облигации). Другими словами, если деньги вкладываются в капитальный проект, их нельзя вложить куда-то еще и получить на этом доход. Поэтому компания должна инвестировать только в те проекты, доходность которых превышает альтернативные издержки инвестиций. В качестве альтернативных издержек инвестиционного проекта можно рассматривать упущенные выгоды, которые возникают в связи с отказом от альтернативных проектов.</w:t>
      </w:r>
    </w:p>
    <w:p w14:paraId="604F5477" w14:textId="77777777" w:rsidR="00EC25C1" w:rsidRPr="004E7C77" w:rsidRDefault="00EC25C1" w:rsidP="00EC25C1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0"/>
    <w:sectPr w:rsidR="00EC25C1" w:rsidRPr="004E7C77" w:rsidSect="00727EB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E9C" w14:textId="77777777" w:rsidR="00727EB4" w:rsidRDefault="00727EB4">
      <w:pPr>
        <w:spacing w:after="0" w:line="240" w:lineRule="auto"/>
      </w:pPr>
      <w:r>
        <w:separator/>
      </w:r>
    </w:p>
  </w:endnote>
  <w:endnote w:type="continuationSeparator" w:id="0">
    <w:p w14:paraId="65B96BE2" w14:textId="77777777" w:rsidR="00727EB4" w:rsidRDefault="0072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9"/>
      <w:docPartObj>
        <w:docPartGallery w:val="Page Numbers (Bottom of Page)"/>
        <w:docPartUnique/>
      </w:docPartObj>
    </w:sdtPr>
    <w:sdtEndPr/>
    <w:sdtContent>
      <w:p w14:paraId="17A7D2BF" w14:textId="77777777" w:rsidR="00727EB4" w:rsidRDefault="00727EB4" w:rsidP="00727E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7"/>
      <w:docPartObj>
        <w:docPartGallery w:val="Page Numbers (Bottom of Page)"/>
        <w:docPartUnique/>
      </w:docPartObj>
    </w:sdtPr>
    <w:sdtEndPr/>
    <w:sdtContent>
      <w:p w14:paraId="453598E9" w14:textId="77777777" w:rsidR="00727EB4" w:rsidRDefault="00727EB4" w:rsidP="00727E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5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F9F4" w14:textId="77777777" w:rsidR="00727EB4" w:rsidRDefault="00727EB4">
      <w:pPr>
        <w:spacing w:after="0" w:line="240" w:lineRule="auto"/>
      </w:pPr>
      <w:r>
        <w:separator/>
      </w:r>
    </w:p>
  </w:footnote>
  <w:footnote w:type="continuationSeparator" w:id="0">
    <w:p w14:paraId="60F028D1" w14:textId="77777777" w:rsidR="00727EB4" w:rsidRDefault="0072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134E" w14:textId="77777777" w:rsidR="00727EB4" w:rsidRDefault="00727EB4" w:rsidP="00727EB4">
    <w:pPr>
      <w:pStyle w:val="a3"/>
      <w:tabs>
        <w:tab w:val="clear" w:pos="4677"/>
        <w:tab w:val="clear" w:pos="9355"/>
        <w:tab w:val="left" w:pos="4230"/>
        <w:tab w:val="left" w:pos="8595"/>
      </w:tabs>
    </w:pPr>
    <w:r>
      <w:tab/>
    </w:r>
    <w:r>
      <w:tab/>
    </w:r>
  </w:p>
  <w:p w14:paraId="22AB4ABD" w14:textId="77777777" w:rsidR="00727EB4" w:rsidRDefault="00727EB4" w:rsidP="00727EB4">
    <w:pPr>
      <w:pStyle w:val="a3"/>
      <w:tabs>
        <w:tab w:val="clear" w:pos="4677"/>
        <w:tab w:val="clear" w:pos="9355"/>
        <w:tab w:val="left" w:pos="4230"/>
        <w:tab w:val="left" w:pos="85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pPr w:leftFromText="180" w:rightFromText="180" w:vertAnchor="text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40"/>
      <w:gridCol w:w="340"/>
      <w:gridCol w:w="340"/>
      <w:gridCol w:w="340"/>
    </w:tblGrid>
    <w:tr w:rsidR="00727EB4" w14:paraId="4C98004B" w14:textId="77777777" w:rsidTr="00727EB4">
      <w:trPr>
        <w:trHeight w:val="340"/>
      </w:trPr>
      <w:tc>
        <w:tcPr>
          <w:tcW w:w="340" w:type="dxa"/>
        </w:tcPr>
        <w:p w14:paraId="7777704B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3C1BE176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14A53B38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21DD9489" w14:textId="77777777" w:rsidR="00727EB4" w:rsidRDefault="00727EB4" w:rsidP="00727EB4">
          <w:pPr>
            <w:pStyle w:val="a3"/>
          </w:pPr>
        </w:p>
      </w:tc>
    </w:tr>
  </w:tbl>
  <w:p w14:paraId="7E5023BF" w14:textId="77777777" w:rsidR="00727EB4" w:rsidRDefault="00727EB4" w:rsidP="00727EB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504"/>
    <w:multiLevelType w:val="hybridMultilevel"/>
    <w:tmpl w:val="273EE75C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101"/>
    <w:multiLevelType w:val="hybridMultilevel"/>
    <w:tmpl w:val="E716CC5C"/>
    <w:lvl w:ilvl="0" w:tplc="6344B132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0"/>
      </w:rPr>
    </w:lvl>
    <w:lvl w:ilvl="1" w:tplc="FFFFFFFF">
      <w:start w:val="1"/>
      <w:numFmt w:val="russianLower"/>
      <w:lvlText w:val="%2)"/>
      <w:lvlJc w:val="left"/>
      <w:pPr>
        <w:ind w:left="1352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98E2E2E"/>
    <w:multiLevelType w:val="hybridMultilevel"/>
    <w:tmpl w:val="8BA80FFE"/>
    <w:lvl w:ilvl="0" w:tplc="939EB83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1F56C7"/>
    <w:multiLevelType w:val="hybridMultilevel"/>
    <w:tmpl w:val="D94849BC"/>
    <w:lvl w:ilvl="0" w:tplc="2BD869FA">
      <w:start w:val="1"/>
      <w:numFmt w:val="lowerRoman"/>
      <w:lvlText w:val="(%1)"/>
      <w:lvlJc w:val="righ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65056"/>
    <w:multiLevelType w:val="hybridMultilevel"/>
    <w:tmpl w:val="67909A1A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64408"/>
    <w:multiLevelType w:val="hybridMultilevel"/>
    <w:tmpl w:val="6D1AEA7E"/>
    <w:lvl w:ilvl="0" w:tplc="1C04195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23EFE"/>
    <w:multiLevelType w:val="hybridMultilevel"/>
    <w:tmpl w:val="50F646A2"/>
    <w:lvl w:ilvl="0" w:tplc="FFFFFFFF">
      <w:start w:val="1"/>
      <w:numFmt w:val="lowerRoman"/>
      <w:lvlText w:val="(%1)"/>
      <w:lvlJc w:val="righ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170EF"/>
    <w:multiLevelType w:val="hybridMultilevel"/>
    <w:tmpl w:val="9E824F78"/>
    <w:lvl w:ilvl="0" w:tplc="939EB83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A1189E"/>
    <w:multiLevelType w:val="hybridMultilevel"/>
    <w:tmpl w:val="7010B4E0"/>
    <w:lvl w:ilvl="0" w:tplc="71F092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/>
        <w:sz w:val="24"/>
        <w:szCs w:val="24"/>
      </w:rPr>
    </w:lvl>
    <w:lvl w:ilvl="1" w:tplc="734A3AC2">
      <w:start w:val="1"/>
      <w:numFmt w:val="russianLower"/>
      <w:lvlText w:val="%2)"/>
      <w:lvlJc w:val="left"/>
      <w:pPr>
        <w:ind w:left="643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FF94EAE"/>
    <w:multiLevelType w:val="hybridMultilevel"/>
    <w:tmpl w:val="545002C4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B1741"/>
    <w:multiLevelType w:val="hybridMultilevel"/>
    <w:tmpl w:val="81ECC7DA"/>
    <w:lvl w:ilvl="0" w:tplc="734A3AC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293815"/>
    <w:multiLevelType w:val="hybridMultilevel"/>
    <w:tmpl w:val="5672A678"/>
    <w:lvl w:ilvl="0" w:tplc="FFFFFFFF">
      <w:start w:val="1"/>
      <w:numFmt w:val="lowerRoman"/>
      <w:lvlText w:val="(%1)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4136"/>
    <w:multiLevelType w:val="hybridMultilevel"/>
    <w:tmpl w:val="2DF43EEC"/>
    <w:lvl w:ilvl="0" w:tplc="FFFFFFFF">
      <w:start w:val="1"/>
      <w:numFmt w:val="lowerRoman"/>
      <w:lvlText w:val="(%1)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C7F53"/>
    <w:multiLevelType w:val="hybridMultilevel"/>
    <w:tmpl w:val="E78EF3D6"/>
    <w:lvl w:ilvl="0" w:tplc="939EB83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A07139"/>
    <w:multiLevelType w:val="hybridMultilevel"/>
    <w:tmpl w:val="B2F016EE"/>
    <w:lvl w:ilvl="0" w:tplc="939EB83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654B1E"/>
    <w:multiLevelType w:val="hybridMultilevel"/>
    <w:tmpl w:val="9EDCD12A"/>
    <w:lvl w:ilvl="0" w:tplc="939EB83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F0EC1"/>
    <w:multiLevelType w:val="hybridMultilevel"/>
    <w:tmpl w:val="44246E8E"/>
    <w:lvl w:ilvl="0" w:tplc="939EB8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E1B0C"/>
    <w:multiLevelType w:val="hybridMultilevel"/>
    <w:tmpl w:val="E6BEC11C"/>
    <w:lvl w:ilvl="0" w:tplc="05329A06">
      <w:start w:val="1"/>
      <w:numFmt w:val="russianLower"/>
      <w:lvlText w:val="%1)"/>
      <w:lvlJc w:val="left"/>
      <w:pPr>
        <w:ind w:left="1069" w:hanging="360"/>
      </w:pPr>
      <w:rPr>
        <w:rFonts w:ascii="Arial" w:hAnsi="Arial" w:cs="Arial" w:hint="default"/>
        <w:b w:val="0"/>
        <w:bCs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C633B7"/>
    <w:multiLevelType w:val="hybridMultilevel"/>
    <w:tmpl w:val="97BA656E"/>
    <w:lvl w:ilvl="0" w:tplc="BC047A6E">
      <w:start w:val="1"/>
      <w:numFmt w:val="russianLow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74E03A3"/>
    <w:multiLevelType w:val="hybridMultilevel"/>
    <w:tmpl w:val="66205016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E4B3D"/>
    <w:multiLevelType w:val="hybridMultilevel"/>
    <w:tmpl w:val="56848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B0941"/>
    <w:multiLevelType w:val="hybridMultilevel"/>
    <w:tmpl w:val="3E4A325E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6408BA"/>
    <w:multiLevelType w:val="hybridMultilevel"/>
    <w:tmpl w:val="1570B20A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077A1D"/>
    <w:multiLevelType w:val="hybridMultilevel"/>
    <w:tmpl w:val="FDB48BFE"/>
    <w:lvl w:ilvl="0" w:tplc="939EB83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0B5DCB"/>
    <w:multiLevelType w:val="hybridMultilevel"/>
    <w:tmpl w:val="FB6E3942"/>
    <w:lvl w:ilvl="0" w:tplc="939EB83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6C3643"/>
    <w:multiLevelType w:val="multilevel"/>
    <w:tmpl w:val="4C245EF0"/>
    <w:lvl w:ilvl="0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747621A7"/>
    <w:multiLevelType w:val="hybridMultilevel"/>
    <w:tmpl w:val="8F3C6586"/>
    <w:lvl w:ilvl="0" w:tplc="1C04195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C5C1F"/>
    <w:multiLevelType w:val="hybridMultilevel"/>
    <w:tmpl w:val="BE7044DA"/>
    <w:lvl w:ilvl="0" w:tplc="939EB83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DB75CA"/>
    <w:multiLevelType w:val="hybridMultilevel"/>
    <w:tmpl w:val="3D2E97A8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802D5"/>
    <w:multiLevelType w:val="hybridMultilevel"/>
    <w:tmpl w:val="855EEFDC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20"/>
  </w:num>
  <w:num w:numId="5">
    <w:abstractNumId w:val="11"/>
  </w:num>
  <w:num w:numId="6">
    <w:abstractNumId w:val="28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23"/>
  </w:num>
  <w:num w:numId="14">
    <w:abstractNumId w:val="29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27"/>
  </w:num>
  <w:num w:numId="20">
    <w:abstractNumId w:val="1"/>
  </w:num>
  <w:num w:numId="21">
    <w:abstractNumId w:val="17"/>
  </w:num>
  <w:num w:numId="22">
    <w:abstractNumId w:val="9"/>
  </w:num>
  <w:num w:numId="23">
    <w:abstractNumId w:val="10"/>
  </w:num>
  <w:num w:numId="24">
    <w:abstractNumId w:val="18"/>
  </w:num>
  <w:num w:numId="25">
    <w:abstractNumId w:val="22"/>
  </w:num>
  <w:num w:numId="26">
    <w:abstractNumId w:val="21"/>
  </w:num>
  <w:num w:numId="27">
    <w:abstractNumId w:val="24"/>
  </w:num>
  <w:num w:numId="28">
    <w:abstractNumId w:val="13"/>
  </w:num>
  <w:num w:numId="29">
    <w:abstractNumId w:val="2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8"/>
    <w:rsid w:val="000C6241"/>
    <w:rsid w:val="000D6261"/>
    <w:rsid w:val="000F5EEA"/>
    <w:rsid w:val="0020724C"/>
    <w:rsid w:val="002D76E2"/>
    <w:rsid w:val="003B320D"/>
    <w:rsid w:val="004055DB"/>
    <w:rsid w:val="004E7C77"/>
    <w:rsid w:val="005756E4"/>
    <w:rsid w:val="0063234E"/>
    <w:rsid w:val="00652221"/>
    <w:rsid w:val="00665817"/>
    <w:rsid w:val="00700C68"/>
    <w:rsid w:val="00727EB4"/>
    <w:rsid w:val="00751015"/>
    <w:rsid w:val="007E5080"/>
    <w:rsid w:val="00841BC0"/>
    <w:rsid w:val="009C12CE"/>
    <w:rsid w:val="009F5AFA"/>
    <w:rsid w:val="00A675BA"/>
    <w:rsid w:val="00AD7F40"/>
    <w:rsid w:val="00B31724"/>
    <w:rsid w:val="00C02474"/>
    <w:rsid w:val="00C10847"/>
    <w:rsid w:val="00C82EF5"/>
    <w:rsid w:val="00D26895"/>
    <w:rsid w:val="00D41B6E"/>
    <w:rsid w:val="00E24FC3"/>
    <w:rsid w:val="00E653ED"/>
    <w:rsid w:val="00E81972"/>
    <w:rsid w:val="00E87588"/>
    <w:rsid w:val="00E97032"/>
    <w:rsid w:val="00EC25C1"/>
    <w:rsid w:val="00EC6317"/>
    <w:rsid w:val="00EE2526"/>
    <w:rsid w:val="00F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E81"/>
  <w15:chartTrackingRefBased/>
  <w15:docId w15:val="{BDD2A7FF-9835-482A-8D9B-28CE4A4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B320D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101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51015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015"/>
  </w:style>
  <w:style w:type="paragraph" w:styleId="a8">
    <w:name w:val="List Paragraph"/>
    <w:basedOn w:val="a"/>
    <w:link w:val="a9"/>
    <w:uiPriority w:val="34"/>
    <w:qFormat/>
    <w:rsid w:val="00C024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B320D"/>
    <w:rPr>
      <w:rFonts w:ascii="Cambria" w:eastAsia="Times New Roman" w:hAnsi="Cambria" w:cs="Times New Roman"/>
      <w:b/>
      <w:sz w:val="26"/>
      <w:szCs w:val="20"/>
      <w:lang w:val="x-none"/>
    </w:rPr>
  </w:style>
  <w:style w:type="paragraph" w:styleId="2">
    <w:name w:val="Body Text Indent 2"/>
    <w:basedOn w:val="a"/>
    <w:link w:val="20"/>
    <w:uiPriority w:val="99"/>
    <w:rsid w:val="003B320D"/>
    <w:pPr>
      <w:spacing w:after="0" w:line="240" w:lineRule="auto"/>
      <w:ind w:left="3600" w:hanging="2160"/>
    </w:pPr>
    <w:rPr>
      <w:rFonts w:ascii="Times New Roman" w:hAnsi="Times New Roman"/>
      <w:sz w:val="24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2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ASBPrinciple">
    <w:name w:val="IASB Principle"/>
    <w:basedOn w:val="a"/>
    <w:uiPriority w:val="99"/>
    <w:rsid w:val="003B320D"/>
    <w:pPr>
      <w:spacing w:before="100" w:after="100" w:line="240" w:lineRule="auto"/>
      <w:jc w:val="both"/>
    </w:pPr>
    <w:rPr>
      <w:rFonts w:ascii="Times New Roman" w:hAnsi="Times New Roman"/>
      <w:b/>
      <w:bCs/>
      <w:sz w:val="19"/>
      <w:szCs w:val="19"/>
      <w:lang w:val="en-US" w:eastAsia="ru-RU"/>
    </w:rPr>
  </w:style>
  <w:style w:type="paragraph" w:customStyle="1" w:styleId="11">
    <w:name w:val="Абзац списка1"/>
    <w:basedOn w:val="a"/>
    <w:uiPriority w:val="99"/>
    <w:rsid w:val="003B320D"/>
    <w:pPr>
      <w:ind w:left="720"/>
    </w:pPr>
  </w:style>
  <w:style w:type="paragraph" w:customStyle="1" w:styleId="Default">
    <w:name w:val="Default"/>
    <w:uiPriority w:val="99"/>
    <w:rsid w:val="003B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rsid w:val="003B320D"/>
    <w:pPr>
      <w:ind w:left="720"/>
      <w:contextualSpacing/>
    </w:pPr>
  </w:style>
  <w:style w:type="paragraph" w:customStyle="1" w:styleId="12">
    <w:name w:val="Без интервала1"/>
    <w:link w:val="NoSpacingChar"/>
    <w:rsid w:val="003B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2"/>
    <w:locked/>
    <w:rsid w:val="003B320D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No Spacing"/>
    <w:link w:val="ab"/>
    <w:uiPriority w:val="99"/>
    <w:qFormat/>
    <w:rsid w:val="003B320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b">
    <w:name w:val="Без интервала Знак"/>
    <w:link w:val="aa"/>
    <w:uiPriority w:val="99"/>
    <w:locked/>
    <w:rsid w:val="003B320D"/>
    <w:rPr>
      <w:rFonts w:ascii="Calibri" w:eastAsia="Times New Roman" w:hAnsi="Calibri" w:cs="Times New Roman"/>
      <w:szCs w:val="20"/>
    </w:rPr>
  </w:style>
  <w:style w:type="character" w:customStyle="1" w:styleId="a9">
    <w:name w:val="Абзац списка Знак"/>
    <w:link w:val="a8"/>
    <w:uiPriority w:val="34"/>
    <w:locked/>
    <w:rsid w:val="00C82EF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2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">
    <w:name w:val="Обычный (веб)1"/>
    <w:basedOn w:val="a"/>
    <w:uiPriority w:val="99"/>
    <w:unhideWhenUsed/>
    <w:rsid w:val="00F4434A"/>
    <w:pPr>
      <w:keepNext/>
      <w:keepLines/>
      <w:spacing w:before="100" w:beforeAutospacing="1" w:after="100" w:afterAutospacing="1" w:line="240" w:lineRule="auto"/>
      <w:jc w:val="both"/>
    </w:pPr>
    <w:rPr>
      <w:rFonts w:ascii="Arial" w:hAnsi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Zhamkor Sovet</dc:creator>
  <cp:keywords/>
  <dc:description/>
  <cp:lastModifiedBy>Admin</cp:lastModifiedBy>
  <cp:revision>5</cp:revision>
  <dcterms:created xsi:type="dcterms:W3CDTF">2023-10-26T06:08:00Z</dcterms:created>
  <dcterms:modified xsi:type="dcterms:W3CDTF">2023-10-26T06:22:00Z</dcterms:modified>
</cp:coreProperties>
</file>