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D30C" w14:textId="77777777" w:rsidR="00D02118" w:rsidRPr="00D32992" w:rsidRDefault="00D02118" w:rsidP="00D02118">
      <w:pPr>
        <w:keepNext/>
        <w:keepLines/>
        <w:pBdr>
          <w:top w:val="nil"/>
          <w:left w:val="nil"/>
          <w:bottom w:val="nil"/>
          <w:right w:val="nil"/>
          <w:between w:val="nil"/>
        </w:pBdr>
        <w:shd w:val="clear" w:color="auto" w:fill="FFFFFF"/>
        <w:tabs>
          <w:tab w:val="left" w:pos="284"/>
        </w:tabs>
        <w:spacing w:after="0" w:line="240" w:lineRule="auto"/>
        <w:jc w:val="both"/>
        <w:rPr>
          <w:rFonts w:ascii="Arial" w:eastAsia="Arial" w:hAnsi="Arial" w:cs="Arial"/>
          <w:b/>
          <w:color w:val="000000"/>
          <w:sz w:val="20"/>
          <w:szCs w:val="20"/>
          <w:lang w:eastAsia="ru-RU"/>
        </w:rPr>
      </w:pPr>
      <w:r w:rsidRPr="00D32992">
        <w:rPr>
          <w:rFonts w:ascii="Arial" w:eastAsia="Arial" w:hAnsi="Arial" w:cs="Arial"/>
          <w:b/>
          <w:color w:val="000000"/>
          <w:sz w:val="20"/>
          <w:szCs w:val="20"/>
          <w:lang w:eastAsia="ru-RU"/>
        </w:rPr>
        <w:t>Задание № 1 Тесты (20 баллов)</w:t>
      </w:r>
    </w:p>
    <w:p w14:paraId="08616008" w14:textId="77777777" w:rsidR="00D02118" w:rsidRPr="00D32992" w:rsidRDefault="00D02118" w:rsidP="00D02118">
      <w:pPr>
        <w:keepNext/>
        <w:keepLines/>
        <w:pBdr>
          <w:top w:val="nil"/>
          <w:left w:val="nil"/>
          <w:bottom w:val="nil"/>
          <w:right w:val="nil"/>
          <w:between w:val="nil"/>
        </w:pBdr>
        <w:shd w:val="clear" w:color="auto" w:fill="FFFFFF"/>
        <w:tabs>
          <w:tab w:val="left" w:pos="284"/>
        </w:tabs>
        <w:spacing w:after="0" w:line="240" w:lineRule="auto"/>
        <w:jc w:val="both"/>
        <w:rPr>
          <w:rFonts w:ascii="Arial" w:eastAsia="Arial" w:hAnsi="Arial" w:cs="Arial"/>
          <w:b/>
          <w:color w:val="000000"/>
          <w:sz w:val="20"/>
          <w:szCs w:val="20"/>
          <w:lang w:eastAsia="ru-RU"/>
        </w:rPr>
      </w:pPr>
    </w:p>
    <w:p w14:paraId="11FEBC7E" w14:textId="77777777" w:rsidR="005441ED" w:rsidRPr="005441ED" w:rsidRDefault="005441ED" w:rsidP="005441ED">
      <w:pPr>
        <w:widowControl w:val="0"/>
        <w:numPr>
          <w:ilvl w:val="1"/>
          <w:numId w:val="36"/>
        </w:numPr>
        <w:tabs>
          <w:tab w:val="left" w:pos="284"/>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val="x-none" w:eastAsia="x-none"/>
        </w:rPr>
        <w:t>Что означает принцип справедливости налогообложения?</w:t>
      </w:r>
    </w:p>
    <w:p w14:paraId="7491DCC0" w14:textId="77777777" w:rsidR="005441ED" w:rsidRPr="005441ED" w:rsidRDefault="005441ED" w:rsidP="005441ED">
      <w:pPr>
        <w:widowControl w:val="0"/>
        <w:numPr>
          <w:ilvl w:val="0"/>
          <w:numId w:val="27"/>
        </w:numPr>
        <w:tabs>
          <w:tab w:val="left" w:pos="284"/>
        </w:tabs>
        <w:spacing w:after="0" w:line="240" w:lineRule="auto"/>
        <w:ind w:left="0" w:firstLine="0"/>
        <w:jc w:val="both"/>
        <w:rPr>
          <w:rFonts w:ascii="Arial" w:hAnsi="Arial" w:cs="Arial"/>
          <w:b/>
          <w:sz w:val="20"/>
          <w:szCs w:val="20"/>
          <w:lang w:eastAsia="ru-RU"/>
        </w:rPr>
      </w:pPr>
      <w:r w:rsidRPr="005441ED">
        <w:rPr>
          <w:rFonts w:ascii="Arial" w:hAnsi="Arial" w:cs="Arial"/>
          <w:bCs/>
          <w:sz w:val="20"/>
          <w:szCs w:val="20"/>
          <w:lang w:eastAsia="ru-RU"/>
        </w:rPr>
        <w:t>налоги должны быть уплачены в бюджет в установленные сроки;</w:t>
      </w:r>
    </w:p>
    <w:p w14:paraId="1ACEADAF" w14:textId="77777777" w:rsidR="005441ED" w:rsidRPr="005441ED" w:rsidRDefault="005441ED" w:rsidP="005441ED">
      <w:pPr>
        <w:widowControl w:val="0"/>
        <w:numPr>
          <w:ilvl w:val="0"/>
          <w:numId w:val="27"/>
        </w:numPr>
        <w:tabs>
          <w:tab w:val="left" w:pos="284"/>
        </w:tabs>
        <w:spacing w:after="0" w:line="240" w:lineRule="auto"/>
        <w:ind w:left="0" w:firstLine="0"/>
        <w:jc w:val="both"/>
        <w:rPr>
          <w:rFonts w:ascii="Arial" w:hAnsi="Arial" w:cs="Arial"/>
          <w:bCs/>
          <w:sz w:val="20"/>
          <w:szCs w:val="20"/>
          <w:lang w:eastAsia="ru-RU"/>
        </w:rPr>
      </w:pPr>
      <w:r w:rsidRPr="005441ED">
        <w:rPr>
          <w:rFonts w:ascii="Arial" w:hAnsi="Arial" w:cs="Arial"/>
          <w:bCs/>
          <w:sz w:val="20"/>
          <w:szCs w:val="20"/>
          <w:lang w:eastAsia="ru-RU"/>
        </w:rPr>
        <w:t>основания и порядок налогообложения должен быть закреплен законодательно</w:t>
      </w:r>
      <w:r w:rsidRPr="005441ED">
        <w:rPr>
          <w:rFonts w:ascii="Arial" w:hAnsi="Arial" w:cs="Arial"/>
          <w:sz w:val="20"/>
          <w:szCs w:val="20"/>
          <w:lang w:eastAsia="ru-RU"/>
        </w:rPr>
        <w:t>;</w:t>
      </w:r>
    </w:p>
    <w:p w14:paraId="05E9D6D6" w14:textId="77777777" w:rsidR="005441ED" w:rsidRPr="005441ED" w:rsidRDefault="005441ED" w:rsidP="005441ED">
      <w:pPr>
        <w:widowControl w:val="0"/>
        <w:numPr>
          <w:ilvl w:val="0"/>
          <w:numId w:val="27"/>
        </w:numPr>
        <w:tabs>
          <w:tab w:val="left" w:pos="284"/>
        </w:tabs>
        <w:spacing w:after="0" w:line="240" w:lineRule="auto"/>
        <w:ind w:left="0" w:firstLine="0"/>
        <w:jc w:val="both"/>
        <w:rPr>
          <w:rFonts w:ascii="Arial" w:hAnsi="Arial" w:cs="Arial"/>
          <w:bCs/>
          <w:sz w:val="20"/>
          <w:szCs w:val="20"/>
          <w:u w:val="single"/>
          <w:lang w:eastAsia="ru-RU"/>
        </w:rPr>
      </w:pPr>
      <w:r w:rsidRPr="005441ED">
        <w:rPr>
          <w:rFonts w:ascii="Arial" w:hAnsi="Arial" w:cs="Arial"/>
          <w:bCs/>
          <w:sz w:val="20"/>
          <w:szCs w:val="20"/>
          <w:u w:val="single"/>
          <w:lang w:eastAsia="ru-RU"/>
        </w:rPr>
        <w:t>предоставление налоговых льгот индивидуального характера запрещается</w:t>
      </w:r>
      <w:r w:rsidRPr="005441ED">
        <w:rPr>
          <w:rFonts w:ascii="Arial" w:hAnsi="Arial" w:cs="Arial"/>
          <w:sz w:val="20"/>
          <w:szCs w:val="20"/>
          <w:lang w:eastAsia="ru-RU"/>
        </w:rPr>
        <w:t>;</w:t>
      </w:r>
    </w:p>
    <w:p w14:paraId="76E3956C" w14:textId="77777777" w:rsidR="005441ED" w:rsidRPr="005441ED" w:rsidRDefault="005441ED" w:rsidP="005441ED">
      <w:pPr>
        <w:widowControl w:val="0"/>
        <w:numPr>
          <w:ilvl w:val="0"/>
          <w:numId w:val="27"/>
        </w:numPr>
        <w:tabs>
          <w:tab w:val="left" w:pos="284"/>
        </w:tabs>
        <w:spacing w:after="0" w:line="240" w:lineRule="auto"/>
        <w:ind w:left="0" w:firstLine="0"/>
        <w:jc w:val="both"/>
        <w:rPr>
          <w:rFonts w:ascii="Arial" w:hAnsi="Arial" w:cs="Arial"/>
          <w:bCs/>
          <w:sz w:val="20"/>
          <w:szCs w:val="20"/>
          <w:lang w:eastAsia="ru-RU"/>
        </w:rPr>
      </w:pPr>
      <w:r w:rsidRPr="005441ED">
        <w:rPr>
          <w:rFonts w:ascii="Arial" w:hAnsi="Arial" w:cs="Arial"/>
          <w:bCs/>
          <w:sz w:val="20"/>
          <w:szCs w:val="20"/>
          <w:lang w:eastAsia="ru-RU"/>
        </w:rPr>
        <w:t>нормативные правовые акты, регулирующие налогообложение, должны быть опубликованы в официальных изданиях</w:t>
      </w:r>
      <w:r w:rsidRPr="005441ED">
        <w:rPr>
          <w:rFonts w:ascii="Arial" w:hAnsi="Arial" w:cs="Arial"/>
          <w:sz w:val="20"/>
          <w:szCs w:val="20"/>
          <w:lang w:eastAsia="ru-RU"/>
        </w:rPr>
        <w:t>.</w:t>
      </w:r>
    </w:p>
    <w:p w14:paraId="13E84D98" w14:textId="77777777" w:rsidR="005441ED" w:rsidRPr="005441ED" w:rsidRDefault="005441ED" w:rsidP="005441ED">
      <w:pPr>
        <w:widowControl w:val="0"/>
        <w:tabs>
          <w:tab w:val="left" w:pos="284"/>
        </w:tabs>
        <w:spacing w:after="0" w:line="240" w:lineRule="auto"/>
        <w:jc w:val="both"/>
        <w:rPr>
          <w:rFonts w:ascii="Arial" w:hAnsi="Arial" w:cs="Arial"/>
          <w:b/>
          <w:sz w:val="20"/>
          <w:szCs w:val="20"/>
          <w:lang w:eastAsia="ru-RU"/>
        </w:rPr>
      </w:pPr>
    </w:p>
    <w:p w14:paraId="51F56F59" w14:textId="77777777" w:rsidR="005441ED" w:rsidRPr="005441ED" w:rsidRDefault="005441ED" w:rsidP="005441ED">
      <w:pPr>
        <w:widowControl w:val="0"/>
        <w:numPr>
          <w:ilvl w:val="1"/>
          <w:numId w:val="36"/>
        </w:numPr>
        <w:tabs>
          <w:tab w:val="left" w:pos="284"/>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val="x-none" w:eastAsia="x-none"/>
        </w:rPr>
        <w:t>Обеспечение поступлений налогов и других обязательных платежей в бюджет осуществляют</w:t>
      </w:r>
    </w:p>
    <w:p w14:paraId="4FBD8CD6" w14:textId="77777777" w:rsidR="005441ED" w:rsidRPr="005441ED" w:rsidRDefault="005441ED" w:rsidP="005441ED">
      <w:pPr>
        <w:widowControl w:val="0"/>
        <w:numPr>
          <w:ilvl w:val="0"/>
          <w:numId w:val="28"/>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u w:val="single"/>
          <w:lang w:val="x-none" w:eastAsia="x-none"/>
        </w:rPr>
        <w:t>налоговые органы</w:t>
      </w:r>
      <w:r w:rsidRPr="005441ED">
        <w:rPr>
          <w:rFonts w:ascii="Arial" w:hAnsi="Arial" w:cs="Arial"/>
          <w:sz w:val="20"/>
          <w:szCs w:val="20"/>
          <w:lang w:val="x-none" w:eastAsia="x-none"/>
        </w:rPr>
        <w:t xml:space="preserve">; </w:t>
      </w:r>
    </w:p>
    <w:p w14:paraId="35D0CFF9" w14:textId="77777777" w:rsidR="005441ED" w:rsidRPr="005441ED" w:rsidRDefault="005441ED" w:rsidP="005441ED">
      <w:pPr>
        <w:widowControl w:val="0"/>
        <w:numPr>
          <w:ilvl w:val="0"/>
          <w:numId w:val="28"/>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уполномоченный орган;</w:t>
      </w:r>
    </w:p>
    <w:p w14:paraId="26C76251" w14:textId="77777777" w:rsidR="005441ED" w:rsidRPr="005441ED" w:rsidRDefault="005441ED" w:rsidP="005441ED">
      <w:pPr>
        <w:widowControl w:val="0"/>
        <w:numPr>
          <w:ilvl w:val="0"/>
          <w:numId w:val="28"/>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 xml:space="preserve">Комитет государственных доходов и  Национальный Банк </w:t>
      </w:r>
      <w:r w:rsidRPr="005441ED">
        <w:rPr>
          <w:rFonts w:ascii="Arial" w:hAnsi="Arial" w:cs="Arial"/>
          <w:sz w:val="20"/>
          <w:szCs w:val="20"/>
          <w:lang w:eastAsia="x-none"/>
        </w:rPr>
        <w:t>Республики Казахстан</w:t>
      </w:r>
      <w:r w:rsidRPr="005441ED">
        <w:rPr>
          <w:rFonts w:ascii="Arial" w:hAnsi="Arial" w:cs="Arial"/>
          <w:sz w:val="20"/>
          <w:szCs w:val="20"/>
          <w:lang w:val="x-none" w:eastAsia="x-none"/>
        </w:rPr>
        <w:t>;</w:t>
      </w:r>
    </w:p>
    <w:p w14:paraId="4A13959E" w14:textId="77777777" w:rsidR="005441ED" w:rsidRPr="005441ED" w:rsidRDefault="005441ED" w:rsidP="005441ED">
      <w:pPr>
        <w:widowControl w:val="0"/>
        <w:numPr>
          <w:ilvl w:val="0"/>
          <w:numId w:val="28"/>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налогоплательщики (налоговые агенты), операторы, органы налоговой полиции</w:t>
      </w:r>
      <w:r w:rsidRPr="005441ED">
        <w:rPr>
          <w:rFonts w:ascii="Arial" w:hAnsi="Arial" w:cs="Arial"/>
          <w:sz w:val="20"/>
          <w:szCs w:val="20"/>
          <w:lang w:eastAsia="x-none"/>
        </w:rPr>
        <w:t>.</w:t>
      </w:r>
    </w:p>
    <w:p w14:paraId="6C5FA038" w14:textId="77777777" w:rsidR="005441ED" w:rsidRPr="005441ED" w:rsidRDefault="005441ED" w:rsidP="005441ED">
      <w:pPr>
        <w:widowControl w:val="0"/>
        <w:tabs>
          <w:tab w:val="left" w:pos="284"/>
        </w:tabs>
        <w:spacing w:after="0" w:line="240" w:lineRule="auto"/>
        <w:jc w:val="both"/>
        <w:rPr>
          <w:rFonts w:ascii="Arial" w:hAnsi="Arial" w:cs="Arial"/>
          <w:sz w:val="20"/>
          <w:szCs w:val="20"/>
          <w:lang w:eastAsia="ru-RU"/>
        </w:rPr>
      </w:pPr>
    </w:p>
    <w:p w14:paraId="2B926BAC" w14:textId="77777777" w:rsidR="005441ED" w:rsidRPr="005441ED" w:rsidRDefault="005441ED" w:rsidP="005441ED">
      <w:pPr>
        <w:widowControl w:val="0"/>
        <w:numPr>
          <w:ilvl w:val="1"/>
          <w:numId w:val="36"/>
        </w:numPr>
        <w:tabs>
          <w:tab w:val="left" w:pos="284"/>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val="x-none" w:eastAsia="x-none"/>
        </w:rPr>
        <w:t>Налоговая база представляет собой</w:t>
      </w:r>
    </w:p>
    <w:p w14:paraId="2B396B8B" w14:textId="77777777" w:rsidR="005441ED" w:rsidRPr="005441ED" w:rsidRDefault="005441ED" w:rsidP="005441ED">
      <w:pPr>
        <w:widowControl w:val="0"/>
        <w:numPr>
          <w:ilvl w:val="0"/>
          <w:numId w:val="29"/>
        </w:numPr>
        <w:tabs>
          <w:tab w:val="left" w:pos="284"/>
        </w:tabs>
        <w:spacing w:after="0" w:line="240" w:lineRule="auto"/>
        <w:ind w:left="0" w:firstLine="0"/>
        <w:jc w:val="both"/>
        <w:rPr>
          <w:rFonts w:ascii="Arial" w:hAnsi="Arial" w:cs="Arial"/>
          <w:spacing w:val="-3"/>
          <w:sz w:val="20"/>
          <w:szCs w:val="20"/>
          <w:lang w:val="x-none" w:eastAsia="x-none"/>
        </w:rPr>
      </w:pPr>
      <w:r w:rsidRPr="005441ED">
        <w:rPr>
          <w:rFonts w:ascii="Arial" w:hAnsi="Arial" w:cs="Arial"/>
          <w:sz w:val="20"/>
          <w:szCs w:val="20"/>
          <w:lang w:val="x-none" w:eastAsia="x-none"/>
        </w:rPr>
        <w:t>совокупность стоимостных характеристик  налогового обязательства, на основании которых определяются объекты налогообложения</w:t>
      </w:r>
      <w:r w:rsidRPr="005441ED">
        <w:rPr>
          <w:rFonts w:ascii="Arial" w:hAnsi="Arial" w:cs="Arial"/>
          <w:sz w:val="20"/>
          <w:szCs w:val="20"/>
          <w:lang w:eastAsia="x-none"/>
        </w:rPr>
        <w:t xml:space="preserve"> и суммы налоговых </w:t>
      </w:r>
      <w:r w:rsidRPr="005441ED">
        <w:rPr>
          <w:rFonts w:ascii="Arial" w:hAnsi="Arial" w:cs="Arial"/>
          <w:spacing w:val="-2"/>
          <w:sz w:val="20"/>
          <w:szCs w:val="20"/>
          <w:lang w:eastAsia="x-none"/>
        </w:rPr>
        <w:t>обязательств налогоплательщиков (налоговых агентов)</w:t>
      </w:r>
      <w:r w:rsidRPr="005441ED">
        <w:rPr>
          <w:rFonts w:ascii="Arial" w:hAnsi="Arial" w:cs="Arial"/>
          <w:sz w:val="20"/>
          <w:szCs w:val="20"/>
          <w:lang w:val="x-none" w:eastAsia="x-none"/>
        </w:rPr>
        <w:t>;</w:t>
      </w:r>
    </w:p>
    <w:p w14:paraId="54DF86F7" w14:textId="77777777" w:rsidR="005441ED" w:rsidRPr="005441ED" w:rsidRDefault="005441ED" w:rsidP="005441ED">
      <w:pPr>
        <w:widowControl w:val="0"/>
        <w:numPr>
          <w:ilvl w:val="0"/>
          <w:numId w:val="29"/>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u w:val="single"/>
          <w:lang w:val="x-none" w:eastAsia="x-none"/>
        </w:rPr>
        <w:t>стоимостную, физическую или иные характеристики объекта налогообложения, на основании которых определяются  суммы налогов и других платежей, подлежащих уплате в бюджет</w:t>
      </w:r>
      <w:r w:rsidRPr="005441ED">
        <w:rPr>
          <w:rFonts w:ascii="Arial" w:hAnsi="Arial" w:cs="Arial"/>
          <w:sz w:val="20"/>
          <w:szCs w:val="20"/>
          <w:u w:val="single"/>
          <w:lang w:eastAsia="x-none"/>
        </w:rPr>
        <w:t>;</w:t>
      </w:r>
    </w:p>
    <w:p w14:paraId="1E4998E9" w14:textId="77777777" w:rsidR="005441ED" w:rsidRPr="005441ED" w:rsidRDefault="005441ED" w:rsidP="005441ED">
      <w:pPr>
        <w:widowControl w:val="0"/>
        <w:numPr>
          <w:ilvl w:val="0"/>
          <w:numId w:val="29"/>
        </w:numPr>
        <w:tabs>
          <w:tab w:val="left" w:pos="284"/>
        </w:tabs>
        <w:spacing w:after="0" w:line="240" w:lineRule="auto"/>
        <w:ind w:left="0" w:firstLine="0"/>
        <w:jc w:val="both"/>
        <w:rPr>
          <w:rFonts w:ascii="Arial" w:hAnsi="Arial" w:cs="Arial"/>
          <w:spacing w:val="-3"/>
          <w:sz w:val="20"/>
          <w:szCs w:val="20"/>
          <w:lang w:val="x-none" w:eastAsia="x-none"/>
        </w:rPr>
      </w:pPr>
      <w:r w:rsidRPr="005441ED">
        <w:rPr>
          <w:rFonts w:ascii="Arial" w:hAnsi="Arial" w:cs="Arial"/>
          <w:sz w:val="20"/>
          <w:szCs w:val="20"/>
          <w:lang w:val="x-none" w:eastAsia="x-none"/>
        </w:rPr>
        <w:t>совокупность налогов, исчисленных и уплаченных налогоплательщиком (налоговым агентом) в бюджет;</w:t>
      </w:r>
    </w:p>
    <w:p w14:paraId="087BDAB2" w14:textId="77777777" w:rsidR="005441ED" w:rsidRPr="005441ED" w:rsidRDefault="005441ED" w:rsidP="005441ED">
      <w:pPr>
        <w:widowControl w:val="0"/>
        <w:numPr>
          <w:ilvl w:val="0"/>
          <w:numId w:val="29"/>
        </w:numPr>
        <w:tabs>
          <w:tab w:val="left" w:pos="284"/>
        </w:tabs>
        <w:spacing w:after="0" w:line="240" w:lineRule="auto"/>
        <w:ind w:left="0" w:firstLine="0"/>
        <w:jc w:val="both"/>
        <w:rPr>
          <w:rFonts w:ascii="Arial" w:hAnsi="Arial" w:cs="Arial"/>
          <w:spacing w:val="-3"/>
          <w:sz w:val="20"/>
          <w:szCs w:val="20"/>
          <w:lang w:val="x-none" w:eastAsia="x-none"/>
        </w:rPr>
      </w:pPr>
      <w:r w:rsidRPr="005441ED">
        <w:rPr>
          <w:rFonts w:ascii="Arial" w:hAnsi="Arial" w:cs="Arial"/>
          <w:spacing w:val="-2"/>
          <w:sz w:val="20"/>
          <w:szCs w:val="20"/>
          <w:lang w:eastAsia="x-none"/>
        </w:rPr>
        <w:t>стоимостную, количественную и качественную</w:t>
      </w:r>
      <w:r w:rsidRPr="005441ED">
        <w:rPr>
          <w:rFonts w:ascii="Arial" w:hAnsi="Arial" w:cs="Arial"/>
          <w:spacing w:val="-2"/>
          <w:sz w:val="20"/>
          <w:szCs w:val="20"/>
          <w:lang w:val="x-none" w:eastAsia="x-none"/>
        </w:rPr>
        <w:t xml:space="preserve"> характеристик</w:t>
      </w:r>
      <w:r w:rsidRPr="005441ED">
        <w:rPr>
          <w:rFonts w:ascii="Arial" w:hAnsi="Arial" w:cs="Arial"/>
          <w:spacing w:val="-2"/>
          <w:sz w:val="20"/>
          <w:szCs w:val="20"/>
          <w:lang w:eastAsia="x-none"/>
        </w:rPr>
        <w:t>и</w:t>
      </w:r>
      <w:r w:rsidRPr="005441ED">
        <w:rPr>
          <w:rFonts w:ascii="Arial" w:hAnsi="Arial" w:cs="Arial"/>
          <w:spacing w:val="-2"/>
          <w:sz w:val="20"/>
          <w:szCs w:val="20"/>
          <w:lang w:val="x-none" w:eastAsia="x-none"/>
        </w:rPr>
        <w:t xml:space="preserve"> объекта налогообложения</w:t>
      </w:r>
      <w:r w:rsidRPr="005441ED">
        <w:rPr>
          <w:rFonts w:ascii="Arial" w:hAnsi="Arial" w:cs="Arial"/>
          <w:spacing w:val="-2"/>
          <w:sz w:val="20"/>
          <w:szCs w:val="20"/>
          <w:lang w:eastAsia="x-none"/>
        </w:rPr>
        <w:t>, на основании которых определяются суммы налоговых обязательств налогоплательщиков (налоговых агентов)</w:t>
      </w:r>
      <w:r w:rsidRPr="005441ED">
        <w:rPr>
          <w:rFonts w:ascii="Arial" w:hAnsi="Arial" w:cs="Arial"/>
          <w:sz w:val="20"/>
          <w:szCs w:val="20"/>
          <w:lang w:val="x-none" w:eastAsia="x-none"/>
        </w:rPr>
        <w:t>.</w:t>
      </w:r>
    </w:p>
    <w:p w14:paraId="12818D0C" w14:textId="77777777" w:rsidR="005441ED" w:rsidRPr="005441ED" w:rsidRDefault="005441ED" w:rsidP="005441ED">
      <w:pPr>
        <w:widowControl w:val="0"/>
        <w:tabs>
          <w:tab w:val="left" w:pos="284"/>
        </w:tabs>
        <w:spacing w:after="0" w:line="240" w:lineRule="auto"/>
        <w:jc w:val="both"/>
        <w:rPr>
          <w:rFonts w:ascii="Arial" w:hAnsi="Arial" w:cs="Arial"/>
          <w:sz w:val="20"/>
          <w:szCs w:val="20"/>
          <w:lang w:eastAsia="ru-RU"/>
        </w:rPr>
      </w:pPr>
    </w:p>
    <w:p w14:paraId="0F0CC98C" w14:textId="77777777" w:rsidR="005441ED" w:rsidRPr="005441ED" w:rsidRDefault="005441ED" w:rsidP="005441ED">
      <w:pPr>
        <w:widowControl w:val="0"/>
        <w:numPr>
          <w:ilvl w:val="1"/>
          <w:numId w:val="36"/>
        </w:numPr>
        <w:tabs>
          <w:tab w:val="left" w:pos="284"/>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val="x-none" w:eastAsia="x-none"/>
        </w:rPr>
        <w:t>По общему правилу течение срока исковой давности по налоговому обязательству начинается</w:t>
      </w:r>
    </w:p>
    <w:p w14:paraId="789CBE92" w14:textId="77777777" w:rsidR="005441ED" w:rsidRPr="005441ED" w:rsidRDefault="005441ED" w:rsidP="005441ED">
      <w:pPr>
        <w:widowControl w:val="0"/>
        <w:numPr>
          <w:ilvl w:val="0"/>
          <w:numId w:val="30"/>
        </w:numPr>
        <w:tabs>
          <w:tab w:val="left" w:pos="284"/>
          <w:tab w:val="left" w:pos="426"/>
        </w:tabs>
        <w:spacing w:after="0" w:line="240" w:lineRule="auto"/>
        <w:ind w:left="0" w:firstLine="0"/>
        <w:jc w:val="both"/>
        <w:rPr>
          <w:rFonts w:ascii="Arial" w:hAnsi="Arial" w:cs="Arial"/>
          <w:sz w:val="20"/>
          <w:szCs w:val="20"/>
          <w:u w:val="single"/>
          <w:lang w:val="x-none" w:eastAsia="x-none"/>
        </w:rPr>
      </w:pPr>
      <w:r w:rsidRPr="005441ED">
        <w:rPr>
          <w:rFonts w:ascii="Arial" w:hAnsi="Arial" w:cs="Arial"/>
          <w:sz w:val="20"/>
          <w:szCs w:val="20"/>
          <w:u w:val="single"/>
          <w:lang w:val="x-none" w:eastAsia="x-none"/>
        </w:rPr>
        <w:t>после окончания соответствующего налогового периода</w:t>
      </w:r>
      <w:r w:rsidRPr="005441ED">
        <w:rPr>
          <w:rFonts w:ascii="Arial" w:hAnsi="Arial" w:cs="Arial"/>
          <w:sz w:val="20"/>
          <w:szCs w:val="20"/>
          <w:lang w:val="x-none" w:eastAsia="x-none"/>
        </w:rPr>
        <w:t>;</w:t>
      </w:r>
    </w:p>
    <w:p w14:paraId="3047E884" w14:textId="77777777" w:rsidR="005441ED" w:rsidRPr="005441ED" w:rsidRDefault="005441ED" w:rsidP="005441ED">
      <w:pPr>
        <w:widowControl w:val="0"/>
        <w:numPr>
          <w:ilvl w:val="0"/>
          <w:numId w:val="30"/>
        </w:numPr>
        <w:tabs>
          <w:tab w:val="left" w:pos="284"/>
          <w:tab w:val="left" w:pos="426"/>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не позднее 31 декабря отчетного периода;</w:t>
      </w:r>
    </w:p>
    <w:p w14:paraId="51AFE4FF" w14:textId="77777777" w:rsidR="005441ED" w:rsidRPr="005441ED" w:rsidRDefault="005441ED" w:rsidP="005441ED">
      <w:pPr>
        <w:widowControl w:val="0"/>
        <w:numPr>
          <w:ilvl w:val="0"/>
          <w:numId w:val="30"/>
        </w:numPr>
        <w:tabs>
          <w:tab w:val="left" w:pos="284"/>
          <w:tab w:val="left" w:pos="426"/>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не позднее 31 марта, следующего за отчетным налоговым периодом;</w:t>
      </w:r>
    </w:p>
    <w:p w14:paraId="63F0EAB1" w14:textId="77777777" w:rsidR="005441ED" w:rsidRPr="005441ED" w:rsidRDefault="005441ED" w:rsidP="005441ED">
      <w:pPr>
        <w:widowControl w:val="0"/>
        <w:numPr>
          <w:ilvl w:val="0"/>
          <w:numId w:val="30"/>
        </w:numPr>
        <w:tabs>
          <w:tab w:val="left" w:pos="284"/>
          <w:tab w:val="left" w:pos="426"/>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с начала  налогового периода</w:t>
      </w:r>
      <w:r w:rsidRPr="005441ED">
        <w:rPr>
          <w:rFonts w:ascii="Arial" w:hAnsi="Arial" w:cs="Arial"/>
          <w:sz w:val="20"/>
          <w:szCs w:val="20"/>
          <w:lang w:eastAsia="x-none"/>
        </w:rPr>
        <w:t>.</w:t>
      </w:r>
    </w:p>
    <w:p w14:paraId="2C688342" w14:textId="77777777" w:rsidR="005441ED" w:rsidRPr="005441ED" w:rsidRDefault="005441ED" w:rsidP="005441ED">
      <w:pPr>
        <w:widowControl w:val="0"/>
        <w:tabs>
          <w:tab w:val="left" w:pos="284"/>
        </w:tabs>
        <w:spacing w:after="0" w:line="240" w:lineRule="auto"/>
        <w:jc w:val="both"/>
        <w:rPr>
          <w:rFonts w:ascii="Arial" w:hAnsi="Arial" w:cs="Arial"/>
          <w:b/>
          <w:sz w:val="20"/>
          <w:szCs w:val="20"/>
          <w:lang w:eastAsia="ru-RU"/>
        </w:rPr>
      </w:pPr>
    </w:p>
    <w:p w14:paraId="40805797" w14:textId="77777777" w:rsidR="005441ED" w:rsidRPr="005441ED" w:rsidRDefault="005441ED" w:rsidP="005441ED">
      <w:pPr>
        <w:widowControl w:val="0"/>
        <w:numPr>
          <w:ilvl w:val="1"/>
          <w:numId w:val="36"/>
        </w:numPr>
        <w:tabs>
          <w:tab w:val="left" w:pos="284"/>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eastAsia="x-none"/>
        </w:rPr>
        <w:t xml:space="preserve"> </w:t>
      </w:r>
      <w:r w:rsidRPr="005441ED">
        <w:rPr>
          <w:rFonts w:ascii="Arial" w:hAnsi="Arial" w:cs="Arial"/>
          <w:b/>
          <w:sz w:val="20"/>
          <w:szCs w:val="20"/>
          <w:lang w:val="x-none" w:eastAsia="x-none"/>
        </w:rPr>
        <w:t>Право добровольной постановки на регистрационный учет по налогу на добавленную стоимость имеют</w:t>
      </w:r>
    </w:p>
    <w:p w14:paraId="16AD02D1" w14:textId="77777777" w:rsidR="005441ED" w:rsidRPr="005441ED" w:rsidRDefault="005441ED" w:rsidP="005441ED">
      <w:pPr>
        <w:widowControl w:val="0"/>
        <w:numPr>
          <w:ilvl w:val="0"/>
          <w:numId w:val="31"/>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структурные подразделения юридических лиц-резидентов;</w:t>
      </w:r>
    </w:p>
    <w:p w14:paraId="0651BFEE" w14:textId="77777777" w:rsidR="005441ED" w:rsidRPr="005441ED" w:rsidRDefault="005441ED" w:rsidP="005441ED">
      <w:pPr>
        <w:widowControl w:val="0"/>
        <w:numPr>
          <w:ilvl w:val="0"/>
          <w:numId w:val="31"/>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физические лица, не являющиеся индивидуальными предпринимателями;</w:t>
      </w:r>
    </w:p>
    <w:p w14:paraId="093CC330" w14:textId="77777777" w:rsidR="005441ED" w:rsidRPr="005441ED" w:rsidRDefault="005441ED" w:rsidP="005441ED">
      <w:pPr>
        <w:widowControl w:val="0"/>
        <w:numPr>
          <w:ilvl w:val="0"/>
          <w:numId w:val="31"/>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государственные учреждения</w:t>
      </w:r>
      <w:r w:rsidRPr="005441ED">
        <w:rPr>
          <w:rFonts w:ascii="Arial" w:hAnsi="Arial" w:cs="Arial"/>
          <w:sz w:val="20"/>
          <w:szCs w:val="20"/>
          <w:lang w:eastAsia="x-none"/>
        </w:rPr>
        <w:t>;</w:t>
      </w:r>
    </w:p>
    <w:p w14:paraId="7B18C4FA" w14:textId="77777777" w:rsidR="005441ED" w:rsidRPr="005441ED" w:rsidRDefault="005441ED" w:rsidP="005441ED">
      <w:pPr>
        <w:widowControl w:val="0"/>
        <w:numPr>
          <w:ilvl w:val="0"/>
          <w:numId w:val="31"/>
        </w:numPr>
        <w:tabs>
          <w:tab w:val="left" w:pos="284"/>
        </w:tabs>
        <w:spacing w:after="0" w:line="240" w:lineRule="auto"/>
        <w:ind w:left="0" w:firstLine="0"/>
        <w:jc w:val="both"/>
        <w:rPr>
          <w:rFonts w:ascii="Arial" w:hAnsi="Arial" w:cs="Arial"/>
          <w:sz w:val="20"/>
          <w:szCs w:val="20"/>
          <w:u w:val="single"/>
          <w:lang w:val="x-none" w:eastAsia="x-none"/>
        </w:rPr>
      </w:pPr>
      <w:r w:rsidRPr="005441ED">
        <w:rPr>
          <w:rFonts w:ascii="Arial" w:hAnsi="Arial" w:cs="Arial"/>
          <w:sz w:val="20"/>
          <w:szCs w:val="20"/>
          <w:u w:val="single"/>
          <w:lang w:val="x-none" w:eastAsia="x-none"/>
        </w:rPr>
        <w:t>нерезиденты, осуществляющие деятельность в Республике Казахстан через филиал, представительство</w:t>
      </w:r>
      <w:r w:rsidRPr="005441ED">
        <w:rPr>
          <w:rFonts w:ascii="Arial" w:hAnsi="Arial" w:cs="Arial"/>
          <w:sz w:val="20"/>
          <w:szCs w:val="20"/>
          <w:lang w:val="x-none" w:eastAsia="x-none"/>
        </w:rPr>
        <w:t>.</w:t>
      </w:r>
    </w:p>
    <w:p w14:paraId="0049A209" w14:textId="77777777" w:rsidR="005441ED" w:rsidRPr="005441ED" w:rsidRDefault="005441ED" w:rsidP="005441ED">
      <w:pPr>
        <w:widowControl w:val="0"/>
        <w:tabs>
          <w:tab w:val="left" w:pos="284"/>
        </w:tabs>
        <w:spacing w:after="0" w:line="240" w:lineRule="auto"/>
        <w:jc w:val="both"/>
        <w:rPr>
          <w:rFonts w:ascii="Arial" w:hAnsi="Arial" w:cs="Arial"/>
          <w:sz w:val="20"/>
          <w:szCs w:val="20"/>
          <w:lang w:eastAsia="ru-RU"/>
        </w:rPr>
      </w:pPr>
    </w:p>
    <w:p w14:paraId="23D9E673" w14:textId="77777777" w:rsidR="005441ED" w:rsidRPr="005441ED" w:rsidRDefault="005441ED" w:rsidP="005441ED">
      <w:pPr>
        <w:widowControl w:val="0"/>
        <w:numPr>
          <w:ilvl w:val="1"/>
          <w:numId w:val="36"/>
        </w:numPr>
        <w:tabs>
          <w:tab w:val="left" w:pos="284"/>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eastAsia="x-none"/>
        </w:rPr>
        <w:t xml:space="preserve"> </w:t>
      </w:r>
      <w:r w:rsidRPr="005441ED">
        <w:rPr>
          <w:rFonts w:ascii="Arial" w:hAnsi="Arial" w:cs="Arial"/>
          <w:b/>
          <w:sz w:val="20"/>
          <w:szCs w:val="20"/>
          <w:lang w:val="x-none" w:eastAsia="x-none"/>
        </w:rPr>
        <w:t>Датой начала проведения налоговой проверки считается</w:t>
      </w:r>
    </w:p>
    <w:p w14:paraId="796A7F93" w14:textId="77777777" w:rsidR="005441ED" w:rsidRPr="005441ED" w:rsidRDefault="005441ED" w:rsidP="005441ED">
      <w:pPr>
        <w:widowControl w:val="0"/>
        <w:numPr>
          <w:ilvl w:val="0"/>
          <w:numId w:val="32"/>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дата направления налоговым органом налогоплательщику (налоговому агенту) извещения о начале налоговой проверки;</w:t>
      </w:r>
    </w:p>
    <w:p w14:paraId="05AD22AB" w14:textId="77777777" w:rsidR="005441ED" w:rsidRPr="005441ED" w:rsidRDefault="005441ED" w:rsidP="005441ED">
      <w:pPr>
        <w:widowControl w:val="0"/>
        <w:numPr>
          <w:ilvl w:val="0"/>
          <w:numId w:val="32"/>
        </w:numPr>
        <w:tabs>
          <w:tab w:val="left" w:pos="284"/>
        </w:tabs>
        <w:spacing w:after="0" w:line="240" w:lineRule="auto"/>
        <w:ind w:left="0" w:firstLine="0"/>
        <w:jc w:val="both"/>
        <w:rPr>
          <w:rFonts w:ascii="Arial" w:hAnsi="Arial" w:cs="Arial"/>
          <w:sz w:val="20"/>
          <w:szCs w:val="20"/>
          <w:u w:val="single"/>
          <w:lang w:val="x-none" w:eastAsia="x-none"/>
        </w:rPr>
      </w:pPr>
      <w:r w:rsidRPr="005441ED">
        <w:rPr>
          <w:rFonts w:ascii="Arial" w:hAnsi="Arial" w:cs="Arial"/>
          <w:sz w:val="20"/>
          <w:szCs w:val="20"/>
          <w:u w:val="single"/>
          <w:lang w:val="x-none" w:eastAsia="x-none"/>
        </w:rPr>
        <w:t>дата вручения налогоплательщику (налоговому агенту) предписания</w:t>
      </w:r>
      <w:r w:rsidRPr="005441ED">
        <w:rPr>
          <w:rFonts w:ascii="Arial" w:hAnsi="Arial" w:cs="Arial"/>
          <w:sz w:val="20"/>
          <w:szCs w:val="20"/>
          <w:lang w:val="x-none" w:eastAsia="x-none"/>
        </w:rPr>
        <w:t>;</w:t>
      </w:r>
    </w:p>
    <w:p w14:paraId="5E179BC3" w14:textId="77777777" w:rsidR="005441ED" w:rsidRPr="005441ED" w:rsidRDefault="005441ED" w:rsidP="005441ED">
      <w:pPr>
        <w:widowControl w:val="0"/>
        <w:numPr>
          <w:ilvl w:val="0"/>
          <w:numId w:val="32"/>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дата получения налогоплательщиком (налоговым агентом) извещения о начале налоговой проверки;</w:t>
      </w:r>
    </w:p>
    <w:p w14:paraId="4ABF7708" w14:textId="77777777" w:rsidR="005441ED" w:rsidRPr="005441ED" w:rsidRDefault="005441ED" w:rsidP="005441ED">
      <w:pPr>
        <w:widowControl w:val="0"/>
        <w:numPr>
          <w:ilvl w:val="0"/>
          <w:numId w:val="32"/>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дата оформления акта налоговой проверки</w:t>
      </w:r>
      <w:r w:rsidRPr="005441ED">
        <w:rPr>
          <w:rFonts w:ascii="Arial" w:hAnsi="Arial" w:cs="Arial"/>
          <w:sz w:val="20"/>
          <w:szCs w:val="20"/>
          <w:lang w:eastAsia="x-none"/>
        </w:rPr>
        <w:t>.</w:t>
      </w:r>
    </w:p>
    <w:p w14:paraId="2E465D07" w14:textId="77777777" w:rsidR="005441ED" w:rsidRPr="005441ED" w:rsidRDefault="005441ED" w:rsidP="005441ED">
      <w:pPr>
        <w:widowControl w:val="0"/>
        <w:tabs>
          <w:tab w:val="left" w:pos="284"/>
        </w:tabs>
        <w:spacing w:after="0" w:line="240" w:lineRule="auto"/>
        <w:jc w:val="both"/>
        <w:rPr>
          <w:rFonts w:ascii="Arial" w:hAnsi="Arial" w:cs="Arial"/>
          <w:sz w:val="20"/>
          <w:szCs w:val="20"/>
          <w:lang w:eastAsia="ru-RU"/>
        </w:rPr>
      </w:pPr>
    </w:p>
    <w:p w14:paraId="5C6B9754" w14:textId="77777777" w:rsidR="005441ED" w:rsidRPr="005441ED" w:rsidRDefault="005441ED" w:rsidP="005441ED">
      <w:pPr>
        <w:widowControl w:val="0"/>
        <w:numPr>
          <w:ilvl w:val="1"/>
          <w:numId w:val="36"/>
        </w:numPr>
        <w:tabs>
          <w:tab w:val="left" w:pos="284"/>
        </w:tabs>
        <w:spacing w:after="0" w:line="240" w:lineRule="auto"/>
        <w:ind w:left="0" w:firstLine="0"/>
        <w:contextualSpacing/>
        <w:jc w:val="both"/>
        <w:rPr>
          <w:rFonts w:ascii="Arial" w:hAnsi="Arial" w:cs="Arial"/>
          <w:b/>
          <w:sz w:val="20"/>
          <w:szCs w:val="20"/>
          <w:lang w:val="x-none" w:eastAsia="x-none"/>
        </w:rPr>
      </w:pPr>
      <w:bookmarkStart w:id="0" w:name="_Hlk61110148"/>
      <w:r w:rsidRPr="005441ED">
        <w:rPr>
          <w:rFonts w:ascii="Arial" w:hAnsi="Arial" w:cs="Arial"/>
          <w:b/>
          <w:sz w:val="20"/>
          <w:szCs w:val="20"/>
          <w:lang w:val="x-none" w:eastAsia="x-none"/>
        </w:rPr>
        <w:t xml:space="preserve">Физическое лицо признается резидентом, постоянно пребывающим в </w:t>
      </w:r>
      <w:r w:rsidRPr="005441ED">
        <w:rPr>
          <w:rFonts w:ascii="Arial" w:hAnsi="Arial" w:cs="Arial"/>
          <w:b/>
          <w:sz w:val="20"/>
          <w:szCs w:val="20"/>
          <w:lang w:eastAsia="x-none"/>
        </w:rPr>
        <w:t>Республике Казахстан</w:t>
      </w:r>
      <w:r w:rsidRPr="005441ED">
        <w:rPr>
          <w:rFonts w:ascii="Arial" w:hAnsi="Arial" w:cs="Arial"/>
          <w:b/>
          <w:sz w:val="20"/>
          <w:szCs w:val="20"/>
          <w:lang w:val="x-none" w:eastAsia="x-none"/>
        </w:rPr>
        <w:t xml:space="preserve"> для текущего налогового периода, если оно находится в </w:t>
      </w:r>
      <w:bookmarkEnd w:id="0"/>
      <w:r w:rsidRPr="005441ED">
        <w:rPr>
          <w:rFonts w:ascii="Arial" w:hAnsi="Arial" w:cs="Arial"/>
          <w:b/>
          <w:sz w:val="20"/>
          <w:szCs w:val="20"/>
          <w:lang w:eastAsia="x-none"/>
        </w:rPr>
        <w:t>Республике Казахстан</w:t>
      </w:r>
    </w:p>
    <w:p w14:paraId="26995DCA" w14:textId="77777777" w:rsidR="005441ED" w:rsidRPr="005441ED" w:rsidRDefault="005441ED" w:rsidP="005441ED">
      <w:pPr>
        <w:widowControl w:val="0"/>
        <w:numPr>
          <w:ilvl w:val="0"/>
          <w:numId w:val="35"/>
        </w:numPr>
        <w:tabs>
          <w:tab w:val="left" w:pos="284"/>
        </w:tabs>
        <w:spacing w:after="0" w:line="240" w:lineRule="auto"/>
        <w:ind w:left="0" w:firstLine="0"/>
        <w:jc w:val="both"/>
        <w:rPr>
          <w:rFonts w:ascii="Arial" w:hAnsi="Arial" w:cs="Arial"/>
          <w:sz w:val="20"/>
          <w:szCs w:val="20"/>
          <w:u w:val="single"/>
          <w:lang w:val="x-none" w:eastAsia="x-none"/>
        </w:rPr>
      </w:pPr>
      <w:bookmarkStart w:id="1" w:name="_Hlk61109648"/>
      <w:bookmarkStart w:id="2" w:name="_Hlk61109599"/>
      <w:r w:rsidRPr="005441ED">
        <w:rPr>
          <w:rFonts w:ascii="Arial" w:hAnsi="Arial" w:cs="Arial"/>
          <w:sz w:val="20"/>
          <w:szCs w:val="20"/>
          <w:u w:val="single"/>
          <w:lang w:val="x-none" w:eastAsia="x-none"/>
        </w:rPr>
        <w:t>не менее 183 календарных дней в любом последовательном двенадцатимесячном периоде, оканчивающемся в текущем налоговом периоде</w:t>
      </w:r>
      <w:bookmarkEnd w:id="1"/>
      <w:r w:rsidRPr="005441ED">
        <w:rPr>
          <w:rFonts w:ascii="Arial" w:hAnsi="Arial" w:cs="Arial"/>
          <w:sz w:val="20"/>
          <w:szCs w:val="20"/>
          <w:lang w:val="x-none" w:eastAsia="x-none"/>
        </w:rPr>
        <w:t>;</w:t>
      </w:r>
    </w:p>
    <w:p w14:paraId="64AFD3EA" w14:textId="77777777" w:rsidR="005441ED" w:rsidRPr="005441ED" w:rsidRDefault="005441ED" w:rsidP="005441ED">
      <w:pPr>
        <w:widowControl w:val="0"/>
        <w:numPr>
          <w:ilvl w:val="0"/>
          <w:numId w:val="35"/>
        </w:numPr>
        <w:tabs>
          <w:tab w:val="left" w:pos="284"/>
        </w:tabs>
        <w:spacing w:after="0" w:line="240" w:lineRule="auto"/>
        <w:ind w:left="0" w:firstLine="0"/>
        <w:jc w:val="both"/>
        <w:rPr>
          <w:rFonts w:ascii="Arial" w:hAnsi="Arial" w:cs="Arial"/>
          <w:sz w:val="20"/>
          <w:szCs w:val="20"/>
          <w:lang w:val="x-none" w:eastAsia="x-none"/>
        </w:rPr>
      </w:pPr>
      <w:bookmarkStart w:id="3" w:name="_Hlk61109695"/>
      <w:r w:rsidRPr="005441ED">
        <w:rPr>
          <w:rFonts w:ascii="Arial" w:hAnsi="Arial" w:cs="Arial"/>
          <w:sz w:val="20"/>
          <w:szCs w:val="20"/>
          <w:lang w:val="x-none" w:eastAsia="x-none"/>
        </w:rPr>
        <w:t>не менее 183 календарных дней в любом календарном годе</w:t>
      </w:r>
      <w:bookmarkEnd w:id="3"/>
      <w:r w:rsidRPr="005441ED">
        <w:rPr>
          <w:rFonts w:ascii="Arial" w:hAnsi="Arial" w:cs="Arial"/>
          <w:sz w:val="20"/>
          <w:szCs w:val="20"/>
          <w:lang w:val="x-none" w:eastAsia="x-none"/>
        </w:rPr>
        <w:t>;</w:t>
      </w:r>
    </w:p>
    <w:p w14:paraId="4861A76D" w14:textId="77777777" w:rsidR="005441ED" w:rsidRPr="005441ED" w:rsidRDefault="005441ED" w:rsidP="005441ED">
      <w:pPr>
        <w:widowControl w:val="0"/>
        <w:numPr>
          <w:ilvl w:val="0"/>
          <w:numId w:val="35"/>
        </w:numPr>
        <w:tabs>
          <w:tab w:val="left" w:pos="284"/>
        </w:tabs>
        <w:spacing w:after="0" w:line="240" w:lineRule="auto"/>
        <w:ind w:left="0" w:firstLine="0"/>
        <w:jc w:val="both"/>
        <w:rPr>
          <w:rFonts w:ascii="Arial" w:hAnsi="Arial" w:cs="Arial"/>
          <w:sz w:val="20"/>
          <w:szCs w:val="20"/>
          <w:lang w:val="x-none" w:eastAsia="x-none"/>
        </w:rPr>
      </w:pPr>
      <w:bookmarkStart w:id="4" w:name="_Hlk61109621"/>
      <w:r w:rsidRPr="005441ED">
        <w:rPr>
          <w:rFonts w:ascii="Arial" w:hAnsi="Arial" w:cs="Arial"/>
          <w:sz w:val="20"/>
          <w:szCs w:val="20"/>
          <w:lang w:val="x-none" w:eastAsia="x-none"/>
        </w:rPr>
        <w:t>не менее 183 рабочих дней в любом последовательном двенадцатимесячном периоде</w:t>
      </w:r>
      <w:bookmarkEnd w:id="4"/>
      <w:r w:rsidRPr="005441ED">
        <w:rPr>
          <w:rFonts w:ascii="Arial" w:hAnsi="Arial" w:cs="Arial"/>
          <w:sz w:val="20"/>
          <w:szCs w:val="20"/>
          <w:lang w:eastAsia="x-none"/>
        </w:rPr>
        <w:t>;</w:t>
      </w:r>
    </w:p>
    <w:p w14:paraId="6560DE42" w14:textId="77777777" w:rsidR="005441ED" w:rsidRPr="005441ED" w:rsidRDefault="005441ED" w:rsidP="005441ED">
      <w:pPr>
        <w:widowControl w:val="0"/>
        <w:numPr>
          <w:ilvl w:val="0"/>
          <w:numId w:val="35"/>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 xml:space="preserve">не более </w:t>
      </w:r>
      <w:bookmarkEnd w:id="2"/>
      <w:r w:rsidRPr="005441ED">
        <w:rPr>
          <w:rFonts w:ascii="Arial" w:hAnsi="Arial" w:cs="Arial"/>
          <w:sz w:val="20"/>
          <w:szCs w:val="20"/>
          <w:lang w:val="x-none" w:eastAsia="x-none"/>
        </w:rPr>
        <w:t>183 календарных дней в любом последовательном двенадцатимесячном периоде для текущего периода.</w:t>
      </w:r>
    </w:p>
    <w:p w14:paraId="503B65C3" w14:textId="77777777" w:rsidR="005441ED" w:rsidRPr="005441ED" w:rsidRDefault="005441ED" w:rsidP="005441ED">
      <w:pPr>
        <w:widowControl w:val="0"/>
        <w:tabs>
          <w:tab w:val="left" w:pos="284"/>
        </w:tabs>
        <w:spacing w:after="0" w:line="240" w:lineRule="auto"/>
        <w:jc w:val="both"/>
        <w:rPr>
          <w:rFonts w:ascii="Arial" w:hAnsi="Arial" w:cs="Arial"/>
          <w:sz w:val="20"/>
          <w:szCs w:val="20"/>
          <w:lang w:eastAsia="ru-RU"/>
        </w:rPr>
      </w:pPr>
    </w:p>
    <w:p w14:paraId="11BBD73D" w14:textId="77777777" w:rsidR="005441ED" w:rsidRPr="005441ED" w:rsidRDefault="005441ED" w:rsidP="005441ED">
      <w:pPr>
        <w:widowControl w:val="0"/>
        <w:numPr>
          <w:ilvl w:val="1"/>
          <w:numId w:val="36"/>
        </w:numPr>
        <w:tabs>
          <w:tab w:val="left" w:pos="284"/>
          <w:tab w:val="num" w:pos="567"/>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val="x-none" w:eastAsia="x-none"/>
        </w:rPr>
        <w:t xml:space="preserve"> Вычету в целях исчисления корпоративного подоходного налога подлежат суммы налогов и других платежей в бюджет,</w:t>
      </w:r>
    </w:p>
    <w:p w14:paraId="6E3CFA20" w14:textId="77777777" w:rsidR="005441ED" w:rsidRPr="005441ED" w:rsidRDefault="005441ED" w:rsidP="005441ED">
      <w:pPr>
        <w:widowControl w:val="0"/>
        <w:numPr>
          <w:ilvl w:val="0"/>
          <w:numId w:val="33"/>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исчисленные, начисленные, но неуплаченные за отчетный период</w:t>
      </w:r>
      <w:r w:rsidRPr="005441ED">
        <w:rPr>
          <w:rFonts w:ascii="Arial" w:hAnsi="Arial" w:cs="Arial"/>
          <w:sz w:val="20"/>
          <w:szCs w:val="20"/>
          <w:lang w:eastAsia="x-none"/>
        </w:rPr>
        <w:t>;</w:t>
      </w:r>
    </w:p>
    <w:p w14:paraId="34549BF5" w14:textId="77777777" w:rsidR="005441ED" w:rsidRPr="005441ED" w:rsidRDefault="005441ED" w:rsidP="005441ED">
      <w:pPr>
        <w:widowControl w:val="0"/>
        <w:numPr>
          <w:ilvl w:val="0"/>
          <w:numId w:val="33"/>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начисленные в пределах уплаченных за отчётный налоговый период;</w:t>
      </w:r>
    </w:p>
    <w:p w14:paraId="2CEFC312" w14:textId="77777777" w:rsidR="005441ED" w:rsidRPr="005441ED" w:rsidRDefault="005441ED" w:rsidP="005441ED">
      <w:pPr>
        <w:widowControl w:val="0"/>
        <w:numPr>
          <w:ilvl w:val="0"/>
          <w:numId w:val="33"/>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уплаченные, но не начисленные за отчётный налоговый период;</w:t>
      </w:r>
    </w:p>
    <w:p w14:paraId="051B64CE" w14:textId="77777777" w:rsidR="005441ED" w:rsidRPr="005441ED" w:rsidRDefault="005441ED" w:rsidP="005441ED">
      <w:pPr>
        <w:widowControl w:val="0"/>
        <w:numPr>
          <w:ilvl w:val="0"/>
          <w:numId w:val="33"/>
        </w:numPr>
        <w:tabs>
          <w:tab w:val="left" w:pos="284"/>
        </w:tabs>
        <w:spacing w:after="0" w:line="240" w:lineRule="auto"/>
        <w:ind w:left="0" w:firstLine="0"/>
        <w:jc w:val="both"/>
        <w:rPr>
          <w:rFonts w:ascii="Arial" w:hAnsi="Arial" w:cs="Arial"/>
          <w:sz w:val="20"/>
          <w:szCs w:val="20"/>
          <w:u w:val="single"/>
          <w:lang w:val="x-none" w:eastAsia="x-none"/>
        </w:rPr>
      </w:pPr>
      <w:r w:rsidRPr="005441ED">
        <w:rPr>
          <w:rFonts w:ascii="Arial" w:hAnsi="Arial" w:cs="Arial"/>
          <w:sz w:val="20"/>
          <w:szCs w:val="20"/>
          <w:u w:val="single"/>
          <w:lang w:val="x-none" w:eastAsia="x-none"/>
        </w:rPr>
        <w:t>уплаченные в пределах исчисленных и начисленных</w:t>
      </w:r>
      <w:r w:rsidRPr="005441ED">
        <w:rPr>
          <w:rFonts w:ascii="Arial" w:hAnsi="Arial" w:cs="Arial"/>
          <w:sz w:val="20"/>
          <w:szCs w:val="20"/>
          <w:lang w:val="x-none" w:eastAsia="x-none"/>
        </w:rPr>
        <w:t>.</w:t>
      </w:r>
    </w:p>
    <w:p w14:paraId="06F6EF75" w14:textId="77777777" w:rsidR="005441ED" w:rsidRPr="005441ED" w:rsidRDefault="005441ED" w:rsidP="005441ED">
      <w:pPr>
        <w:widowControl w:val="0"/>
        <w:tabs>
          <w:tab w:val="left" w:pos="284"/>
        </w:tabs>
        <w:spacing w:after="0" w:line="240" w:lineRule="auto"/>
        <w:jc w:val="both"/>
        <w:rPr>
          <w:rFonts w:ascii="Arial" w:hAnsi="Arial" w:cs="Arial"/>
          <w:b/>
          <w:sz w:val="20"/>
          <w:szCs w:val="20"/>
          <w:lang w:val="kk-KZ" w:eastAsia="ru-RU"/>
        </w:rPr>
      </w:pPr>
    </w:p>
    <w:p w14:paraId="4A4D0CF5" w14:textId="77777777" w:rsidR="005441ED" w:rsidRPr="005441ED" w:rsidRDefault="005441ED" w:rsidP="005441ED">
      <w:pPr>
        <w:widowControl w:val="0"/>
        <w:numPr>
          <w:ilvl w:val="1"/>
          <w:numId w:val="36"/>
        </w:numPr>
        <w:tabs>
          <w:tab w:val="left" w:pos="284"/>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val="x-none" w:eastAsia="x-none"/>
        </w:rPr>
        <w:t xml:space="preserve"> Налоговый вычет на обучение применяет </w:t>
      </w:r>
    </w:p>
    <w:p w14:paraId="08F6E85A" w14:textId="77777777" w:rsidR="005441ED" w:rsidRPr="005441ED" w:rsidRDefault="005441ED" w:rsidP="005441ED">
      <w:pPr>
        <w:widowControl w:val="0"/>
        <w:numPr>
          <w:ilvl w:val="0"/>
          <w:numId w:val="34"/>
        </w:numPr>
        <w:tabs>
          <w:tab w:val="left" w:pos="284"/>
        </w:tabs>
        <w:spacing w:after="0" w:line="240" w:lineRule="auto"/>
        <w:ind w:left="0" w:right="-143" w:firstLine="0"/>
        <w:jc w:val="both"/>
        <w:rPr>
          <w:rFonts w:ascii="Arial" w:hAnsi="Arial" w:cs="Arial"/>
          <w:sz w:val="20"/>
          <w:szCs w:val="20"/>
          <w:u w:val="single"/>
          <w:lang w:val="x-none" w:eastAsia="x-none"/>
        </w:rPr>
      </w:pPr>
      <w:r w:rsidRPr="005441ED">
        <w:rPr>
          <w:rFonts w:ascii="Arial" w:hAnsi="Arial" w:cs="Arial"/>
          <w:color w:val="000000"/>
          <w:sz w:val="20"/>
          <w:szCs w:val="20"/>
          <w:u w:val="single"/>
          <w:shd w:val="clear" w:color="auto" w:fill="FFFFFF"/>
          <w:lang w:val="x-none" w:eastAsia="x-none"/>
        </w:rPr>
        <w:t>физическое лицо-резидент Республики Казахстан по расходам на оплату обучения, произведенным в свою пользу</w:t>
      </w:r>
      <w:r w:rsidRPr="005441ED">
        <w:rPr>
          <w:rFonts w:ascii="Arial" w:hAnsi="Arial" w:cs="Arial"/>
          <w:sz w:val="20"/>
          <w:szCs w:val="20"/>
          <w:u w:val="single"/>
          <w:lang w:val="x-none" w:eastAsia="x-none"/>
        </w:rPr>
        <w:t>;</w:t>
      </w:r>
    </w:p>
    <w:p w14:paraId="033C73E7" w14:textId="77777777" w:rsidR="005441ED" w:rsidRPr="005441ED" w:rsidRDefault="005441ED" w:rsidP="005441ED">
      <w:pPr>
        <w:widowControl w:val="0"/>
        <w:numPr>
          <w:ilvl w:val="0"/>
          <w:numId w:val="34"/>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eastAsia="x-none"/>
        </w:rPr>
        <w:t>работодатель по доходам работника на основании заявления по установленной Уполномоченным органом Республики Казахстан форме</w:t>
      </w:r>
      <w:r w:rsidRPr="005441ED">
        <w:rPr>
          <w:rFonts w:ascii="Arial" w:hAnsi="Arial" w:cs="Arial"/>
          <w:sz w:val="20"/>
          <w:szCs w:val="20"/>
          <w:lang w:val="x-none" w:eastAsia="x-none"/>
        </w:rPr>
        <w:t>;</w:t>
      </w:r>
    </w:p>
    <w:p w14:paraId="41372907" w14:textId="77777777" w:rsidR="005441ED" w:rsidRPr="005441ED" w:rsidRDefault="005441ED" w:rsidP="005441ED">
      <w:pPr>
        <w:widowControl w:val="0"/>
        <w:numPr>
          <w:ilvl w:val="0"/>
          <w:numId w:val="34"/>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eastAsia="x-none"/>
        </w:rPr>
        <w:t>индивидуальный предприниматель и (или) лицо, занимающееся частной практикой, применяющие общеустановленный режим налогообложения, по расходам на оплату обучения, произведенным в течение налогового периода в пользу работника</w:t>
      </w:r>
      <w:r w:rsidRPr="005441ED">
        <w:rPr>
          <w:rFonts w:ascii="Arial" w:hAnsi="Arial" w:cs="Arial"/>
          <w:sz w:val="20"/>
          <w:szCs w:val="20"/>
          <w:lang w:val="x-none" w:eastAsia="x-none"/>
        </w:rPr>
        <w:t>;</w:t>
      </w:r>
    </w:p>
    <w:p w14:paraId="7C2DCFA7" w14:textId="77777777" w:rsidR="005441ED" w:rsidRPr="005441ED" w:rsidRDefault="005441ED" w:rsidP="005441ED">
      <w:pPr>
        <w:widowControl w:val="0"/>
        <w:numPr>
          <w:ilvl w:val="0"/>
          <w:numId w:val="34"/>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iCs/>
          <w:sz w:val="20"/>
          <w:szCs w:val="20"/>
          <w:lang w:eastAsia="x-none"/>
        </w:rPr>
        <w:t xml:space="preserve">физическое лицо – резидент, а также физическое лицо - нерезидент, понесшие расходы на оплату обучения на </w:t>
      </w:r>
      <w:r w:rsidRPr="005441ED">
        <w:rPr>
          <w:rFonts w:ascii="Arial" w:hAnsi="Arial" w:cs="Arial"/>
          <w:iCs/>
          <w:sz w:val="20"/>
          <w:szCs w:val="20"/>
          <w:lang w:eastAsia="x-none"/>
        </w:rPr>
        <w:lastRenderedPageBreak/>
        <w:t>территории Республики Казахстан</w:t>
      </w:r>
      <w:r w:rsidRPr="005441ED">
        <w:rPr>
          <w:rFonts w:ascii="Arial" w:hAnsi="Arial" w:cs="Arial"/>
          <w:sz w:val="20"/>
          <w:szCs w:val="20"/>
          <w:lang w:eastAsia="x-none"/>
        </w:rPr>
        <w:t>.</w:t>
      </w:r>
    </w:p>
    <w:p w14:paraId="04842FE9" w14:textId="77777777" w:rsidR="005441ED" w:rsidRPr="005441ED" w:rsidRDefault="005441ED" w:rsidP="005441ED">
      <w:pPr>
        <w:widowControl w:val="0"/>
        <w:tabs>
          <w:tab w:val="left" w:pos="284"/>
        </w:tabs>
        <w:spacing w:after="0" w:line="240" w:lineRule="auto"/>
        <w:jc w:val="both"/>
        <w:rPr>
          <w:rFonts w:ascii="Arial" w:hAnsi="Arial" w:cs="Arial"/>
          <w:color w:val="FF0000"/>
          <w:sz w:val="20"/>
          <w:szCs w:val="20"/>
          <w:lang w:eastAsia="ru-RU"/>
        </w:rPr>
      </w:pPr>
    </w:p>
    <w:p w14:paraId="5E2EA308" w14:textId="77777777" w:rsidR="005441ED" w:rsidRPr="005441ED" w:rsidRDefault="005441ED" w:rsidP="005441ED">
      <w:pPr>
        <w:widowControl w:val="0"/>
        <w:numPr>
          <w:ilvl w:val="1"/>
          <w:numId w:val="36"/>
        </w:numPr>
        <w:tabs>
          <w:tab w:val="left" w:pos="426"/>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val="x-none" w:eastAsia="x-none"/>
        </w:rPr>
        <w:t>Необлагаемым оборотом по налогу на добавленную стоимость является оборот</w:t>
      </w:r>
    </w:p>
    <w:p w14:paraId="3E315C3F" w14:textId="77777777" w:rsidR="005441ED" w:rsidRPr="005441ED" w:rsidRDefault="005441ED" w:rsidP="005441ED">
      <w:pPr>
        <w:widowControl w:val="0"/>
        <w:numPr>
          <w:ilvl w:val="0"/>
          <w:numId w:val="38"/>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по экспорту товаров</w:t>
      </w:r>
      <w:r w:rsidRPr="005441ED">
        <w:rPr>
          <w:rFonts w:ascii="Arial" w:hAnsi="Arial" w:cs="Arial"/>
          <w:sz w:val="20"/>
          <w:szCs w:val="20"/>
          <w:lang w:eastAsia="x-none"/>
        </w:rPr>
        <w:t>;</w:t>
      </w:r>
    </w:p>
    <w:p w14:paraId="06ACBDC6" w14:textId="77777777" w:rsidR="005441ED" w:rsidRPr="005441ED" w:rsidRDefault="005441ED" w:rsidP="005441ED">
      <w:pPr>
        <w:widowControl w:val="0"/>
        <w:numPr>
          <w:ilvl w:val="0"/>
          <w:numId w:val="38"/>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по бартерным операциям;</w:t>
      </w:r>
    </w:p>
    <w:p w14:paraId="2BF90316" w14:textId="77777777" w:rsidR="005441ED" w:rsidRPr="005441ED" w:rsidRDefault="005441ED" w:rsidP="005441ED">
      <w:pPr>
        <w:widowControl w:val="0"/>
        <w:numPr>
          <w:ilvl w:val="0"/>
          <w:numId w:val="38"/>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по передаче товара работодателем работнику в счет заработной платы;</w:t>
      </w:r>
    </w:p>
    <w:p w14:paraId="0AF838A4" w14:textId="77777777" w:rsidR="005441ED" w:rsidRPr="005441ED" w:rsidRDefault="005441ED" w:rsidP="005441ED">
      <w:pPr>
        <w:widowControl w:val="0"/>
        <w:numPr>
          <w:ilvl w:val="0"/>
          <w:numId w:val="38"/>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u w:val="single"/>
          <w:lang w:val="x-none" w:eastAsia="x-none"/>
        </w:rPr>
        <w:t>местом реализации которого не является Республика Казахстан</w:t>
      </w:r>
      <w:r w:rsidRPr="005441ED">
        <w:rPr>
          <w:rFonts w:ascii="Arial" w:hAnsi="Arial" w:cs="Arial"/>
          <w:sz w:val="20"/>
          <w:szCs w:val="20"/>
          <w:lang w:val="x-none" w:eastAsia="x-none"/>
        </w:rPr>
        <w:t>.</w:t>
      </w:r>
    </w:p>
    <w:p w14:paraId="6FA1904A" w14:textId="77777777" w:rsidR="005441ED" w:rsidRPr="005441ED" w:rsidRDefault="005441ED" w:rsidP="005441ED">
      <w:pPr>
        <w:widowControl w:val="0"/>
        <w:tabs>
          <w:tab w:val="left" w:pos="426"/>
        </w:tabs>
        <w:spacing w:after="0" w:line="240" w:lineRule="auto"/>
        <w:jc w:val="both"/>
        <w:rPr>
          <w:rFonts w:ascii="Arial" w:hAnsi="Arial" w:cs="Arial"/>
          <w:sz w:val="20"/>
          <w:szCs w:val="20"/>
          <w:lang w:eastAsia="ru-RU"/>
        </w:rPr>
      </w:pPr>
    </w:p>
    <w:p w14:paraId="2429673D" w14:textId="77777777" w:rsidR="005441ED" w:rsidRPr="005441ED" w:rsidRDefault="005441ED" w:rsidP="005441ED">
      <w:pPr>
        <w:widowControl w:val="0"/>
        <w:numPr>
          <w:ilvl w:val="1"/>
          <w:numId w:val="36"/>
        </w:numPr>
        <w:tabs>
          <w:tab w:val="left" w:pos="426"/>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val="x-none" w:eastAsia="x-none"/>
        </w:rPr>
        <w:t xml:space="preserve"> Налоговая база по подакцизным товарам</w:t>
      </w:r>
    </w:p>
    <w:p w14:paraId="636A487A" w14:textId="77777777" w:rsidR="005441ED" w:rsidRPr="005441ED" w:rsidRDefault="005441ED" w:rsidP="005441ED">
      <w:pPr>
        <w:widowControl w:val="0"/>
        <w:numPr>
          <w:ilvl w:val="0"/>
          <w:numId w:val="39"/>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включает акцизы и невозвратные налоги;</w:t>
      </w:r>
    </w:p>
    <w:p w14:paraId="7F6B6ECC" w14:textId="77777777" w:rsidR="005441ED" w:rsidRPr="005441ED" w:rsidRDefault="005441ED" w:rsidP="005441ED">
      <w:pPr>
        <w:widowControl w:val="0"/>
        <w:numPr>
          <w:ilvl w:val="0"/>
          <w:numId w:val="39"/>
        </w:numPr>
        <w:tabs>
          <w:tab w:val="left" w:pos="284"/>
        </w:tabs>
        <w:spacing w:after="0" w:line="240" w:lineRule="auto"/>
        <w:ind w:left="0" w:firstLine="0"/>
        <w:jc w:val="both"/>
        <w:rPr>
          <w:rFonts w:ascii="Arial" w:hAnsi="Arial" w:cs="Arial"/>
          <w:sz w:val="20"/>
          <w:szCs w:val="20"/>
          <w:u w:val="single"/>
          <w:lang w:val="x-none" w:eastAsia="x-none"/>
        </w:rPr>
      </w:pPr>
      <w:r w:rsidRPr="005441ED">
        <w:rPr>
          <w:rFonts w:ascii="Arial" w:hAnsi="Arial" w:cs="Arial"/>
          <w:sz w:val="20"/>
          <w:szCs w:val="20"/>
          <w:u w:val="single"/>
          <w:lang w:val="x-none" w:eastAsia="x-none"/>
        </w:rPr>
        <w:t>определяется как объем (количество) произведенных,  реализованных подакцизных товаров в натуральном выражении</w:t>
      </w:r>
      <w:r w:rsidRPr="005441ED">
        <w:rPr>
          <w:rFonts w:ascii="Arial" w:hAnsi="Arial" w:cs="Arial"/>
          <w:sz w:val="20"/>
          <w:szCs w:val="20"/>
          <w:lang w:val="x-none" w:eastAsia="x-none"/>
        </w:rPr>
        <w:t>;</w:t>
      </w:r>
    </w:p>
    <w:p w14:paraId="57867953" w14:textId="77777777" w:rsidR="005441ED" w:rsidRPr="005441ED" w:rsidRDefault="005441ED" w:rsidP="005441ED">
      <w:pPr>
        <w:widowControl w:val="0"/>
        <w:numPr>
          <w:ilvl w:val="0"/>
          <w:numId w:val="39"/>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определяется по ценам реализации без включения акцизов и налога на добавленную стоимость;</w:t>
      </w:r>
    </w:p>
    <w:p w14:paraId="5CE950AC" w14:textId="77777777" w:rsidR="005441ED" w:rsidRPr="005441ED" w:rsidRDefault="005441ED" w:rsidP="005441ED">
      <w:pPr>
        <w:widowControl w:val="0"/>
        <w:numPr>
          <w:ilvl w:val="0"/>
          <w:numId w:val="39"/>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определяется по ценам реализации без включения акцизов, но с включением налога на добавленную стоимость</w:t>
      </w:r>
      <w:r w:rsidRPr="005441ED">
        <w:rPr>
          <w:rFonts w:ascii="Arial" w:hAnsi="Arial" w:cs="Arial"/>
          <w:sz w:val="20"/>
          <w:szCs w:val="20"/>
          <w:lang w:eastAsia="x-none"/>
        </w:rPr>
        <w:t>.</w:t>
      </w:r>
    </w:p>
    <w:p w14:paraId="7DC8C96C" w14:textId="77777777" w:rsidR="005441ED" w:rsidRPr="005441ED" w:rsidRDefault="005441ED" w:rsidP="005441ED">
      <w:pPr>
        <w:widowControl w:val="0"/>
        <w:tabs>
          <w:tab w:val="left" w:pos="426"/>
        </w:tabs>
        <w:spacing w:after="0" w:line="240" w:lineRule="auto"/>
        <w:jc w:val="both"/>
        <w:rPr>
          <w:rFonts w:ascii="Arial" w:hAnsi="Arial" w:cs="Arial"/>
          <w:b/>
          <w:sz w:val="20"/>
          <w:szCs w:val="20"/>
          <w:lang w:eastAsia="ru-RU"/>
        </w:rPr>
      </w:pPr>
    </w:p>
    <w:p w14:paraId="1AE42681" w14:textId="77777777" w:rsidR="005441ED" w:rsidRPr="005441ED" w:rsidRDefault="005441ED" w:rsidP="005441ED">
      <w:pPr>
        <w:widowControl w:val="0"/>
        <w:numPr>
          <w:ilvl w:val="1"/>
          <w:numId w:val="36"/>
        </w:numPr>
        <w:tabs>
          <w:tab w:val="left" w:pos="426"/>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val="x-none" w:eastAsia="x-none"/>
        </w:rPr>
        <w:t xml:space="preserve"> Уплата налогоплательщиками социального налога в бюджет производится</w:t>
      </w:r>
    </w:p>
    <w:p w14:paraId="3DA5D67D" w14:textId="77777777" w:rsidR="005441ED" w:rsidRPr="005441ED" w:rsidRDefault="005441ED" w:rsidP="005441ED">
      <w:pPr>
        <w:widowControl w:val="0"/>
        <w:numPr>
          <w:ilvl w:val="0"/>
          <w:numId w:val="40"/>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не позднее 15 числа месяца, следующего за налоговым периодом;</w:t>
      </w:r>
    </w:p>
    <w:p w14:paraId="1E225905" w14:textId="77777777" w:rsidR="005441ED" w:rsidRPr="005441ED" w:rsidRDefault="005441ED" w:rsidP="005441ED">
      <w:pPr>
        <w:widowControl w:val="0"/>
        <w:numPr>
          <w:ilvl w:val="0"/>
          <w:numId w:val="40"/>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не позднее 15 числа второго месяца, следующего за налоговым периодом;</w:t>
      </w:r>
    </w:p>
    <w:p w14:paraId="26BDE5F7" w14:textId="77777777" w:rsidR="005441ED" w:rsidRPr="005441ED" w:rsidRDefault="005441ED" w:rsidP="005441ED">
      <w:pPr>
        <w:widowControl w:val="0"/>
        <w:numPr>
          <w:ilvl w:val="0"/>
          <w:numId w:val="40"/>
        </w:numPr>
        <w:tabs>
          <w:tab w:val="left" w:pos="284"/>
        </w:tabs>
        <w:spacing w:after="0" w:line="240" w:lineRule="auto"/>
        <w:ind w:left="0" w:firstLine="0"/>
        <w:jc w:val="both"/>
        <w:rPr>
          <w:rFonts w:ascii="Arial" w:hAnsi="Arial" w:cs="Arial"/>
          <w:sz w:val="20"/>
          <w:szCs w:val="20"/>
          <w:u w:val="single"/>
          <w:lang w:val="x-none" w:eastAsia="x-none"/>
        </w:rPr>
      </w:pPr>
      <w:r w:rsidRPr="005441ED">
        <w:rPr>
          <w:rFonts w:ascii="Arial" w:hAnsi="Arial" w:cs="Arial"/>
          <w:sz w:val="20"/>
          <w:szCs w:val="20"/>
          <w:u w:val="single"/>
          <w:lang w:val="x-none" w:eastAsia="x-none"/>
        </w:rPr>
        <w:t>не позднее 25 числа месяца, следующего за налоговым периодом</w:t>
      </w:r>
      <w:r w:rsidRPr="005441ED">
        <w:rPr>
          <w:rFonts w:ascii="Arial" w:hAnsi="Arial" w:cs="Arial"/>
          <w:sz w:val="20"/>
          <w:szCs w:val="20"/>
          <w:lang w:val="x-none" w:eastAsia="x-none"/>
        </w:rPr>
        <w:t>;</w:t>
      </w:r>
    </w:p>
    <w:p w14:paraId="5E2C03B4" w14:textId="77777777" w:rsidR="005441ED" w:rsidRPr="005441ED" w:rsidRDefault="005441ED" w:rsidP="005441ED">
      <w:pPr>
        <w:widowControl w:val="0"/>
        <w:numPr>
          <w:ilvl w:val="0"/>
          <w:numId w:val="40"/>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не позднее даты выплаты доходов работникам</w:t>
      </w:r>
      <w:r w:rsidRPr="005441ED">
        <w:rPr>
          <w:rFonts w:ascii="Arial" w:hAnsi="Arial" w:cs="Arial"/>
          <w:sz w:val="20"/>
          <w:szCs w:val="20"/>
          <w:lang w:eastAsia="x-none"/>
        </w:rPr>
        <w:t>.</w:t>
      </w:r>
    </w:p>
    <w:p w14:paraId="5996FB76" w14:textId="77777777" w:rsidR="005441ED" w:rsidRPr="005441ED" w:rsidRDefault="005441ED" w:rsidP="005441ED">
      <w:pPr>
        <w:widowControl w:val="0"/>
        <w:tabs>
          <w:tab w:val="left" w:pos="426"/>
        </w:tabs>
        <w:spacing w:after="0" w:line="240" w:lineRule="auto"/>
        <w:jc w:val="both"/>
        <w:rPr>
          <w:rFonts w:ascii="Arial" w:hAnsi="Arial" w:cs="Arial"/>
          <w:b/>
          <w:sz w:val="20"/>
          <w:szCs w:val="20"/>
          <w:lang w:eastAsia="ru-RU"/>
        </w:rPr>
      </w:pPr>
    </w:p>
    <w:p w14:paraId="1039CD5D" w14:textId="77777777" w:rsidR="005441ED" w:rsidRPr="005441ED" w:rsidRDefault="005441ED" w:rsidP="005441ED">
      <w:pPr>
        <w:widowControl w:val="0"/>
        <w:numPr>
          <w:ilvl w:val="1"/>
          <w:numId w:val="36"/>
        </w:numPr>
        <w:tabs>
          <w:tab w:val="left" w:pos="426"/>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val="x-none" w:eastAsia="x-none"/>
        </w:rPr>
        <w:t xml:space="preserve"> Для исчисления налога на транспортные средства по грузовым автомобилям и специальным автомобилям</w:t>
      </w:r>
    </w:p>
    <w:p w14:paraId="1488270E" w14:textId="77777777" w:rsidR="005441ED" w:rsidRPr="005441ED" w:rsidRDefault="005441ED" w:rsidP="005441ED">
      <w:pPr>
        <w:widowControl w:val="0"/>
        <w:numPr>
          <w:ilvl w:val="0"/>
          <w:numId w:val="41"/>
        </w:numPr>
        <w:tabs>
          <w:tab w:val="left" w:pos="284"/>
        </w:tabs>
        <w:autoSpaceDE w:val="0"/>
        <w:autoSpaceDN w:val="0"/>
        <w:adjustRightInd w:val="0"/>
        <w:spacing w:after="0" w:line="240" w:lineRule="auto"/>
        <w:ind w:left="0" w:firstLine="0"/>
        <w:jc w:val="both"/>
        <w:rPr>
          <w:rFonts w:ascii="Arial" w:hAnsi="Arial" w:cs="Arial"/>
          <w:spacing w:val="-3"/>
          <w:sz w:val="20"/>
          <w:szCs w:val="20"/>
          <w:lang w:val="x-none" w:eastAsia="x-none"/>
        </w:rPr>
      </w:pPr>
      <w:r w:rsidRPr="005441ED">
        <w:rPr>
          <w:rFonts w:ascii="Arial" w:hAnsi="Arial" w:cs="Arial"/>
          <w:sz w:val="20"/>
          <w:szCs w:val="20"/>
          <w:lang w:val="x-none" w:eastAsia="x-none"/>
        </w:rPr>
        <w:t>применяются налоговые ставки, установленные в месячных расчетных показателях;</w:t>
      </w:r>
    </w:p>
    <w:p w14:paraId="464EF564" w14:textId="77777777" w:rsidR="005441ED" w:rsidRPr="005441ED" w:rsidRDefault="005441ED" w:rsidP="005441ED">
      <w:pPr>
        <w:numPr>
          <w:ilvl w:val="0"/>
          <w:numId w:val="41"/>
        </w:numPr>
        <w:tabs>
          <w:tab w:val="left" w:pos="284"/>
        </w:tabs>
        <w:suppressAutoHyphens/>
        <w:spacing w:after="0" w:line="240" w:lineRule="auto"/>
        <w:ind w:left="0" w:firstLine="0"/>
        <w:jc w:val="both"/>
        <w:rPr>
          <w:rFonts w:ascii="Arial" w:hAnsi="Arial" w:cs="Arial"/>
          <w:sz w:val="20"/>
          <w:szCs w:val="20"/>
          <w:lang w:val="x-none" w:eastAsia="x-none"/>
        </w:rPr>
      </w:pPr>
      <w:r w:rsidRPr="005441ED">
        <w:rPr>
          <w:rFonts w:ascii="Arial" w:hAnsi="Arial" w:cs="Arial"/>
          <w:bCs/>
          <w:sz w:val="20"/>
          <w:szCs w:val="20"/>
          <w:u w:val="single"/>
          <w:lang w:val="x-none" w:eastAsia="x-none"/>
        </w:rPr>
        <w:t>используется показатель грузоподъемности транспортного средства</w:t>
      </w:r>
      <w:r w:rsidRPr="005441ED">
        <w:rPr>
          <w:rFonts w:ascii="Arial" w:hAnsi="Arial" w:cs="Arial"/>
          <w:bCs/>
          <w:sz w:val="20"/>
          <w:szCs w:val="20"/>
          <w:u w:val="single"/>
          <w:lang w:eastAsia="x-none"/>
        </w:rPr>
        <w:t>;</w:t>
      </w:r>
    </w:p>
    <w:p w14:paraId="5E28C4BC" w14:textId="77777777" w:rsidR="005441ED" w:rsidRPr="005441ED" w:rsidRDefault="005441ED" w:rsidP="005441ED">
      <w:pPr>
        <w:widowControl w:val="0"/>
        <w:numPr>
          <w:ilvl w:val="0"/>
          <w:numId w:val="41"/>
        </w:numPr>
        <w:tabs>
          <w:tab w:val="left" w:pos="284"/>
        </w:tabs>
        <w:autoSpaceDE w:val="0"/>
        <w:autoSpaceDN w:val="0"/>
        <w:adjustRightInd w:val="0"/>
        <w:spacing w:after="0" w:line="240" w:lineRule="auto"/>
        <w:ind w:left="0" w:firstLine="0"/>
        <w:jc w:val="both"/>
        <w:rPr>
          <w:rFonts w:ascii="Arial" w:hAnsi="Arial" w:cs="Arial"/>
          <w:spacing w:val="-3"/>
          <w:sz w:val="20"/>
          <w:szCs w:val="20"/>
          <w:lang w:val="x-none" w:eastAsia="x-none"/>
        </w:rPr>
      </w:pPr>
      <w:r w:rsidRPr="005441ED">
        <w:rPr>
          <w:rFonts w:ascii="Arial" w:hAnsi="Arial" w:cs="Arial"/>
          <w:sz w:val="20"/>
          <w:szCs w:val="20"/>
          <w:lang w:val="x-none" w:eastAsia="x-none"/>
        </w:rPr>
        <w:t>применяется коэффициент 0,1;</w:t>
      </w:r>
    </w:p>
    <w:p w14:paraId="5D103E1B" w14:textId="77777777" w:rsidR="005441ED" w:rsidRPr="005441ED" w:rsidRDefault="005441ED" w:rsidP="005441ED">
      <w:pPr>
        <w:widowControl w:val="0"/>
        <w:numPr>
          <w:ilvl w:val="0"/>
          <w:numId w:val="41"/>
        </w:numPr>
        <w:tabs>
          <w:tab w:val="left" w:pos="284"/>
        </w:tabs>
        <w:autoSpaceDE w:val="0"/>
        <w:autoSpaceDN w:val="0"/>
        <w:adjustRightInd w:val="0"/>
        <w:spacing w:after="0" w:line="240" w:lineRule="auto"/>
        <w:ind w:left="0" w:firstLine="0"/>
        <w:jc w:val="both"/>
        <w:rPr>
          <w:rFonts w:ascii="Arial" w:hAnsi="Arial" w:cs="Arial"/>
          <w:spacing w:val="-1"/>
          <w:sz w:val="20"/>
          <w:szCs w:val="20"/>
          <w:lang w:val="x-none" w:eastAsia="x-none"/>
        </w:rPr>
      </w:pPr>
      <w:r w:rsidRPr="005441ED">
        <w:rPr>
          <w:rFonts w:ascii="Arial" w:hAnsi="Arial" w:cs="Arial"/>
          <w:sz w:val="20"/>
          <w:szCs w:val="20"/>
          <w:lang w:val="x-none" w:eastAsia="x-none"/>
        </w:rPr>
        <w:t>учитываются габаритные размеры транспортного средства.</w:t>
      </w:r>
    </w:p>
    <w:p w14:paraId="532B7B88" w14:textId="77777777" w:rsidR="005441ED" w:rsidRPr="005441ED" w:rsidRDefault="005441ED" w:rsidP="005441ED">
      <w:pPr>
        <w:widowControl w:val="0"/>
        <w:tabs>
          <w:tab w:val="left" w:pos="426"/>
        </w:tabs>
        <w:spacing w:after="0" w:line="240" w:lineRule="auto"/>
        <w:jc w:val="both"/>
        <w:rPr>
          <w:rFonts w:ascii="Arial" w:hAnsi="Arial" w:cs="Arial"/>
          <w:b/>
          <w:sz w:val="20"/>
          <w:szCs w:val="20"/>
          <w:lang w:eastAsia="ru-RU"/>
        </w:rPr>
      </w:pPr>
    </w:p>
    <w:p w14:paraId="462EF58F" w14:textId="77777777" w:rsidR="005441ED" w:rsidRPr="005441ED" w:rsidRDefault="005441ED" w:rsidP="005441ED">
      <w:pPr>
        <w:widowControl w:val="0"/>
        <w:numPr>
          <w:ilvl w:val="1"/>
          <w:numId w:val="36"/>
        </w:numPr>
        <w:tabs>
          <w:tab w:val="left" w:pos="426"/>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val="x-none" w:eastAsia="x-none"/>
        </w:rPr>
        <w:t xml:space="preserve"> Земли населенных пунктов, выделенные под автозаправочные станции, подлежат налогообложению земельным налогом по базовым ставкам на земли</w:t>
      </w:r>
    </w:p>
    <w:p w14:paraId="128F5109" w14:textId="77777777" w:rsidR="005441ED" w:rsidRPr="005441ED" w:rsidRDefault="005441ED" w:rsidP="005441ED">
      <w:pPr>
        <w:widowControl w:val="0"/>
        <w:numPr>
          <w:ilvl w:val="0"/>
          <w:numId w:val="42"/>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населенных пунктов, увеличенным в 5 раз;</w:t>
      </w:r>
    </w:p>
    <w:p w14:paraId="1F2470D5" w14:textId="77777777" w:rsidR="005441ED" w:rsidRPr="005441ED" w:rsidRDefault="005441ED" w:rsidP="005441ED">
      <w:pPr>
        <w:widowControl w:val="0"/>
        <w:numPr>
          <w:ilvl w:val="0"/>
          <w:numId w:val="42"/>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промышленности, увеличенным на 50 %;</w:t>
      </w:r>
    </w:p>
    <w:p w14:paraId="54095573" w14:textId="77777777" w:rsidR="005441ED" w:rsidRPr="005441ED" w:rsidRDefault="005441ED" w:rsidP="005441ED">
      <w:pPr>
        <w:widowControl w:val="0"/>
        <w:numPr>
          <w:ilvl w:val="0"/>
          <w:numId w:val="42"/>
        </w:numPr>
        <w:tabs>
          <w:tab w:val="left" w:pos="284"/>
        </w:tabs>
        <w:spacing w:after="0" w:line="240" w:lineRule="auto"/>
        <w:ind w:left="0" w:firstLine="0"/>
        <w:jc w:val="both"/>
        <w:rPr>
          <w:rFonts w:ascii="Arial" w:hAnsi="Arial" w:cs="Arial"/>
          <w:sz w:val="20"/>
          <w:szCs w:val="20"/>
          <w:u w:val="single"/>
          <w:lang w:val="x-none" w:eastAsia="x-none"/>
        </w:rPr>
      </w:pPr>
      <w:r w:rsidRPr="005441ED">
        <w:rPr>
          <w:rFonts w:ascii="Arial" w:hAnsi="Arial" w:cs="Arial"/>
          <w:sz w:val="20"/>
          <w:szCs w:val="20"/>
          <w:u w:val="single"/>
          <w:lang w:val="x-none" w:eastAsia="x-none"/>
        </w:rPr>
        <w:t>населенных пунктов, увеличенным в 10 раз</w:t>
      </w:r>
      <w:r w:rsidRPr="005441ED">
        <w:rPr>
          <w:rFonts w:ascii="Arial" w:hAnsi="Arial" w:cs="Arial"/>
          <w:sz w:val="20"/>
          <w:szCs w:val="20"/>
          <w:lang w:val="x-none" w:eastAsia="x-none"/>
        </w:rPr>
        <w:t>;</w:t>
      </w:r>
    </w:p>
    <w:p w14:paraId="051FEDDB" w14:textId="77777777" w:rsidR="005441ED" w:rsidRPr="005441ED" w:rsidRDefault="005441ED" w:rsidP="005441ED">
      <w:pPr>
        <w:widowControl w:val="0"/>
        <w:numPr>
          <w:ilvl w:val="0"/>
          <w:numId w:val="42"/>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промышленности, увеличенным в 10 раз</w:t>
      </w:r>
      <w:r w:rsidRPr="005441ED">
        <w:rPr>
          <w:rFonts w:ascii="Arial" w:hAnsi="Arial" w:cs="Arial"/>
          <w:sz w:val="20"/>
          <w:szCs w:val="20"/>
          <w:lang w:eastAsia="x-none"/>
        </w:rPr>
        <w:t>.</w:t>
      </w:r>
    </w:p>
    <w:p w14:paraId="34F48C34" w14:textId="77777777" w:rsidR="005441ED" w:rsidRPr="005441ED" w:rsidRDefault="005441ED" w:rsidP="005441ED">
      <w:pPr>
        <w:widowControl w:val="0"/>
        <w:tabs>
          <w:tab w:val="left" w:pos="426"/>
        </w:tabs>
        <w:spacing w:after="0" w:line="240" w:lineRule="auto"/>
        <w:jc w:val="both"/>
        <w:rPr>
          <w:rFonts w:ascii="Arial" w:hAnsi="Arial" w:cs="Arial"/>
          <w:b/>
          <w:sz w:val="20"/>
          <w:szCs w:val="20"/>
          <w:lang w:eastAsia="ru-RU"/>
        </w:rPr>
      </w:pPr>
    </w:p>
    <w:p w14:paraId="24B36FB9" w14:textId="77777777" w:rsidR="005441ED" w:rsidRPr="005441ED" w:rsidRDefault="005441ED" w:rsidP="005441ED">
      <w:pPr>
        <w:widowControl w:val="0"/>
        <w:numPr>
          <w:ilvl w:val="1"/>
          <w:numId w:val="36"/>
        </w:numPr>
        <w:tabs>
          <w:tab w:val="left" w:pos="426"/>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val="x-none" w:eastAsia="x-none"/>
        </w:rPr>
        <w:t xml:space="preserve"> Физические лица, имеющие на праве собственности жилые помещения, налоговую отчетность по налогу на имущество</w:t>
      </w:r>
    </w:p>
    <w:p w14:paraId="12D1D4F7" w14:textId="77777777" w:rsidR="005441ED" w:rsidRPr="005441ED" w:rsidRDefault="005441ED" w:rsidP="005441ED">
      <w:pPr>
        <w:widowControl w:val="0"/>
        <w:numPr>
          <w:ilvl w:val="0"/>
          <w:numId w:val="43"/>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u w:val="single"/>
          <w:lang w:val="x-none" w:eastAsia="x-none"/>
        </w:rPr>
        <w:t>не представляют</w:t>
      </w:r>
      <w:r w:rsidRPr="005441ED">
        <w:rPr>
          <w:rFonts w:ascii="Arial" w:hAnsi="Arial" w:cs="Arial"/>
          <w:sz w:val="20"/>
          <w:szCs w:val="20"/>
          <w:lang w:val="x-none" w:eastAsia="x-none"/>
        </w:rPr>
        <w:t>;</w:t>
      </w:r>
    </w:p>
    <w:p w14:paraId="16E3C985" w14:textId="77777777" w:rsidR="005441ED" w:rsidRPr="005441ED" w:rsidRDefault="005441ED" w:rsidP="005441ED">
      <w:pPr>
        <w:widowControl w:val="0"/>
        <w:numPr>
          <w:ilvl w:val="0"/>
          <w:numId w:val="43"/>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представляют не позднее 1 октября года, следующего за отчетным налоговым периодом;</w:t>
      </w:r>
    </w:p>
    <w:p w14:paraId="3BB6B93A" w14:textId="77777777" w:rsidR="005441ED" w:rsidRPr="005441ED" w:rsidRDefault="005441ED" w:rsidP="005441ED">
      <w:pPr>
        <w:widowControl w:val="0"/>
        <w:numPr>
          <w:ilvl w:val="0"/>
          <w:numId w:val="43"/>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представляют по установленной форме;</w:t>
      </w:r>
    </w:p>
    <w:p w14:paraId="6BECAB9A" w14:textId="77777777" w:rsidR="005441ED" w:rsidRPr="005441ED" w:rsidRDefault="005441ED" w:rsidP="005441ED">
      <w:pPr>
        <w:widowControl w:val="0"/>
        <w:numPr>
          <w:ilvl w:val="0"/>
          <w:numId w:val="43"/>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представляют в налоговый орган по месту жительства</w:t>
      </w:r>
      <w:r w:rsidRPr="005441ED">
        <w:rPr>
          <w:rFonts w:ascii="Arial" w:hAnsi="Arial" w:cs="Arial"/>
          <w:sz w:val="20"/>
          <w:szCs w:val="20"/>
          <w:lang w:eastAsia="x-none"/>
        </w:rPr>
        <w:t>.</w:t>
      </w:r>
    </w:p>
    <w:p w14:paraId="7180225C" w14:textId="77777777" w:rsidR="005441ED" w:rsidRPr="005441ED" w:rsidRDefault="005441ED" w:rsidP="005441ED">
      <w:pPr>
        <w:widowControl w:val="0"/>
        <w:tabs>
          <w:tab w:val="left" w:pos="426"/>
        </w:tabs>
        <w:spacing w:after="0" w:line="240" w:lineRule="auto"/>
        <w:jc w:val="both"/>
        <w:rPr>
          <w:rFonts w:ascii="Arial" w:hAnsi="Arial" w:cs="Arial"/>
          <w:b/>
          <w:sz w:val="20"/>
          <w:szCs w:val="20"/>
          <w:lang w:eastAsia="ru-RU"/>
        </w:rPr>
      </w:pPr>
    </w:p>
    <w:p w14:paraId="5BB32785" w14:textId="77777777" w:rsidR="005441ED" w:rsidRPr="005441ED" w:rsidRDefault="005441ED" w:rsidP="005441ED">
      <w:pPr>
        <w:widowControl w:val="0"/>
        <w:numPr>
          <w:ilvl w:val="1"/>
          <w:numId w:val="36"/>
        </w:numPr>
        <w:tabs>
          <w:tab w:val="left" w:pos="426"/>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val="x-none" w:eastAsia="x-none"/>
        </w:rPr>
        <w:t xml:space="preserve"> Налог на игорный бизнес уплачивается в бюджет по месту</w:t>
      </w:r>
    </w:p>
    <w:p w14:paraId="02FFFC27" w14:textId="77777777" w:rsidR="005441ED" w:rsidRPr="005441ED" w:rsidRDefault="005441ED" w:rsidP="005441ED">
      <w:pPr>
        <w:widowControl w:val="0"/>
        <w:numPr>
          <w:ilvl w:val="0"/>
          <w:numId w:val="44"/>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осуществления деятельности плательщика налога на игорный бизнес;</w:t>
      </w:r>
    </w:p>
    <w:p w14:paraId="317907AF" w14:textId="77777777" w:rsidR="005441ED" w:rsidRPr="005441ED" w:rsidRDefault="005441ED" w:rsidP="005441ED">
      <w:pPr>
        <w:widowControl w:val="0"/>
        <w:numPr>
          <w:ilvl w:val="0"/>
          <w:numId w:val="44"/>
        </w:numPr>
        <w:tabs>
          <w:tab w:val="left" w:pos="284"/>
        </w:tabs>
        <w:spacing w:after="0" w:line="240" w:lineRule="auto"/>
        <w:ind w:left="0" w:firstLine="0"/>
        <w:jc w:val="both"/>
        <w:rPr>
          <w:rFonts w:ascii="Arial" w:hAnsi="Arial" w:cs="Arial"/>
          <w:sz w:val="20"/>
          <w:szCs w:val="20"/>
          <w:u w:val="single"/>
          <w:lang w:val="x-none" w:eastAsia="x-none"/>
        </w:rPr>
      </w:pPr>
      <w:r w:rsidRPr="005441ED">
        <w:rPr>
          <w:rFonts w:ascii="Arial" w:hAnsi="Arial" w:cs="Arial"/>
          <w:sz w:val="20"/>
          <w:szCs w:val="20"/>
          <w:u w:val="single"/>
          <w:lang w:val="x-none" w:eastAsia="x-none"/>
        </w:rPr>
        <w:t>регистрации объектов налогообложения</w:t>
      </w:r>
      <w:r w:rsidRPr="005441ED">
        <w:rPr>
          <w:rFonts w:ascii="Arial" w:hAnsi="Arial" w:cs="Arial"/>
          <w:sz w:val="20"/>
          <w:szCs w:val="20"/>
          <w:lang w:val="x-none" w:eastAsia="x-none"/>
        </w:rPr>
        <w:t>;</w:t>
      </w:r>
    </w:p>
    <w:p w14:paraId="0B28A22A" w14:textId="77777777" w:rsidR="005441ED" w:rsidRPr="005441ED" w:rsidRDefault="005441ED" w:rsidP="005441ED">
      <w:pPr>
        <w:widowControl w:val="0"/>
        <w:numPr>
          <w:ilvl w:val="0"/>
          <w:numId w:val="44"/>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нахождения плательщика налога на игорный бизнес;</w:t>
      </w:r>
    </w:p>
    <w:p w14:paraId="30E1EAB8" w14:textId="77777777" w:rsidR="005441ED" w:rsidRPr="005441ED" w:rsidRDefault="005441ED" w:rsidP="005441ED">
      <w:pPr>
        <w:widowControl w:val="0"/>
        <w:numPr>
          <w:ilvl w:val="0"/>
          <w:numId w:val="44"/>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жительства плательщика налога на игорный бизнес</w:t>
      </w:r>
      <w:r w:rsidRPr="005441ED">
        <w:rPr>
          <w:rFonts w:ascii="Arial" w:hAnsi="Arial" w:cs="Arial"/>
          <w:sz w:val="20"/>
          <w:szCs w:val="20"/>
          <w:lang w:eastAsia="x-none"/>
        </w:rPr>
        <w:t>.</w:t>
      </w:r>
    </w:p>
    <w:p w14:paraId="65F656EE" w14:textId="77777777" w:rsidR="005441ED" w:rsidRPr="005441ED" w:rsidRDefault="005441ED" w:rsidP="005441ED">
      <w:pPr>
        <w:widowControl w:val="0"/>
        <w:tabs>
          <w:tab w:val="left" w:pos="284"/>
        </w:tabs>
        <w:spacing w:after="0" w:line="240" w:lineRule="auto"/>
        <w:jc w:val="both"/>
        <w:rPr>
          <w:rFonts w:ascii="Arial" w:hAnsi="Arial" w:cs="Arial"/>
          <w:sz w:val="20"/>
          <w:szCs w:val="20"/>
          <w:lang w:val="x-none" w:eastAsia="x-none"/>
        </w:rPr>
      </w:pPr>
    </w:p>
    <w:p w14:paraId="3671CA3E" w14:textId="77777777" w:rsidR="005441ED" w:rsidRPr="005441ED" w:rsidRDefault="005441ED" w:rsidP="005441ED">
      <w:pPr>
        <w:widowControl w:val="0"/>
        <w:numPr>
          <w:ilvl w:val="1"/>
          <w:numId w:val="36"/>
        </w:numPr>
        <w:tabs>
          <w:tab w:val="left" w:pos="426"/>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val="x-none" w:eastAsia="x-none"/>
        </w:rPr>
        <w:t xml:space="preserve"> Иностранное государство признается государством с льготным налогообложением в случае, если в таком государстве</w:t>
      </w:r>
    </w:p>
    <w:p w14:paraId="466887F0" w14:textId="77777777" w:rsidR="005441ED" w:rsidRPr="005441ED" w:rsidRDefault="005441ED" w:rsidP="005441ED">
      <w:pPr>
        <w:widowControl w:val="0"/>
        <w:numPr>
          <w:ilvl w:val="0"/>
          <w:numId w:val="37"/>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не имеются законы о конфиденциальности финансовой информации или фактических владельцах, учредителях, акционерах компании;</w:t>
      </w:r>
    </w:p>
    <w:p w14:paraId="3333CCBE" w14:textId="77777777" w:rsidR="005441ED" w:rsidRPr="005441ED" w:rsidRDefault="005441ED" w:rsidP="005441ED">
      <w:pPr>
        <w:widowControl w:val="0"/>
        <w:numPr>
          <w:ilvl w:val="0"/>
          <w:numId w:val="37"/>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ставка подоходного налога составляет менее 15%;</w:t>
      </w:r>
    </w:p>
    <w:p w14:paraId="65426498" w14:textId="77777777" w:rsidR="005441ED" w:rsidRPr="005441ED" w:rsidRDefault="005441ED" w:rsidP="005441ED">
      <w:pPr>
        <w:widowControl w:val="0"/>
        <w:numPr>
          <w:ilvl w:val="0"/>
          <w:numId w:val="37"/>
        </w:numPr>
        <w:tabs>
          <w:tab w:val="left" w:pos="284"/>
        </w:tabs>
        <w:spacing w:after="0" w:line="240" w:lineRule="auto"/>
        <w:ind w:left="0" w:firstLine="0"/>
        <w:jc w:val="both"/>
        <w:rPr>
          <w:rFonts w:ascii="Arial" w:hAnsi="Arial" w:cs="Arial"/>
          <w:sz w:val="20"/>
          <w:szCs w:val="20"/>
          <w:u w:val="single"/>
          <w:lang w:val="x-none" w:eastAsia="x-none"/>
        </w:rPr>
      </w:pPr>
      <w:r w:rsidRPr="005441ED">
        <w:rPr>
          <w:rFonts w:ascii="Arial" w:hAnsi="Arial" w:cs="Arial"/>
          <w:sz w:val="20"/>
          <w:szCs w:val="20"/>
          <w:u w:val="single"/>
          <w:lang w:val="x-none" w:eastAsia="x-none"/>
        </w:rPr>
        <w:t>ставка налога на прибыль установлена в размере менее 10% и/или имеются законы о конфиденциальности финансовой информации или законы, позволяющие сохранять тайну о фактическом владельце имущества, дохода или фактических владельцах, учредителях, акционерах компании</w:t>
      </w:r>
      <w:r w:rsidRPr="005441ED">
        <w:rPr>
          <w:rFonts w:ascii="Arial" w:hAnsi="Arial" w:cs="Arial"/>
          <w:sz w:val="20"/>
          <w:szCs w:val="20"/>
          <w:lang w:val="x-none" w:eastAsia="x-none"/>
        </w:rPr>
        <w:t>;</w:t>
      </w:r>
    </w:p>
    <w:p w14:paraId="3F1A17AD" w14:textId="77777777" w:rsidR="005441ED" w:rsidRPr="005441ED" w:rsidRDefault="005441ED" w:rsidP="005441ED">
      <w:pPr>
        <w:widowControl w:val="0"/>
        <w:numPr>
          <w:ilvl w:val="0"/>
          <w:numId w:val="37"/>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общая сумма прибыли юридического лица-нерезидента, расположенного и (или) зарегистрированного в государстве с льготным налогообложением, составляет 30% и подтверждена финансовой отчетностью нерезидента</w:t>
      </w:r>
      <w:r w:rsidRPr="005441ED">
        <w:rPr>
          <w:rFonts w:ascii="Arial" w:hAnsi="Arial" w:cs="Arial"/>
          <w:sz w:val="20"/>
          <w:szCs w:val="20"/>
          <w:lang w:eastAsia="x-none"/>
        </w:rPr>
        <w:t>.</w:t>
      </w:r>
    </w:p>
    <w:p w14:paraId="670B165F" w14:textId="77777777" w:rsidR="005441ED" w:rsidRPr="005441ED" w:rsidRDefault="005441ED" w:rsidP="005441ED">
      <w:pPr>
        <w:widowControl w:val="0"/>
        <w:tabs>
          <w:tab w:val="left" w:pos="426"/>
        </w:tabs>
        <w:spacing w:after="0" w:line="240" w:lineRule="auto"/>
        <w:jc w:val="both"/>
        <w:rPr>
          <w:rFonts w:ascii="Arial" w:hAnsi="Arial" w:cs="Arial"/>
          <w:b/>
          <w:sz w:val="20"/>
          <w:szCs w:val="20"/>
          <w:lang w:eastAsia="ru-RU"/>
        </w:rPr>
      </w:pPr>
    </w:p>
    <w:p w14:paraId="2F662224" w14:textId="77777777" w:rsidR="005441ED" w:rsidRPr="005441ED" w:rsidRDefault="005441ED" w:rsidP="005441ED">
      <w:pPr>
        <w:widowControl w:val="0"/>
        <w:numPr>
          <w:ilvl w:val="1"/>
          <w:numId w:val="36"/>
        </w:numPr>
        <w:tabs>
          <w:tab w:val="left" w:pos="426"/>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val="x-none" w:eastAsia="x-none"/>
        </w:rPr>
        <w:t xml:space="preserve"> Объектом обложения налогом на добычу полезных ископаемых на углеводороды является</w:t>
      </w:r>
    </w:p>
    <w:p w14:paraId="7C387A91" w14:textId="77777777" w:rsidR="005441ED" w:rsidRPr="005441ED" w:rsidRDefault="005441ED" w:rsidP="005441ED">
      <w:pPr>
        <w:widowControl w:val="0"/>
        <w:numPr>
          <w:ilvl w:val="0"/>
          <w:numId w:val="45"/>
        </w:numPr>
        <w:tabs>
          <w:tab w:val="left" w:pos="284"/>
        </w:tabs>
        <w:spacing w:after="0" w:line="240" w:lineRule="auto"/>
        <w:ind w:left="0" w:firstLine="0"/>
        <w:jc w:val="both"/>
        <w:rPr>
          <w:rFonts w:ascii="Arial" w:hAnsi="Arial" w:cs="Arial"/>
          <w:sz w:val="20"/>
          <w:szCs w:val="20"/>
          <w:u w:val="single"/>
          <w:lang w:val="x-none" w:eastAsia="x-none"/>
        </w:rPr>
      </w:pPr>
      <w:r w:rsidRPr="005441ED">
        <w:rPr>
          <w:rFonts w:ascii="Arial" w:hAnsi="Arial" w:cs="Arial"/>
          <w:sz w:val="20"/>
          <w:szCs w:val="20"/>
          <w:u w:val="single"/>
          <w:lang w:val="x-none" w:eastAsia="x-none"/>
        </w:rPr>
        <w:t>физический объем добытых углеводородов</w:t>
      </w:r>
      <w:r w:rsidRPr="005441ED">
        <w:rPr>
          <w:rFonts w:ascii="Arial" w:hAnsi="Arial" w:cs="Arial"/>
          <w:sz w:val="20"/>
          <w:szCs w:val="20"/>
          <w:lang w:val="x-none" w:eastAsia="x-none"/>
        </w:rPr>
        <w:t>;</w:t>
      </w:r>
    </w:p>
    <w:p w14:paraId="1DC3156C" w14:textId="77777777" w:rsidR="005441ED" w:rsidRPr="005441ED" w:rsidRDefault="005441ED" w:rsidP="005441ED">
      <w:pPr>
        <w:widowControl w:val="0"/>
        <w:numPr>
          <w:ilvl w:val="0"/>
          <w:numId w:val="45"/>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физический объем запасов полезных ископаемых, содержащихся в минеральном сырье;</w:t>
      </w:r>
    </w:p>
    <w:p w14:paraId="601996BE" w14:textId="77777777" w:rsidR="005441ED" w:rsidRPr="005441ED" w:rsidRDefault="005441ED" w:rsidP="005441ED">
      <w:pPr>
        <w:widowControl w:val="0"/>
        <w:numPr>
          <w:ilvl w:val="0"/>
          <w:numId w:val="45"/>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стоимость реализованных углеводородов;</w:t>
      </w:r>
    </w:p>
    <w:p w14:paraId="50B8CDF1" w14:textId="77777777" w:rsidR="005441ED" w:rsidRPr="005441ED" w:rsidRDefault="005441ED" w:rsidP="005441ED">
      <w:pPr>
        <w:widowControl w:val="0"/>
        <w:numPr>
          <w:ilvl w:val="0"/>
          <w:numId w:val="45"/>
        </w:numPr>
        <w:tabs>
          <w:tab w:val="left" w:pos="284"/>
        </w:tabs>
        <w:spacing w:after="0" w:line="240" w:lineRule="auto"/>
        <w:ind w:left="0" w:firstLine="0"/>
        <w:jc w:val="both"/>
        <w:rPr>
          <w:rFonts w:ascii="Arial" w:hAnsi="Arial" w:cs="Arial"/>
          <w:sz w:val="20"/>
          <w:szCs w:val="20"/>
          <w:lang w:val="x-none" w:eastAsia="x-none"/>
        </w:rPr>
      </w:pPr>
      <w:r w:rsidRPr="005441ED">
        <w:rPr>
          <w:rFonts w:ascii="Arial" w:hAnsi="Arial" w:cs="Arial"/>
          <w:sz w:val="20"/>
          <w:szCs w:val="20"/>
          <w:lang w:val="x-none" w:eastAsia="x-none"/>
        </w:rPr>
        <w:t>объем подтвержденных запасов углеводородов</w:t>
      </w:r>
      <w:r w:rsidRPr="005441ED">
        <w:rPr>
          <w:rFonts w:ascii="Arial" w:hAnsi="Arial" w:cs="Arial"/>
          <w:sz w:val="20"/>
          <w:szCs w:val="20"/>
          <w:lang w:eastAsia="x-none"/>
        </w:rPr>
        <w:t>.</w:t>
      </w:r>
    </w:p>
    <w:p w14:paraId="5CC16500" w14:textId="77777777" w:rsidR="005441ED" w:rsidRPr="005441ED" w:rsidRDefault="005441ED" w:rsidP="005441ED">
      <w:pPr>
        <w:widowControl w:val="0"/>
        <w:tabs>
          <w:tab w:val="left" w:pos="426"/>
        </w:tabs>
        <w:spacing w:after="0" w:line="240" w:lineRule="auto"/>
        <w:jc w:val="both"/>
        <w:rPr>
          <w:rFonts w:ascii="Arial" w:hAnsi="Arial" w:cs="Arial"/>
          <w:sz w:val="20"/>
          <w:szCs w:val="20"/>
          <w:lang w:eastAsia="ru-RU"/>
        </w:rPr>
      </w:pPr>
    </w:p>
    <w:p w14:paraId="024C91A9" w14:textId="77777777" w:rsidR="005441ED" w:rsidRPr="005441ED" w:rsidRDefault="005441ED" w:rsidP="005441ED">
      <w:pPr>
        <w:widowControl w:val="0"/>
        <w:numPr>
          <w:ilvl w:val="1"/>
          <w:numId w:val="36"/>
        </w:numPr>
        <w:tabs>
          <w:tab w:val="num" w:pos="426"/>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val="x-none" w:eastAsia="x-none"/>
        </w:rPr>
        <w:t>Налогов</w:t>
      </w:r>
      <w:r w:rsidRPr="005441ED">
        <w:rPr>
          <w:rFonts w:ascii="Arial" w:hAnsi="Arial" w:cs="Arial"/>
          <w:b/>
          <w:sz w:val="20"/>
          <w:szCs w:val="20"/>
          <w:lang w:eastAsia="x-none"/>
        </w:rPr>
        <w:t>ым</w:t>
      </w:r>
      <w:r w:rsidRPr="005441ED">
        <w:rPr>
          <w:rFonts w:ascii="Arial" w:hAnsi="Arial" w:cs="Arial"/>
          <w:b/>
          <w:sz w:val="20"/>
          <w:szCs w:val="20"/>
          <w:lang w:val="x-none" w:eastAsia="x-none"/>
        </w:rPr>
        <w:t xml:space="preserve"> периодом для единого платежа с заработной платы является</w:t>
      </w:r>
    </w:p>
    <w:p w14:paraId="4E7CC002" w14:textId="77777777" w:rsidR="005441ED" w:rsidRPr="005441ED" w:rsidRDefault="005441ED" w:rsidP="005441ED">
      <w:pPr>
        <w:widowControl w:val="0"/>
        <w:numPr>
          <w:ilvl w:val="0"/>
          <w:numId w:val="47"/>
        </w:numPr>
        <w:tabs>
          <w:tab w:val="num" w:pos="284"/>
        </w:tabs>
        <w:spacing w:after="0" w:line="240" w:lineRule="auto"/>
        <w:ind w:left="284" w:hanging="284"/>
        <w:jc w:val="both"/>
        <w:rPr>
          <w:rFonts w:ascii="Arial" w:hAnsi="Arial" w:cs="Arial"/>
          <w:color w:val="000000"/>
          <w:sz w:val="20"/>
          <w:szCs w:val="20"/>
          <w:lang w:eastAsia="x-none"/>
        </w:rPr>
      </w:pPr>
      <w:r w:rsidRPr="005441ED">
        <w:rPr>
          <w:rFonts w:ascii="Arial" w:hAnsi="Arial" w:cs="Arial"/>
          <w:color w:val="000000"/>
          <w:sz w:val="20"/>
          <w:szCs w:val="20"/>
          <w:lang w:eastAsia="x-none"/>
        </w:rPr>
        <w:t>календарный квартал;</w:t>
      </w:r>
    </w:p>
    <w:p w14:paraId="22DEEEBD" w14:textId="77777777" w:rsidR="005441ED" w:rsidRPr="005441ED" w:rsidRDefault="005441ED" w:rsidP="005441ED">
      <w:pPr>
        <w:widowControl w:val="0"/>
        <w:numPr>
          <w:ilvl w:val="0"/>
          <w:numId w:val="47"/>
        </w:numPr>
        <w:tabs>
          <w:tab w:val="num" w:pos="284"/>
        </w:tabs>
        <w:spacing w:after="0" w:line="240" w:lineRule="auto"/>
        <w:ind w:left="284" w:hanging="284"/>
        <w:jc w:val="both"/>
        <w:rPr>
          <w:rFonts w:ascii="Arial" w:hAnsi="Arial" w:cs="Arial"/>
          <w:color w:val="000000"/>
          <w:sz w:val="20"/>
          <w:szCs w:val="20"/>
          <w:u w:val="single"/>
          <w:lang w:eastAsia="x-none"/>
        </w:rPr>
      </w:pPr>
      <w:r w:rsidRPr="005441ED">
        <w:rPr>
          <w:rFonts w:ascii="Arial" w:hAnsi="Arial" w:cs="Arial"/>
          <w:color w:val="000000"/>
          <w:sz w:val="20"/>
          <w:szCs w:val="20"/>
          <w:u w:val="single"/>
          <w:lang w:eastAsia="x-none"/>
        </w:rPr>
        <w:lastRenderedPageBreak/>
        <w:t>календарный месяц;</w:t>
      </w:r>
    </w:p>
    <w:p w14:paraId="5D798341" w14:textId="77777777" w:rsidR="005441ED" w:rsidRPr="005441ED" w:rsidRDefault="005441ED" w:rsidP="005441ED">
      <w:pPr>
        <w:widowControl w:val="0"/>
        <w:numPr>
          <w:ilvl w:val="0"/>
          <w:numId w:val="47"/>
        </w:numPr>
        <w:tabs>
          <w:tab w:val="num" w:pos="284"/>
        </w:tabs>
        <w:spacing w:after="0" w:line="240" w:lineRule="auto"/>
        <w:ind w:left="284" w:hanging="284"/>
        <w:jc w:val="both"/>
        <w:rPr>
          <w:rFonts w:ascii="Arial" w:hAnsi="Arial" w:cs="Arial"/>
          <w:color w:val="000000"/>
          <w:sz w:val="20"/>
          <w:szCs w:val="20"/>
          <w:lang w:eastAsia="x-none"/>
        </w:rPr>
      </w:pPr>
      <w:r w:rsidRPr="005441ED">
        <w:rPr>
          <w:rFonts w:ascii="Arial" w:hAnsi="Arial" w:cs="Arial"/>
          <w:color w:val="000000"/>
          <w:sz w:val="20"/>
          <w:szCs w:val="20"/>
          <w:lang w:eastAsia="x-none"/>
        </w:rPr>
        <w:t xml:space="preserve">полугодие; </w:t>
      </w:r>
    </w:p>
    <w:p w14:paraId="19AD301A" w14:textId="77777777" w:rsidR="005441ED" w:rsidRPr="005441ED" w:rsidRDefault="005441ED" w:rsidP="005441ED">
      <w:pPr>
        <w:widowControl w:val="0"/>
        <w:numPr>
          <w:ilvl w:val="0"/>
          <w:numId w:val="47"/>
        </w:numPr>
        <w:tabs>
          <w:tab w:val="num" w:pos="284"/>
        </w:tabs>
        <w:spacing w:after="0" w:line="240" w:lineRule="auto"/>
        <w:ind w:left="284" w:hanging="284"/>
        <w:jc w:val="both"/>
        <w:rPr>
          <w:rFonts w:ascii="Arial" w:hAnsi="Arial" w:cs="Arial"/>
          <w:color w:val="000000"/>
          <w:sz w:val="20"/>
          <w:szCs w:val="20"/>
          <w:lang w:eastAsia="x-none"/>
        </w:rPr>
      </w:pPr>
      <w:r w:rsidRPr="005441ED">
        <w:rPr>
          <w:rFonts w:ascii="Arial" w:hAnsi="Arial" w:cs="Arial"/>
          <w:color w:val="000000"/>
          <w:sz w:val="20"/>
          <w:szCs w:val="20"/>
          <w:lang w:eastAsia="x-none"/>
        </w:rPr>
        <w:t>календарный год с 01 января по 31 декабря.</w:t>
      </w:r>
    </w:p>
    <w:p w14:paraId="241B26F8" w14:textId="77777777" w:rsidR="005441ED" w:rsidRPr="005441ED" w:rsidRDefault="005441ED" w:rsidP="005441ED">
      <w:pPr>
        <w:widowControl w:val="0"/>
        <w:spacing w:after="0" w:line="240" w:lineRule="auto"/>
        <w:jc w:val="both"/>
        <w:rPr>
          <w:rFonts w:ascii="Arial" w:hAnsi="Arial" w:cs="Arial"/>
          <w:color w:val="000000"/>
          <w:sz w:val="20"/>
          <w:szCs w:val="20"/>
          <w:lang w:eastAsia="x-none"/>
        </w:rPr>
      </w:pPr>
    </w:p>
    <w:p w14:paraId="40B2C38C" w14:textId="77777777" w:rsidR="005441ED" w:rsidRPr="005441ED" w:rsidRDefault="005441ED" w:rsidP="005441ED">
      <w:pPr>
        <w:widowControl w:val="0"/>
        <w:tabs>
          <w:tab w:val="left" w:pos="426"/>
        </w:tabs>
        <w:spacing w:after="0" w:line="240" w:lineRule="auto"/>
        <w:jc w:val="both"/>
        <w:rPr>
          <w:rFonts w:ascii="Arial" w:hAnsi="Arial" w:cs="Arial"/>
          <w:sz w:val="20"/>
          <w:szCs w:val="20"/>
          <w:lang w:eastAsia="ru-RU"/>
        </w:rPr>
      </w:pPr>
    </w:p>
    <w:p w14:paraId="2504A854" w14:textId="77777777" w:rsidR="005441ED" w:rsidRPr="005441ED" w:rsidRDefault="005441ED" w:rsidP="005441ED">
      <w:pPr>
        <w:widowControl w:val="0"/>
        <w:numPr>
          <w:ilvl w:val="1"/>
          <w:numId w:val="36"/>
        </w:numPr>
        <w:tabs>
          <w:tab w:val="left" w:pos="426"/>
        </w:tabs>
        <w:spacing w:after="0" w:line="240" w:lineRule="auto"/>
        <w:ind w:left="0" w:firstLine="0"/>
        <w:contextualSpacing/>
        <w:jc w:val="both"/>
        <w:rPr>
          <w:rFonts w:ascii="Arial" w:hAnsi="Arial" w:cs="Arial"/>
          <w:b/>
          <w:sz w:val="20"/>
          <w:szCs w:val="20"/>
          <w:lang w:val="x-none" w:eastAsia="x-none"/>
        </w:rPr>
      </w:pPr>
      <w:r w:rsidRPr="005441ED">
        <w:rPr>
          <w:rFonts w:ascii="Arial" w:hAnsi="Arial" w:cs="Arial"/>
          <w:b/>
          <w:sz w:val="20"/>
          <w:szCs w:val="20"/>
          <w:lang w:val="x-none" w:eastAsia="x-none"/>
        </w:rPr>
        <w:t>Как называется информационная система, размещенная в интернете, для организации электронной торговли товарами?</w:t>
      </w:r>
    </w:p>
    <w:p w14:paraId="3EBA6985" w14:textId="77777777" w:rsidR="005441ED" w:rsidRPr="005441ED" w:rsidRDefault="005441ED" w:rsidP="005441ED">
      <w:pPr>
        <w:widowControl w:val="0"/>
        <w:numPr>
          <w:ilvl w:val="0"/>
          <w:numId w:val="46"/>
        </w:numPr>
        <w:tabs>
          <w:tab w:val="left" w:pos="284"/>
        </w:tabs>
        <w:spacing w:after="0" w:line="240" w:lineRule="auto"/>
        <w:ind w:left="426" w:hanging="426"/>
        <w:jc w:val="both"/>
        <w:rPr>
          <w:rFonts w:ascii="Arial" w:hAnsi="Arial" w:cs="Arial"/>
          <w:color w:val="000000"/>
          <w:sz w:val="20"/>
          <w:szCs w:val="20"/>
          <w:lang w:val="x-none" w:eastAsia="x-none"/>
        </w:rPr>
      </w:pPr>
      <w:r w:rsidRPr="005441ED">
        <w:rPr>
          <w:rFonts w:ascii="Arial" w:hAnsi="Arial" w:cs="Arial"/>
          <w:color w:val="000000"/>
          <w:sz w:val="20"/>
          <w:szCs w:val="20"/>
          <w:lang w:eastAsia="x-none"/>
        </w:rPr>
        <w:t>интернет-ресурс</w:t>
      </w:r>
      <w:r w:rsidRPr="005441ED">
        <w:rPr>
          <w:rFonts w:ascii="Arial" w:hAnsi="Arial" w:cs="Arial"/>
          <w:color w:val="000000"/>
          <w:sz w:val="20"/>
          <w:szCs w:val="20"/>
          <w:lang w:val="x-none" w:eastAsia="x-none"/>
        </w:rPr>
        <w:t>;</w:t>
      </w:r>
    </w:p>
    <w:p w14:paraId="106EE657" w14:textId="77777777" w:rsidR="005441ED" w:rsidRPr="005441ED" w:rsidRDefault="005441ED" w:rsidP="005441ED">
      <w:pPr>
        <w:widowControl w:val="0"/>
        <w:numPr>
          <w:ilvl w:val="0"/>
          <w:numId w:val="46"/>
        </w:numPr>
        <w:tabs>
          <w:tab w:val="left" w:pos="284"/>
        </w:tabs>
        <w:spacing w:after="0" w:line="240" w:lineRule="auto"/>
        <w:ind w:left="426" w:hanging="426"/>
        <w:jc w:val="both"/>
        <w:rPr>
          <w:rFonts w:ascii="Arial" w:hAnsi="Arial" w:cs="Arial"/>
          <w:color w:val="000000"/>
          <w:sz w:val="20"/>
          <w:szCs w:val="20"/>
          <w:lang w:val="x-none" w:eastAsia="x-none"/>
        </w:rPr>
      </w:pPr>
      <w:r w:rsidRPr="005441ED">
        <w:rPr>
          <w:rFonts w:ascii="Arial" w:hAnsi="Arial" w:cs="Arial"/>
          <w:color w:val="000000"/>
          <w:sz w:val="20"/>
          <w:szCs w:val="20"/>
          <w:lang w:eastAsia="x-none"/>
        </w:rPr>
        <w:t>интернет-магазин</w:t>
      </w:r>
      <w:r w:rsidRPr="005441ED">
        <w:rPr>
          <w:rFonts w:ascii="Arial" w:hAnsi="Arial" w:cs="Arial"/>
          <w:color w:val="000000"/>
          <w:sz w:val="20"/>
          <w:szCs w:val="20"/>
          <w:lang w:val="x-none" w:eastAsia="x-none"/>
        </w:rPr>
        <w:t>;</w:t>
      </w:r>
    </w:p>
    <w:p w14:paraId="098754FA" w14:textId="77777777" w:rsidR="005441ED" w:rsidRPr="005441ED" w:rsidRDefault="005441ED" w:rsidP="005441ED">
      <w:pPr>
        <w:widowControl w:val="0"/>
        <w:numPr>
          <w:ilvl w:val="0"/>
          <w:numId w:val="46"/>
        </w:numPr>
        <w:tabs>
          <w:tab w:val="left" w:pos="284"/>
        </w:tabs>
        <w:spacing w:after="0" w:line="240" w:lineRule="auto"/>
        <w:ind w:left="0" w:firstLine="0"/>
        <w:jc w:val="both"/>
        <w:rPr>
          <w:rFonts w:ascii="Arial" w:hAnsi="Arial" w:cs="Arial"/>
          <w:color w:val="000000"/>
          <w:sz w:val="20"/>
          <w:szCs w:val="20"/>
          <w:u w:val="single"/>
          <w:lang w:val="x-none" w:eastAsia="x-none"/>
        </w:rPr>
      </w:pPr>
      <w:r w:rsidRPr="005441ED">
        <w:rPr>
          <w:rFonts w:ascii="Arial" w:hAnsi="Arial" w:cs="Arial"/>
          <w:color w:val="000000"/>
          <w:sz w:val="20"/>
          <w:szCs w:val="20"/>
          <w:u w:val="single"/>
          <w:lang w:eastAsia="x-none"/>
        </w:rPr>
        <w:t>интернет-площадка</w:t>
      </w:r>
      <w:r w:rsidRPr="005441ED">
        <w:rPr>
          <w:rFonts w:ascii="Arial" w:hAnsi="Arial" w:cs="Arial"/>
          <w:color w:val="000000"/>
          <w:sz w:val="20"/>
          <w:szCs w:val="20"/>
          <w:lang w:val="x-none" w:eastAsia="x-none"/>
        </w:rPr>
        <w:t>;</w:t>
      </w:r>
    </w:p>
    <w:p w14:paraId="27D3A53B" w14:textId="77777777" w:rsidR="005441ED" w:rsidRPr="005441ED" w:rsidRDefault="005441ED" w:rsidP="005441ED">
      <w:pPr>
        <w:widowControl w:val="0"/>
        <w:numPr>
          <w:ilvl w:val="0"/>
          <w:numId w:val="46"/>
        </w:numPr>
        <w:tabs>
          <w:tab w:val="left" w:pos="284"/>
        </w:tabs>
        <w:spacing w:after="0" w:line="240" w:lineRule="auto"/>
        <w:ind w:left="426" w:hanging="426"/>
        <w:jc w:val="both"/>
        <w:rPr>
          <w:rFonts w:ascii="Arial" w:hAnsi="Arial" w:cs="Arial"/>
          <w:color w:val="000000"/>
          <w:sz w:val="20"/>
          <w:szCs w:val="20"/>
          <w:lang w:val="x-none" w:eastAsia="x-none"/>
        </w:rPr>
      </w:pPr>
      <w:r w:rsidRPr="005441ED">
        <w:rPr>
          <w:rFonts w:ascii="Arial" w:hAnsi="Arial" w:cs="Arial"/>
          <w:color w:val="000000"/>
          <w:sz w:val="20"/>
          <w:szCs w:val="20"/>
          <w:lang w:eastAsia="x-none"/>
        </w:rPr>
        <w:t>интернет-сервер.</w:t>
      </w:r>
    </w:p>
    <w:p w14:paraId="7D769AED" w14:textId="77777777" w:rsidR="005441ED" w:rsidRPr="005441ED" w:rsidRDefault="005441ED" w:rsidP="005441ED">
      <w:pPr>
        <w:widowControl w:val="0"/>
        <w:tabs>
          <w:tab w:val="num" w:pos="284"/>
        </w:tabs>
        <w:spacing w:after="0" w:line="240" w:lineRule="auto"/>
        <w:ind w:left="426" w:hanging="426"/>
        <w:jc w:val="both"/>
        <w:rPr>
          <w:rFonts w:ascii="Arial" w:hAnsi="Arial" w:cs="Arial"/>
          <w:color w:val="000000"/>
          <w:sz w:val="20"/>
          <w:szCs w:val="20"/>
          <w:lang w:val="kk-KZ" w:eastAsia="ru-RU"/>
        </w:rPr>
      </w:pPr>
    </w:p>
    <w:p w14:paraId="4A2275C6" w14:textId="183F7662" w:rsidR="005441ED" w:rsidRPr="005441ED" w:rsidRDefault="005441ED" w:rsidP="005441ED">
      <w:pPr>
        <w:widowControl w:val="0"/>
        <w:tabs>
          <w:tab w:val="left" w:pos="284"/>
          <w:tab w:val="left" w:pos="5387"/>
        </w:tabs>
        <w:spacing w:after="0" w:line="240" w:lineRule="auto"/>
        <w:ind w:right="-1"/>
        <w:jc w:val="both"/>
        <w:outlineLvl w:val="2"/>
        <w:rPr>
          <w:rFonts w:ascii="Arial" w:hAnsi="Arial" w:cs="Arial"/>
          <w:b/>
          <w:sz w:val="20"/>
          <w:szCs w:val="20"/>
          <w:u w:val="single"/>
          <w:lang w:eastAsia="ru-RU"/>
        </w:rPr>
      </w:pPr>
      <w:bookmarkStart w:id="5" w:name="_Toc175069019"/>
      <w:r w:rsidRPr="005441ED">
        <w:rPr>
          <w:rFonts w:ascii="Arial" w:hAnsi="Arial" w:cs="Arial"/>
          <w:b/>
          <w:sz w:val="20"/>
          <w:szCs w:val="20"/>
          <w:u w:val="single"/>
          <w:lang w:eastAsia="ru-RU"/>
        </w:rPr>
        <w:t>Зада</w:t>
      </w:r>
      <w:r w:rsidR="00E56C19">
        <w:rPr>
          <w:rFonts w:ascii="Arial" w:hAnsi="Arial" w:cs="Arial"/>
          <w:b/>
          <w:sz w:val="20"/>
          <w:szCs w:val="20"/>
          <w:u w:val="single"/>
          <w:lang w:eastAsia="ru-RU"/>
        </w:rPr>
        <w:t>ча</w:t>
      </w:r>
      <w:r w:rsidRPr="005441ED">
        <w:rPr>
          <w:rFonts w:ascii="Arial" w:hAnsi="Arial" w:cs="Arial"/>
          <w:b/>
          <w:sz w:val="20"/>
          <w:szCs w:val="20"/>
          <w:u w:val="single"/>
          <w:lang w:eastAsia="ru-RU"/>
        </w:rPr>
        <w:t xml:space="preserve"> </w:t>
      </w:r>
      <w:r w:rsidR="00E56C19">
        <w:rPr>
          <w:rFonts w:ascii="Arial" w:hAnsi="Arial" w:cs="Arial"/>
          <w:b/>
          <w:sz w:val="20"/>
          <w:szCs w:val="20"/>
          <w:u w:val="single"/>
          <w:lang w:eastAsia="ru-RU"/>
        </w:rPr>
        <w:t>1</w:t>
      </w:r>
      <w:r w:rsidRPr="005441ED">
        <w:rPr>
          <w:rFonts w:ascii="Arial" w:hAnsi="Arial" w:cs="Arial"/>
          <w:b/>
          <w:sz w:val="20"/>
          <w:szCs w:val="20"/>
          <w:u w:val="single"/>
          <w:lang w:eastAsia="ru-RU"/>
        </w:rPr>
        <w:t xml:space="preserve"> (30 баллов)</w:t>
      </w:r>
      <w:bookmarkEnd w:id="5"/>
    </w:p>
    <w:p w14:paraId="270D1A8D" w14:textId="77777777" w:rsidR="005441ED" w:rsidRPr="005441ED" w:rsidRDefault="005441ED" w:rsidP="005441ED">
      <w:pPr>
        <w:widowControl w:val="0"/>
        <w:tabs>
          <w:tab w:val="left" w:pos="284"/>
          <w:tab w:val="left" w:pos="567"/>
          <w:tab w:val="left" w:pos="5387"/>
        </w:tabs>
        <w:spacing w:after="0" w:line="240" w:lineRule="auto"/>
        <w:jc w:val="both"/>
        <w:rPr>
          <w:rFonts w:ascii="Arial" w:hAnsi="Arial" w:cs="Arial"/>
          <w:b/>
          <w:i/>
          <w:sz w:val="20"/>
          <w:szCs w:val="20"/>
          <w:lang w:eastAsia="ru-RU"/>
        </w:rPr>
      </w:pPr>
      <w:r w:rsidRPr="005441ED">
        <w:rPr>
          <w:rFonts w:ascii="Arial" w:hAnsi="Arial" w:cs="Arial"/>
          <w:b/>
          <w:i/>
          <w:sz w:val="20"/>
          <w:szCs w:val="20"/>
          <w:lang w:eastAsia="ru-RU"/>
        </w:rPr>
        <w:t>Период - 2025 год</w:t>
      </w:r>
    </w:p>
    <w:p w14:paraId="3CC06319" w14:textId="77777777" w:rsidR="005441ED" w:rsidRPr="005441ED" w:rsidRDefault="005441ED" w:rsidP="005441ED">
      <w:pPr>
        <w:widowControl w:val="0"/>
        <w:tabs>
          <w:tab w:val="left" w:pos="284"/>
          <w:tab w:val="left" w:pos="567"/>
          <w:tab w:val="left" w:pos="5387"/>
        </w:tabs>
        <w:spacing w:after="0" w:line="240" w:lineRule="auto"/>
        <w:jc w:val="both"/>
        <w:rPr>
          <w:rFonts w:ascii="Arial" w:hAnsi="Arial" w:cs="Arial"/>
          <w:b/>
          <w:i/>
          <w:sz w:val="20"/>
          <w:szCs w:val="20"/>
          <w:lang w:eastAsia="ru-RU"/>
        </w:rPr>
      </w:pPr>
      <w:r w:rsidRPr="005441ED">
        <w:rPr>
          <w:rFonts w:ascii="Arial" w:hAnsi="Arial" w:cs="Arial"/>
          <w:b/>
          <w:i/>
          <w:sz w:val="20"/>
          <w:szCs w:val="20"/>
          <w:lang w:eastAsia="ru-RU"/>
        </w:rPr>
        <w:t>ед. измерения – тенге</w:t>
      </w:r>
    </w:p>
    <w:p w14:paraId="3BA681AF" w14:textId="77777777" w:rsidR="005441ED" w:rsidRPr="005441ED" w:rsidRDefault="005441ED" w:rsidP="005441ED">
      <w:pPr>
        <w:widowControl w:val="0"/>
        <w:tabs>
          <w:tab w:val="left" w:pos="284"/>
          <w:tab w:val="left" w:pos="567"/>
          <w:tab w:val="left" w:pos="5387"/>
        </w:tabs>
        <w:spacing w:after="0" w:line="240" w:lineRule="auto"/>
        <w:jc w:val="both"/>
        <w:rPr>
          <w:rFonts w:ascii="Arial" w:hAnsi="Arial" w:cs="Arial"/>
          <w:b/>
          <w:i/>
          <w:sz w:val="20"/>
          <w:szCs w:val="20"/>
          <w:lang w:eastAsia="ru-RU"/>
        </w:rPr>
      </w:pPr>
      <w:r w:rsidRPr="005441ED">
        <w:rPr>
          <w:rFonts w:ascii="Arial" w:hAnsi="Arial" w:cs="Arial"/>
          <w:b/>
          <w:i/>
          <w:sz w:val="20"/>
          <w:szCs w:val="20"/>
          <w:lang w:eastAsia="ru-RU"/>
        </w:rPr>
        <w:t>МРП – 3 932 тенге</w:t>
      </w:r>
    </w:p>
    <w:p w14:paraId="7DC9FAFA" w14:textId="77777777" w:rsidR="005441ED" w:rsidRPr="005441ED" w:rsidRDefault="005441ED" w:rsidP="005441ED">
      <w:pPr>
        <w:widowControl w:val="0"/>
        <w:tabs>
          <w:tab w:val="left" w:pos="284"/>
          <w:tab w:val="left" w:pos="5387"/>
        </w:tabs>
        <w:spacing w:after="0" w:line="240" w:lineRule="auto"/>
        <w:ind w:firstLine="284"/>
        <w:jc w:val="both"/>
        <w:rPr>
          <w:rFonts w:ascii="Arial" w:hAnsi="Arial" w:cs="Arial"/>
          <w:sz w:val="20"/>
          <w:szCs w:val="20"/>
          <w:lang w:eastAsia="ru-RU"/>
        </w:rPr>
      </w:pPr>
      <w:r w:rsidRPr="005441ED">
        <w:rPr>
          <w:rFonts w:ascii="Arial" w:hAnsi="Arial" w:cs="Arial"/>
          <w:sz w:val="20"/>
          <w:szCs w:val="20"/>
          <w:lang w:eastAsia="ru-RU"/>
        </w:rPr>
        <w:t>В отчетном периоде ТОО «Салават», резидент РК осуществило следующие операции:</w:t>
      </w:r>
    </w:p>
    <w:p w14:paraId="48AE31F2"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r w:rsidRPr="005441ED">
        <w:rPr>
          <w:rFonts w:ascii="Arial" w:hAnsi="Arial" w:cs="Arial"/>
          <w:sz w:val="20"/>
          <w:szCs w:val="20"/>
          <w:lang w:eastAsia="ru-RU"/>
        </w:rPr>
        <w:t xml:space="preserve">1) Реализовано товаров и </w:t>
      </w:r>
      <w:proofErr w:type="gramStart"/>
      <w:r w:rsidRPr="005441ED">
        <w:rPr>
          <w:rFonts w:ascii="Arial" w:hAnsi="Arial" w:cs="Arial"/>
          <w:sz w:val="20"/>
          <w:szCs w:val="20"/>
          <w:lang w:eastAsia="ru-RU"/>
        </w:rPr>
        <w:t>услуг  на</w:t>
      </w:r>
      <w:proofErr w:type="gramEnd"/>
      <w:r w:rsidRPr="005441ED">
        <w:rPr>
          <w:rFonts w:ascii="Arial" w:hAnsi="Arial" w:cs="Arial"/>
          <w:sz w:val="20"/>
          <w:szCs w:val="20"/>
          <w:lang w:eastAsia="ru-RU"/>
        </w:rPr>
        <w:t xml:space="preserve"> сумму 915 000 000 тенге;</w:t>
      </w:r>
    </w:p>
    <w:p w14:paraId="5DBEE4C2"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r w:rsidRPr="005441ED">
        <w:rPr>
          <w:rFonts w:ascii="Arial" w:hAnsi="Arial" w:cs="Arial"/>
          <w:sz w:val="20"/>
          <w:szCs w:val="20"/>
          <w:lang w:eastAsia="ru-RU"/>
        </w:rPr>
        <w:t xml:space="preserve">2) В апреле реализовано здание за 24 000 000 тенге, балансовая стоимость здания по данным бухгалтерского учета составила 26 000 000 тенге, стоимостный баланс данной подгруппы 1 группы на начало налогового периода с учетом затрат, увеличивающих его, </w:t>
      </w:r>
      <w:proofErr w:type="gramStart"/>
      <w:r w:rsidRPr="005441ED">
        <w:rPr>
          <w:rFonts w:ascii="Arial" w:hAnsi="Arial" w:cs="Arial"/>
          <w:sz w:val="20"/>
          <w:szCs w:val="20"/>
          <w:lang w:eastAsia="ru-RU"/>
        </w:rPr>
        <w:t>-  22</w:t>
      </w:r>
      <w:proofErr w:type="gramEnd"/>
      <w:r w:rsidRPr="005441ED">
        <w:rPr>
          <w:rFonts w:ascii="Arial" w:hAnsi="Arial" w:cs="Arial"/>
          <w:sz w:val="20"/>
          <w:szCs w:val="20"/>
          <w:lang w:eastAsia="ru-RU"/>
        </w:rPr>
        <w:t> 000 000 тенге;</w:t>
      </w:r>
    </w:p>
    <w:p w14:paraId="7F5ACA21"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r w:rsidRPr="005441ED">
        <w:rPr>
          <w:rFonts w:ascii="Arial" w:hAnsi="Arial" w:cs="Arial"/>
          <w:sz w:val="20"/>
          <w:szCs w:val="20"/>
          <w:lang w:eastAsia="ru-RU"/>
        </w:rPr>
        <w:t xml:space="preserve">3) В мае в качестве вклада в уставный капитал другого юридического лица передан объект незавершенного строительства балансовой стоимостью 4 000 000 тенге. </w:t>
      </w:r>
      <w:proofErr w:type="gramStart"/>
      <w:r w:rsidRPr="005441ED">
        <w:rPr>
          <w:rFonts w:ascii="Arial" w:hAnsi="Arial" w:cs="Arial"/>
          <w:sz w:val="20"/>
          <w:szCs w:val="20"/>
          <w:lang w:eastAsia="ru-RU"/>
        </w:rPr>
        <w:t>Согласно учредительным документам</w:t>
      </w:r>
      <w:proofErr w:type="gramEnd"/>
      <w:r w:rsidRPr="005441ED">
        <w:rPr>
          <w:rFonts w:ascii="Arial" w:hAnsi="Arial" w:cs="Arial"/>
          <w:sz w:val="20"/>
          <w:szCs w:val="20"/>
          <w:lang w:eastAsia="ru-RU"/>
        </w:rPr>
        <w:t xml:space="preserve"> стоимость вклада в уставный капитал была оценена в 5 600 000 тенге;</w:t>
      </w:r>
    </w:p>
    <w:p w14:paraId="59094428"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r w:rsidRPr="005441ED">
        <w:rPr>
          <w:rFonts w:ascii="Arial" w:hAnsi="Arial" w:cs="Arial"/>
          <w:sz w:val="20"/>
          <w:szCs w:val="20"/>
          <w:lang w:eastAsia="ru-RU"/>
        </w:rPr>
        <w:t>4) В сентябре за 15 600 000 тенге реализован земельный участок, приобретенный в июле 2022 г. по цене 7 500 000 тенге;</w:t>
      </w:r>
    </w:p>
    <w:p w14:paraId="53888939"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r w:rsidRPr="005441ED">
        <w:rPr>
          <w:rFonts w:ascii="Arial" w:hAnsi="Arial" w:cs="Arial"/>
          <w:sz w:val="20"/>
          <w:szCs w:val="20"/>
          <w:lang w:eastAsia="ru-RU"/>
        </w:rPr>
        <w:t>5) Положительная курсовая разница составила — 23 800 000 тенге, отрицательная — 22 100 000 тенге;</w:t>
      </w:r>
    </w:p>
    <w:p w14:paraId="38052F9E"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r w:rsidRPr="005441ED">
        <w:rPr>
          <w:rFonts w:ascii="Arial" w:hAnsi="Arial" w:cs="Arial"/>
          <w:sz w:val="20"/>
          <w:szCs w:val="20"/>
          <w:lang w:eastAsia="ru-RU"/>
        </w:rPr>
        <w:t xml:space="preserve">6) Получен доход от осуществления совместной </w:t>
      </w:r>
      <w:proofErr w:type="gramStart"/>
      <w:r w:rsidRPr="005441ED">
        <w:rPr>
          <w:rFonts w:ascii="Arial" w:hAnsi="Arial" w:cs="Arial"/>
          <w:sz w:val="20"/>
          <w:szCs w:val="20"/>
          <w:lang w:eastAsia="ru-RU"/>
        </w:rPr>
        <w:t>деятельности  5</w:t>
      </w:r>
      <w:proofErr w:type="gramEnd"/>
      <w:r w:rsidRPr="005441ED">
        <w:rPr>
          <w:rFonts w:ascii="Arial" w:hAnsi="Arial" w:cs="Arial"/>
          <w:sz w:val="20"/>
          <w:szCs w:val="20"/>
          <w:lang w:eastAsia="ru-RU"/>
        </w:rPr>
        <w:t xml:space="preserve"> 740 000 тенге;</w:t>
      </w:r>
    </w:p>
    <w:p w14:paraId="3A00870E"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r w:rsidRPr="005441ED">
        <w:rPr>
          <w:rFonts w:ascii="Arial" w:hAnsi="Arial" w:cs="Arial"/>
          <w:sz w:val="20"/>
          <w:szCs w:val="20"/>
          <w:lang w:eastAsia="ru-RU"/>
        </w:rPr>
        <w:t>7) На начало года стоимость производственных ТМЗ составила 32 300 000 тенге, на конец года (31 декабря) – 9 500 000 тенге. В отчетном периоде приобретено сырья, товаров и материалов для целей производства на общую сумму 753 000 000 тенге;</w:t>
      </w:r>
    </w:p>
    <w:p w14:paraId="414A08F1"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r w:rsidRPr="005441ED">
        <w:rPr>
          <w:rFonts w:ascii="Arial" w:hAnsi="Arial" w:cs="Arial"/>
          <w:sz w:val="20"/>
          <w:szCs w:val="20"/>
          <w:lang w:eastAsia="ru-RU"/>
        </w:rPr>
        <w:t>8) Расходы по выплаченным доходам работникам составили 48 350 000 тенге;</w:t>
      </w:r>
    </w:p>
    <w:p w14:paraId="5045CBC2"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r w:rsidRPr="005441ED">
        <w:rPr>
          <w:rFonts w:ascii="Arial" w:hAnsi="Arial" w:cs="Arial"/>
          <w:sz w:val="20"/>
          <w:szCs w:val="20"/>
          <w:lang w:eastAsia="ru-RU"/>
        </w:rPr>
        <w:t>9) В отчетном периоде приобретено и передано в ходе рекламной акции физическим лицам 150 единиц товаров стоимостью за единицу 15 800 тенге;</w:t>
      </w:r>
    </w:p>
    <w:p w14:paraId="20A6B2E3"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r w:rsidRPr="005441ED">
        <w:rPr>
          <w:rFonts w:ascii="Arial" w:hAnsi="Arial" w:cs="Arial"/>
          <w:sz w:val="20"/>
          <w:szCs w:val="20"/>
          <w:lang w:eastAsia="ru-RU"/>
        </w:rPr>
        <w:t>10) В январе получена возвратная финансовая помощь от другого юридического лица (не связанная сторона) в размере 4 000 000 тенге под 12 % годовых;</w:t>
      </w:r>
    </w:p>
    <w:p w14:paraId="36296709" w14:textId="77777777" w:rsidR="005441ED" w:rsidRPr="005441ED" w:rsidRDefault="005441ED" w:rsidP="005441ED">
      <w:pPr>
        <w:widowControl w:val="0"/>
        <w:tabs>
          <w:tab w:val="left" w:pos="284"/>
          <w:tab w:val="left" w:pos="5387"/>
        </w:tabs>
        <w:spacing w:after="0" w:line="240" w:lineRule="auto"/>
        <w:ind w:firstLine="284"/>
        <w:jc w:val="both"/>
        <w:rPr>
          <w:rFonts w:ascii="Arial" w:hAnsi="Arial" w:cs="Arial"/>
          <w:sz w:val="20"/>
          <w:szCs w:val="20"/>
          <w:lang w:eastAsia="ru-RU"/>
        </w:rPr>
      </w:pPr>
      <w:r w:rsidRPr="005441ED">
        <w:rPr>
          <w:rFonts w:ascii="Arial" w:hAnsi="Arial" w:cs="Arial"/>
          <w:sz w:val="20"/>
          <w:szCs w:val="20"/>
          <w:lang w:eastAsia="ru-RU"/>
        </w:rPr>
        <w:t>11) За отчетный период имеется следующая информация по налогам:</w:t>
      </w:r>
    </w:p>
    <w:p w14:paraId="6D62A36D" w14:textId="77777777" w:rsidR="005441ED" w:rsidRPr="005441ED" w:rsidRDefault="005441ED" w:rsidP="005441ED">
      <w:pPr>
        <w:widowControl w:val="0"/>
        <w:tabs>
          <w:tab w:val="left" w:pos="284"/>
          <w:tab w:val="left" w:pos="5387"/>
        </w:tabs>
        <w:spacing w:after="0" w:line="240" w:lineRule="auto"/>
        <w:ind w:firstLine="284"/>
        <w:jc w:val="both"/>
        <w:rPr>
          <w:rFonts w:ascii="Arial" w:hAnsi="Arial" w:cs="Arial"/>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02"/>
        <w:gridCol w:w="2069"/>
        <w:gridCol w:w="1497"/>
        <w:gridCol w:w="1772"/>
        <w:gridCol w:w="1822"/>
      </w:tblGrid>
      <w:tr w:rsidR="005441ED" w:rsidRPr="005441ED" w14:paraId="6C31D984" w14:textId="77777777" w:rsidTr="002F37FA">
        <w:trPr>
          <w:jc w:val="center"/>
        </w:trPr>
        <w:tc>
          <w:tcPr>
            <w:tcW w:w="3700" w:type="dxa"/>
            <w:shd w:val="clear" w:color="auto" w:fill="auto"/>
          </w:tcPr>
          <w:p w14:paraId="7C2480A9" w14:textId="77777777" w:rsidR="005441ED" w:rsidRPr="005441ED" w:rsidRDefault="005441ED" w:rsidP="005441ED">
            <w:pPr>
              <w:tabs>
                <w:tab w:val="left" w:pos="284"/>
              </w:tabs>
              <w:spacing w:after="0" w:line="240" w:lineRule="auto"/>
              <w:jc w:val="center"/>
              <w:rPr>
                <w:rFonts w:ascii="Arial" w:hAnsi="Arial" w:cs="Arial"/>
                <w:b/>
                <w:sz w:val="20"/>
                <w:szCs w:val="20"/>
                <w:lang w:eastAsia="ru-RU"/>
              </w:rPr>
            </w:pPr>
            <w:r w:rsidRPr="005441ED">
              <w:rPr>
                <w:rFonts w:ascii="Arial" w:hAnsi="Arial" w:cs="Arial"/>
                <w:b/>
                <w:sz w:val="20"/>
                <w:szCs w:val="20"/>
                <w:lang w:eastAsia="ru-RU"/>
              </w:rPr>
              <w:t>Налог</w:t>
            </w:r>
          </w:p>
        </w:tc>
        <w:tc>
          <w:tcPr>
            <w:tcW w:w="2126" w:type="dxa"/>
            <w:shd w:val="clear" w:color="auto" w:fill="auto"/>
          </w:tcPr>
          <w:p w14:paraId="1F68BB2C" w14:textId="77777777" w:rsidR="005441ED" w:rsidRPr="005441ED" w:rsidRDefault="005441ED" w:rsidP="005441ED">
            <w:pPr>
              <w:tabs>
                <w:tab w:val="left" w:pos="284"/>
              </w:tabs>
              <w:spacing w:after="0" w:line="240" w:lineRule="auto"/>
              <w:jc w:val="center"/>
              <w:rPr>
                <w:rFonts w:ascii="Arial" w:hAnsi="Arial" w:cs="Arial"/>
                <w:b/>
                <w:sz w:val="20"/>
                <w:szCs w:val="20"/>
                <w:lang w:eastAsia="ru-RU"/>
              </w:rPr>
            </w:pPr>
            <w:r w:rsidRPr="005441ED">
              <w:rPr>
                <w:rFonts w:ascii="Arial" w:hAnsi="Arial" w:cs="Arial"/>
                <w:b/>
                <w:sz w:val="20"/>
                <w:szCs w:val="20"/>
                <w:lang w:eastAsia="ru-RU"/>
              </w:rPr>
              <w:t xml:space="preserve">Сальдо на начало отчетного </w:t>
            </w:r>
            <w:proofErr w:type="gramStart"/>
            <w:r w:rsidRPr="005441ED">
              <w:rPr>
                <w:rFonts w:ascii="Arial" w:hAnsi="Arial" w:cs="Arial"/>
                <w:b/>
                <w:sz w:val="20"/>
                <w:szCs w:val="20"/>
                <w:lang w:eastAsia="ru-RU"/>
              </w:rPr>
              <w:t>периода  (</w:t>
            </w:r>
            <w:proofErr w:type="gramEnd"/>
            <w:r w:rsidRPr="005441ED">
              <w:rPr>
                <w:rFonts w:ascii="Arial" w:hAnsi="Arial" w:cs="Arial"/>
                <w:b/>
                <w:sz w:val="20"/>
                <w:szCs w:val="20"/>
                <w:lang w:eastAsia="ru-RU"/>
              </w:rPr>
              <w:t>«+» дебет, «-» кредит)</w:t>
            </w:r>
          </w:p>
        </w:tc>
        <w:tc>
          <w:tcPr>
            <w:tcW w:w="1525" w:type="dxa"/>
            <w:shd w:val="clear" w:color="auto" w:fill="auto"/>
          </w:tcPr>
          <w:p w14:paraId="0FE1507E" w14:textId="77777777" w:rsidR="005441ED" w:rsidRPr="005441ED" w:rsidRDefault="005441ED" w:rsidP="005441ED">
            <w:pPr>
              <w:tabs>
                <w:tab w:val="left" w:pos="284"/>
              </w:tabs>
              <w:spacing w:after="0" w:line="240" w:lineRule="auto"/>
              <w:jc w:val="center"/>
              <w:rPr>
                <w:rFonts w:ascii="Arial" w:hAnsi="Arial" w:cs="Arial"/>
                <w:b/>
                <w:sz w:val="20"/>
                <w:szCs w:val="20"/>
                <w:lang w:eastAsia="ru-RU"/>
              </w:rPr>
            </w:pPr>
            <w:r w:rsidRPr="005441ED">
              <w:rPr>
                <w:rFonts w:ascii="Arial" w:hAnsi="Arial" w:cs="Arial"/>
                <w:b/>
                <w:sz w:val="20"/>
                <w:szCs w:val="20"/>
                <w:lang w:eastAsia="ru-RU"/>
              </w:rPr>
              <w:t>Уплачено</w:t>
            </w:r>
          </w:p>
          <w:p w14:paraId="51D9AC84" w14:textId="77777777" w:rsidR="005441ED" w:rsidRPr="005441ED" w:rsidRDefault="005441ED" w:rsidP="005441ED">
            <w:pPr>
              <w:tabs>
                <w:tab w:val="left" w:pos="284"/>
              </w:tabs>
              <w:spacing w:after="0" w:line="240" w:lineRule="auto"/>
              <w:jc w:val="center"/>
              <w:rPr>
                <w:rFonts w:ascii="Arial" w:hAnsi="Arial" w:cs="Arial"/>
                <w:b/>
                <w:sz w:val="20"/>
                <w:szCs w:val="20"/>
                <w:lang w:eastAsia="ru-RU"/>
              </w:rPr>
            </w:pPr>
            <w:r w:rsidRPr="005441ED">
              <w:rPr>
                <w:rFonts w:ascii="Arial" w:hAnsi="Arial" w:cs="Arial"/>
                <w:b/>
                <w:sz w:val="20"/>
                <w:szCs w:val="20"/>
                <w:lang w:eastAsia="ru-RU"/>
              </w:rPr>
              <w:t>(дебет)</w:t>
            </w:r>
          </w:p>
        </w:tc>
        <w:tc>
          <w:tcPr>
            <w:tcW w:w="1808" w:type="dxa"/>
            <w:shd w:val="clear" w:color="auto" w:fill="auto"/>
          </w:tcPr>
          <w:p w14:paraId="26BC2D61" w14:textId="77777777" w:rsidR="005441ED" w:rsidRPr="005441ED" w:rsidRDefault="005441ED" w:rsidP="005441ED">
            <w:pPr>
              <w:tabs>
                <w:tab w:val="left" w:pos="284"/>
              </w:tabs>
              <w:spacing w:after="0" w:line="240" w:lineRule="auto"/>
              <w:jc w:val="center"/>
              <w:rPr>
                <w:rFonts w:ascii="Arial" w:hAnsi="Arial" w:cs="Arial"/>
                <w:b/>
                <w:sz w:val="20"/>
                <w:szCs w:val="20"/>
                <w:lang w:eastAsia="ru-RU"/>
              </w:rPr>
            </w:pPr>
            <w:r w:rsidRPr="005441ED">
              <w:rPr>
                <w:rFonts w:ascii="Arial" w:hAnsi="Arial" w:cs="Arial"/>
                <w:b/>
                <w:sz w:val="20"/>
                <w:szCs w:val="20"/>
                <w:lang w:eastAsia="ru-RU"/>
              </w:rPr>
              <w:t>Исчислено (кредит)</w:t>
            </w:r>
          </w:p>
        </w:tc>
        <w:tc>
          <w:tcPr>
            <w:tcW w:w="1866" w:type="dxa"/>
          </w:tcPr>
          <w:p w14:paraId="1C25AB85" w14:textId="77777777" w:rsidR="005441ED" w:rsidRPr="005441ED" w:rsidRDefault="005441ED" w:rsidP="005441ED">
            <w:pPr>
              <w:tabs>
                <w:tab w:val="left" w:pos="284"/>
              </w:tabs>
              <w:spacing w:after="0" w:line="240" w:lineRule="auto"/>
              <w:jc w:val="center"/>
              <w:rPr>
                <w:rFonts w:ascii="Arial" w:hAnsi="Arial" w:cs="Arial"/>
                <w:b/>
                <w:sz w:val="20"/>
                <w:szCs w:val="20"/>
                <w:lang w:eastAsia="ru-RU"/>
              </w:rPr>
            </w:pPr>
            <w:r w:rsidRPr="005441ED">
              <w:rPr>
                <w:rFonts w:ascii="Arial" w:hAnsi="Arial" w:cs="Arial"/>
                <w:b/>
                <w:sz w:val="20"/>
                <w:szCs w:val="20"/>
                <w:lang w:eastAsia="ru-RU"/>
              </w:rPr>
              <w:t>Сальдо на конец отчетного периода («+» дебет, «-» кредит)</w:t>
            </w:r>
          </w:p>
        </w:tc>
      </w:tr>
      <w:tr w:rsidR="005441ED" w:rsidRPr="005441ED" w14:paraId="1C1A32B2" w14:textId="77777777" w:rsidTr="002F37FA">
        <w:trPr>
          <w:jc w:val="center"/>
        </w:trPr>
        <w:tc>
          <w:tcPr>
            <w:tcW w:w="3700" w:type="dxa"/>
            <w:shd w:val="clear" w:color="auto" w:fill="auto"/>
          </w:tcPr>
          <w:p w14:paraId="4F7292BD" w14:textId="77777777" w:rsidR="005441ED" w:rsidRPr="005441ED" w:rsidRDefault="005441ED" w:rsidP="005441ED">
            <w:pPr>
              <w:tabs>
                <w:tab w:val="left" w:pos="284"/>
              </w:tabs>
              <w:spacing w:after="0" w:line="240" w:lineRule="auto"/>
              <w:ind w:left="142"/>
              <w:rPr>
                <w:rFonts w:ascii="Arial" w:hAnsi="Arial" w:cs="Arial"/>
                <w:sz w:val="20"/>
                <w:szCs w:val="20"/>
                <w:lang w:eastAsia="ru-RU"/>
              </w:rPr>
            </w:pPr>
            <w:r w:rsidRPr="005441ED">
              <w:rPr>
                <w:rFonts w:ascii="Arial" w:hAnsi="Arial" w:cs="Arial"/>
                <w:sz w:val="20"/>
                <w:szCs w:val="20"/>
                <w:lang w:eastAsia="ru-RU"/>
              </w:rPr>
              <w:t>Индивидуальный подоходный налог</w:t>
            </w:r>
          </w:p>
        </w:tc>
        <w:tc>
          <w:tcPr>
            <w:tcW w:w="2126" w:type="dxa"/>
            <w:shd w:val="clear" w:color="auto" w:fill="auto"/>
          </w:tcPr>
          <w:p w14:paraId="79744B2D"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- 156 000</w:t>
            </w:r>
          </w:p>
        </w:tc>
        <w:tc>
          <w:tcPr>
            <w:tcW w:w="1525" w:type="dxa"/>
            <w:shd w:val="clear" w:color="auto" w:fill="auto"/>
          </w:tcPr>
          <w:p w14:paraId="7D74FA79"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3 250 000</w:t>
            </w:r>
          </w:p>
        </w:tc>
        <w:tc>
          <w:tcPr>
            <w:tcW w:w="1808" w:type="dxa"/>
            <w:shd w:val="clear" w:color="auto" w:fill="auto"/>
          </w:tcPr>
          <w:p w14:paraId="0BBA015A"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-3 360 000</w:t>
            </w:r>
          </w:p>
        </w:tc>
        <w:tc>
          <w:tcPr>
            <w:tcW w:w="1866" w:type="dxa"/>
          </w:tcPr>
          <w:p w14:paraId="79D283E0"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- 266 000</w:t>
            </w:r>
          </w:p>
        </w:tc>
      </w:tr>
      <w:tr w:rsidR="005441ED" w:rsidRPr="005441ED" w14:paraId="28FB195D" w14:textId="77777777" w:rsidTr="002F37FA">
        <w:trPr>
          <w:jc w:val="center"/>
        </w:trPr>
        <w:tc>
          <w:tcPr>
            <w:tcW w:w="3700" w:type="dxa"/>
            <w:shd w:val="clear" w:color="auto" w:fill="auto"/>
          </w:tcPr>
          <w:p w14:paraId="34179621" w14:textId="77777777" w:rsidR="005441ED" w:rsidRPr="005441ED" w:rsidRDefault="005441ED" w:rsidP="005441ED">
            <w:pPr>
              <w:tabs>
                <w:tab w:val="left" w:pos="284"/>
              </w:tabs>
              <w:spacing w:after="0" w:line="240" w:lineRule="auto"/>
              <w:ind w:left="142"/>
              <w:rPr>
                <w:rFonts w:ascii="Arial" w:hAnsi="Arial" w:cs="Arial"/>
                <w:sz w:val="20"/>
                <w:szCs w:val="20"/>
                <w:lang w:eastAsia="ru-RU"/>
              </w:rPr>
            </w:pPr>
            <w:r w:rsidRPr="005441ED">
              <w:rPr>
                <w:rFonts w:ascii="Arial" w:hAnsi="Arial" w:cs="Arial"/>
                <w:sz w:val="20"/>
                <w:szCs w:val="20"/>
                <w:lang w:eastAsia="ru-RU"/>
              </w:rPr>
              <w:t>Налог на добавленную стоимость</w:t>
            </w:r>
          </w:p>
        </w:tc>
        <w:tc>
          <w:tcPr>
            <w:tcW w:w="2126" w:type="dxa"/>
            <w:shd w:val="clear" w:color="auto" w:fill="auto"/>
          </w:tcPr>
          <w:p w14:paraId="07E74410"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- 135 240</w:t>
            </w:r>
          </w:p>
        </w:tc>
        <w:tc>
          <w:tcPr>
            <w:tcW w:w="1525" w:type="dxa"/>
            <w:shd w:val="clear" w:color="auto" w:fill="auto"/>
          </w:tcPr>
          <w:p w14:paraId="4E2AC5A5"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820 500</w:t>
            </w:r>
          </w:p>
        </w:tc>
        <w:tc>
          <w:tcPr>
            <w:tcW w:w="1808" w:type="dxa"/>
            <w:shd w:val="clear" w:color="auto" w:fill="auto"/>
          </w:tcPr>
          <w:p w14:paraId="59ED2EBF"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- 790 000</w:t>
            </w:r>
          </w:p>
        </w:tc>
        <w:tc>
          <w:tcPr>
            <w:tcW w:w="1866" w:type="dxa"/>
          </w:tcPr>
          <w:p w14:paraId="7B272D20"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- 104 740</w:t>
            </w:r>
          </w:p>
        </w:tc>
      </w:tr>
      <w:tr w:rsidR="005441ED" w:rsidRPr="005441ED" w14:paraId="4DCF8F21" w14:textId="77777777" w:rsidTr="002F37FA">
        <w:trPr>
          <w:jc w:val="center"/>
        </w:trPr>
        <w:tc>
          <w:tcPr>
            <w:tcW w:w="3700" w:type="dxa"/>
            <w:shd w:val="clear" w:color="auto" w:fill="auto"/>
          </w:tcPr>
          <w:p w14:paraId="4408DEA0" w14:textId="77777777" w:rsidR="005441ED" w:rsidRPr="005441ED" w:rsidRDefault="005441ED" w:rsidP="005441ED">
            <w:pPr>
              <w:tabs>
                <w:tab w:val="left" w:pos="284"/>
              </w:tabs>
              <w:spacing w:after="0" w:line="240" w:lineRule="auto"/>
              <w:ind w:left="142"/>
              <w:rPr>
                <w:rFonts w:ascii="Arial" w:hAnsi="Arial" w:cs="Arial"/>
                <w:sz w:val="20"/>
                <w:szCs w:val="20"/>
                <w:lang w:eastAsia="ru-RU"/>
              </w:rPr>
            </w:pPr>
            <w:r w:rsidRPr="005441ED">
              <w:rPr>
                <w:rFonts w:ascii="Arial" w:hAnsi="Arial" w:cs="Arial"/>
                <w:sz w:val="20"/>
                <w:szCs w:val="20"/>
                <w:lang w:eastAsia="ru-RU"/>
              </w:rPr>
              <w:t>Налог на транспортные средства</w:t>
            </w:r>
          </w:p>
        </w:tc>
        <w:tc>
          <w:tcPr>
            <w:tcW w:w="2126" w:type="dxa"/>
            <w:shd w:val="clear" w:color="auto" w:fill="auto"/>
          </w:tcPr>
          <w:p w14:paraId="235171CD"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-2 300</w:t>
            </w:r>
          </w:p>
        </w:tc>
        <w:tc>
          <w:tcPr>
            <w:tcW w:w="1525" w:type="dxa"/>
            <w:shd w:val="clear" w:color="auto" w:fill="auto"/>
          </w:tcPr>
          <w:p w14:paraId="06877881"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35 800</w:t>
            </w:r>
          </w:p>
        </w:tc>
        <w:tc>
          <w:tcPr>
            <w:tcW w:w="1808" w:type="dxa"/>
            <w:shd w:val="clear" w:color="auto" w:fill="auto"/>
          </w:tcPr>
          <w:p w14:paraId="162694BA"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- 36 230</w:t>
            </w:r>
          </w:p>
        </w:tc>
        <w:tc>
          <w:tcPr>
            <w:tcW w:w="1866" w:type="dxa"/>
          </w:tcPr>
          <w:p w14:paraId="61246F52"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- 2 730</w:t>
            </w:r>
          </w:p>
        </w:tc>
      </w:tr>
      <w:tr w:rsidR="005441ED" w:rsidRPr="005441ED" w14:paraId="7AA4A037" w14:textId="77777777" w:rsidTr="002F37FA">
        <w:trPr>
          <w:jc w:val="center"/>
        </w:trPr>
        <w:tc>
          <w:tcPr>
            <w:tcW w:w="3700" w:type="dxa"/>
            <w:shd w:val="clear" w:color="auto" w:fill="auto"/>
          </w:tcPr>
          <w:p w14:paraId="2EB2C5DF" w14:textId="77777777" w:rsidR="005441ED" w:rsidRPr="005441ED" w:rsidRDefault="005441ED" w:rsidP="005441ED">
            <w:pPr>
              <w:tabs>
                <w:tab w:val="left" w:pos="284"/>
              </w:tabs>
              <w:spacing w:after="0" w:line="240" w:lineRule="auto"/>
              <w:ind w:left="142"/>
              <w:rPr>
                <w:rFonts w:ascii="Arial" w:hAnsi="Arial" w:cs="Arial"/>
                <w:sz w:val="20"/>
                <w:szCs w:val="20"/>
                <w:lang w:eastAsia="ru-RU"/>
              </w:rPr>
            </w:pPr>
            <w:r w:rsidRPr="005441ED">
              <w:rPr>
                <w:rFonts w:ascii="Arial" w:hAnsi="Arial" w:cs="Arial"/>
                <w:sz w:val="20"/>
                <w:szCs w:val="20"/>
                <w:lang w:eastAsia="ru-RU"/>
              </w:rPr>
              <w:t>Налог на имущество</w:t>
            </w:r>
          </w:p>
        </w:tc>
        <w:tc>
          <w:tcPr>
            <w:tcW w:w="2126" w:type="dxa"/>
            <w:shd w:val="clear" w:color="auto" w:fill="auto"/>
          </w:tcPr>
          <w:p w14:paraId="1B5DD089"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26 430</w:t>
            </w:r>
          </w:p>
        </w:tc>
        <w:tc>
          <w:tcPr>
            <w:tcW w:w="1525" w:type="dxa"/>
            <w:shd w:val="clear" w:color="auto" w:fill="auto"/>
          </w:tcPr>
          <w:p w14:paraId="7915C70C"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330 000</w:t>
            </w:r>
          </w:p>
        </w:tc>
        <w:tc>
          <w:tcPr>
            <w:tcW w:w="1808" w:type="dxa"/>
            <w:shd w:val="clear" w:color="auto" w:fill="auto"/>
          </w:tcPr>
          <w:p w14:paraId="538208CD"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- 350 000</w:t>
            </w:r>
          </w:p>
        </w:tc>
        <w:tc>
          <w:tcPr>
            <w:tcW w:w="1866" w:type="dxa"/>
          </w:tcPr>
          <w:p w14:paraId="3E987A9D"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6 430</w:t>
            </w:r>
          </w:p>
        </w:tc>
      </w:tr>
      <w:tr w:rsidR="005441ED" w:rsidRPr="005441ED" w14:paraId="35107108" w14:textId="77777777" w:rsidTr="002F37FA">
        <w:trPr>
          <w:jc w:val="center"/>
        </w:trPr>
        <w:tc>
          <w:tcPr>
            <w:tcW w:w="3700" w:type="dxa"/>
            <w:shd w:val="clear" w:color="auto" w:fill="auto"/>
          </w:tcPr>
          <w:p w14:paraId="18A34D40" w14:textId="77777777" w:rsidR="005441ED" w:rsidRPr="005441ED" w:rsidRDefault="005441ED" w:rsidP="005441ED">
            <w:pPr>
              <w:tabs>
                <w:tab w:val="left" w:pos="284"/>
              </w:tabs>
              <w:spacing w:after="0" w:line="240" w:lineRule="auto"/>
              <w:ind w:left="142"/>
              <w:rPr>
                <w:rFonts w:ascii="Arial" w:hAnsi="Arial" w:cs="Arial"/>
                <w:sz w:val="20"/>
                <w:szCs w:val="20"/>
                <w:lang w:eastAsia="ru-RU"/>
              </w:rPr>
            </w:pPr>
            <w:r w:rsidRPr="005441ED">
              <w:rPr>
                <w:rFonts w:ascii="Arial" w:hAnsi="Arial" w:cs="Arial"/>
                <w:sz w:val="20"/>
                <w:szCs w:val="20"/>
                <w:lang w:eastAsia="ru-RU"/>
              </w:rPr>
              <w:t>Социальный налог</w:t>
            </w:r>
          </w:p>
        </w:tc>
        <w:tc>
          <w:tcPr>
            <w:tcW w:w="2126" w:type="dxa"/>
            <w:shd w:val="clear" w:color="auto" w:fill="auto"/>
          </w:tcPr>
          <w:p w14:paraId="4BD7600C"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- 300 000</w:t>
            </w:r>
          </w:p>
        </w:tc>
        <w:tc>
          <w:tcPr>
            <w:tcW w:w="1525" w:type="dxa"/>
            <w:shd w:val="clear" w:color="auto" w:fill="auto"/>
          </w:tcPr>
          <w:p w14:paraId="208C975C"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2 460 000</w:t>
            </w:r>
          </w:p>
        </w:tc>
        <w:tc>
          <w:tcPr>
            <w:tcW w:w="1808" w:type="dxa"/>
            <w:shd w:val="clear" w:color="auto" w:fill="auto"/>
          </w:tcPr>
          <w:p w14:paraId="4C976695"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- 2 232 000</w:t>
            </w:r>
          </w:p>
        </w:tc>
        <w:tc>
          <w:tcPr>
            <w:tcW w:w="1866" w:type="dxa"/>
          </w:tcPr>
          <w:p w14:paraId="67474AE0"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- 72 000</w:t>
            </w:r>
          </w:p>
        </w:tc>
      </w:tr>
      <w:tr w:rsidR="005441ED" w:rsidRPr="005441ED" w14:paraId="5B7BEC51" w14:textId="77777777" w:rsidTr="002F37FA">
        <w:trPr>
          <w:jc w:val="center"/>
        </w:trPr>
        <w:tc>
          <w:tcPr>
            <w:tcW w:w="3700" w:type="dxa"/>
            <w:shd w:val="clear" w:color="auto" w:fill="auto"/>
          </w:tcPr>
          <w:p w14:paraId="52CD0AD5" w14:textId="77777777" w:rsidR="005441ED" w:rsidRPr="005441ED" w:rsidRDefault="005441ED" w:rsidP="005441ED">
            <w:pPr>
              <w:tabs>
                <w:tab w:val="left" w:pos="284"/>
              </w:tabs>
              <w:spacing w:after="0" w:line="240" w:lineRule="auto"/>
              <w:ind w:left="142"/>
              <w:rPr>
                <w:rFonts w:ascii="Arial" w:hAnsi="Arial" w:cs="Arial"/>
                <w:sz w:val="20"/>
                <w:szCs w:val="20"/>
                <w:lang w:eastAsia="ru-RU"/>
              </w:rPr>
            </w:pPr>
            <w:r w:rsidRPr="005441ED">
              <w:rPr>
                <w:rFonts w:ascii="Arial" w:hAnsi="Arial" w:cs="Arial"/>
                <w:sz w:val="20"/>
                <w:szCs w:val="20"/>
                <w:lang w:eastAsia="ru-RU"/>
              </w:rPr>
              <w:t>Земельный налог</w:t>
            </w:r>
          </w:p>
        </w:tc>
        <w:tc>
          <w:tcPr>
            <w:tcW w:w="2126" w:type="dxa"/>
            <w:shd w:val="clear" w:color="auto" w:fill="auto"/>
          </w:tcPr>
          <w:p w14:paraId="1F257FCC"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- 1 550</w:t>
            </w:r>
          </w:p>
        </w:tc>
        <w:tc>
          <w:tcPr>
            <w:tcW w:w="1525" w:type="dxa"/>
            <w:shd w:val="clear" w:color="auto" w:fill="auto"/>
          </w:tcPr>
          <w:p w14:paraId="7CA47698"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12 000</w:t>
            </w:r>
          </w:p>
        </w:tc>
        <w:tc>
          <w:tcPr>
            <w:tcW w:w="1808" w:type="dxa"/>
            <w:shd w:val="clear" w:color="auto" w:fill="auto"/>
          </w:tcPr>
          <w:p w14:paraId="4C669BFB"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-11 300</w:t>
            </w:r>
          </w:p>
        </w:tc>
        <w:tc>
          <w:tcPr>
            <w:tcW w:w="1866" w:type="dxa"/>
          </w:tcPr>
          <w:p w14:paraId="177AC247"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-850</w:t>
            </w:r>
          </w:p>
        </w:tc>
      </w:tr>
      <w:tr w:rsidR="005441ED" w:rsidRPr="005441ED" w14:paraId="7A0E7FBD" w14:textId="77777777" w:rsidTr="002F37FA">
        <w:trPr>
          <w:jc w:val="center"/>
        </w:trPr>
        <w:tc>
          <w:tcPr>
            <w:tcW w:w="3700" w:type="dxa"/>
            <w:shd w:val="clear" w:color="auto" w:fill="auto"/>
          </w:tcPr>
          <w:p w14:paraId="3C25C70D" w14:textId="77777777" w:rsidR="005441ED" w:rsidRPr="005441ED" w:rsidRDefault="005441ED" w:rsidP="005441ED">
            <w:pPr>
              <w:tabs>
                <w:tab w:val="left" w:pos="284"/>
              </w:tabs>
              <w:spacing w:after="0" w:line="240" w:lineRule="auto"/>
              <w:ind w:left="142"/>
              <w:rPr>
                <w:rFonts w:ascii="Arial" w:hAnsi="Arial" w:cs="Arial"/>
                <w:sz w:val="20"/>
                <w:szCs w:val="20"/>
                <w:lang w:eastAsia="ru-RU"/>
              </w:rPr>
            </w:pPr>
            <w:r w:rsidRPr="005441ED">
              <w:rPr>
                <w:rFonts w:ascii="Arial" w:hAnsi="Arial" w:cs="Arial"/>
                <w:sz w:val="20"/>
                <w:szCs w:val="20"/>
                <w:lang w:eastAsia="ru-RU"/>
              </w:rPr>
              <w:t>Плата за негативное воздействие на</w:t>
            </w:r>
            <w:r w:rsidRPr="005441ED">
              <w:rPr>
                <w:rFonts w:ascii="Arial" w:hAnsi="Arial" w:cs="Arial"/>
                <w:color w:val="000000"/>
                <w:sz w:val="20"/>
                <w:szCs w:val="20"/>
                <w:lang w:eastAsia="ru-RU"/>
              </w:rPr>
              <w:t xml:space="preserve"> </w:t>
            </w:r>
            <w:r w:rsidRPr="005441ED">
              <w:rPr>
                <w:rFonts w:ascii="Arial" w:hAnsi="Arial" w:cs="Arial"/>
                <w:sz w:val="20"/>
                <w:szCs w:val="20"/>
                <w:lang w:eastAsia="ru-RU"/>
              </w:rPr>
              <w:t>окружающую среду</w:t>
            </w:r>
          </w:p>
        </w:tc>
        <w:tc>
          <w:tcPr>
            <w:tcW w:w="2126" w:type="dxa"/>
            <w:shd w:val="clear" w:color="auto" w:fill="auto"/>
          </w:tcPr>
          <w:p w14:paraId="10521F95"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- 18 400</w:t>
            </w:r>
          </w:p>
        </w:tc>
        <w:tc>
          <w:tcPr>
            <w:tcW w:w="1525" w:type="dxa"/>
            <w:shd w:val="clear" w:color="auto" w:fill="auto"/>
          </w:tcPr>
          <w:p w14:paraId="39925326"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43 200</w:t>
            </w:r>
          </w:p>
        </w:tc>
        <w:tc>
          <w:tcPr>
            <w:tcW w:w="1808" w:type="dxa"/>
            <w:shd w:val="clear" w:color="auto" w:fill="auto"/>
          </w:tcPr>
          <w:p w14:paraId="3D8C9F3D"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- 37 420</w:t>
            </w:r>
          </w:p>
        </w:tc>
        <w:tc>
          <w:tcPr>
            <w:tcW w:w="1866" w:type="dxa"/>
          </w:tcPr>
          <w:p w14:paraId="56C5B71C"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- 12 600</w:t>
            </w:r>
          </w:p>
        </w:tc>
      </w:tr>
    </w:tbl>
    <w:p w14:paraId="19477C4F"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p>
    <w:p w14:paraId="6678A5E8"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r w:rsidRPr="005441ED">
        <w:rPr>
          <w:rFonts w:ascii="Arial" w:hAnsi="Arial" w:cs="Arial"/>
          <w:sz w:val="20"/>
          <w:szCs w:val="20"/>
          <w:lang w:eastAsia="ru-RU"/>
        </w:rPr>
        <w:t xml:space="preserve">12) Социальные отчисления начислены в сумме 820 000 тенге, перечислено в </w:t>
      </w:r>
      <w:proofErr w:type="gramStart"/>
      <w:r w:rsidRPr="005441ED">
        <w:rPr>
          <w:rFonts w:ascii="Arial" w:hAnsi="Arial" w:cs="Arial"/>
          <w:sz w:val="20"/>
          <w:szCs w:val="20"/>
          <w:lang w:eastAsia="ru-RU"/>
        </w:rPr>
        <w:t>ГФСС  –</w:t>
      </w:r>
      <w:proofErr w:type="gramEnd"/>
      <w:r w:rsidRPr="005441ED">
        <w:rPr>
          <w:rFonts w:ascii="Arial" w:hAnsi="Arial" w:cs="Arial"/>
          <w:sz w:val="20"/>
          <w:szCs w:val="20"/>
          <w:lang w:eastAsia="ru-RU"/>
        </w:rPr>
        <w:t xml:space="preserve"> 760 000 тенге;</w:t>
      </w:r>
    </w:p>
    <w:p w14:paraId="3D81B2DD"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r w:rsidRPr="005441ED">
        <w:rPr>
          <w:rFonts w:ascii="Arial" w:hAnsi="Arial" w:cs="Arial"/>
          <w:sz w:val="20"/>
          <w:szCs w:val="20"/>
          <w:lang w:eastAsia="ru-RU"/>
        </w:rPr>
        <w:t>13) Обязательные пенсионные взносы работодателя начислены 674 000 тенге, уплачено 632 000 тенге;</w:t>
      </w:r>
    </w:p>
    <w:p w14:paraId="33B78C3F"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color w:val="000000"/>
          <w:sz w:val="20"/>
          <w:szCs w:val="20"/>
          <w:lang w:eastAsia="ru-RU"/>
        </w:rPr>
      </w:pPr>
      <w:r w:rsidRPr="005441ED">
        <w:rPr>
          <w:rFonts w:ascii="Arial" w:hAnsi="Arial" w:cs="Arial"/>
          <w:sz w:val="20"/>
          <w:szCs w:val="20"/>
          <w:lang w:eastAsia="ru-RU"/>
        </w:rPr>
        <w:t>13</w:t>
      </w:r>
      <w:r w:rsidRPr="005441ED">
        <w:rPr>
          <w:rFonts w:ascii="Arial" w:hAnsi="Arial" w:cs="Arial"/>
          <w:color w:val="000000"/>
          <w:sz w:val="20"/>
          <w:szCs w:val="20"/>
          <w:lang w:eastAsia="ru-RU"/>
        </w:rPr>
        <w:t>) Отчисления на обязательное социальное медицинское страхование начислены 685 000 тенге, перечислены в сумме 600 000 тенге;</w:t>
      </w:r>
    </w:p>
    <w:p w14:paraId="238C1D10"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r w:rsidRPr="005441ED">
        <w:rPr>
          <w:rFonts w:ascii="Arial" w:hAnsi="Arial" w:cs="Arial"/>
          <w:sz w:val="20"/>
          <w:szCs w:val="20"/>
          <w:lang w:eastAsia="ru-RU"/>
        </w:rPr>
        <w:t>14) Расходы на проведение переговоров с целью поддержания взаимного сотрудничества с партнерами составили 385 000 тенге, в том числе расходы на посещение боулинга – 55 000 тенге;</w:t>
      </w:r>
    </w:p>
    <w:p w14:paraId="5143AFED"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r w:rsidRPr="005441ED">
        <w:rPr>
          <w:rFonts w:ascii="Arial" w:hAnsi="Arial" w:cs="Arial"/>
          <w:sz w:val="20"/>
          <w:szCs w:val="20"/>
          <w:lang w:eastAsia="ru-RU"/>
        </w:rPr>
        <w:t>15) Амортизация основных средств в бухгалтерском учете начислена в сумме 21 365 000 тенге, амортизация по налоговому учету рассчитана в размере 25 230 000 тенге;</w:t>
      </w:r>
    </w:p>
    <w:p w14:paraId="2CC0EB05"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r w:rsidRPr="005441ED">
        <w:rPr>
          <w:rFonts w:ascii="Arial" w:hAnsi="Arial" w:cs="Arial"/>
          <w:sz w:val="20"/>
          <w:szCs w:val="20"/>
          <w:lang w:eastAsia="ru-RU"/>
        </w:rPr>
        <w:t>16) Расходы по капитальному ремонту основных средств составили 10 550 000 тенге, по текущему ремонту – 2 770 000 тенге;</w:t>
      </w:r>
    </w:p>
    <w:p w14:paraId="0004E315"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r w:rsidRPr="005441ED">
        <w:rPr>
          <w:rFonts w:ascii="Arial" w:hAnsi="Arial" w:cs="Arial"/>
          <w:sz w:val="20"/>
          <w:szCs w:val="20"/>
          <w:lang w:eastAsia="ru-RU"/>
        </w:rPr>
        <w:t>17) На основании заявлений ветеранам труда была предоставлена спонсорская помощь на общую сумму 3 000 000 тенге;</w:t>
      </w:r>
    </w:p>
    <w:p w14:paraId="56883BF3"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r w:rsidRPr="005441ED">
        <w:rPr>
          <w:rFonts w:ascii="Arial" w:hAnsi="Arial" w:cs="Arial"/>
          <w:sz w:val="20"/>
          <w:szCs w:val="20"/>
          <w:lang w:eastAsia="ru-RU"/>
        </w:rPr>
        <w:t>18) По результатам 2024 года был получен убыток от предпринимательской деятельности в размере 3 500 000 тенге.</w:t>
      </w:r>
    </w:p>
    <w:p w14:paraId="4370B045"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sz w:val="20"/>
          <w:szCs w:val="20"/>
          <w:lang w:eastAsia="ru-RU"/>
        </w:rPr>
      </w:pPr>
    </w:p>
    <w:p w14:paraId="55272A58" w14:textId="77777777" w:rsidR="005441ED" w:rsidRPr="005441ED" w:rsidRDefault="005441ED" w:rsidP="005441ED">
      <w:pPr>
        <w:widowControl w:val="0"/>
        <w:tabs>
          <w:tab w:val="left" w:pos="284"/>
          <w:tab w:val="left" w:pos="5387"/>
        </w:tabs>
        <w:spacing w:after="0" w:line="240" w:lineRule="auto"/>
        <w:ind w:right="-1"/>
        <w:jc w:val="both"/>
        <w:rPr>
          <w:rFonts w:ascii="Arial" w:hAnsi="Arial" w:cs="Arial"/>
          <w:b/>
          <w:sz w:val="20"/>
          <w:szCs w:val="20"/>
          <w:lang w:eastAsia="ru-RU"/>
        </w:rPr>
      </w:pPr>
      <w:r w:rsidRPr="005441ED">
        <w:rPr>
          <w:rFonts w:ascii="Arial" w:hAnsi="Arial" w:cs="Arial"/>
          <w:b/>
          <w:bCs/>
          <w:iCs/>
          <w:sz w:val="20"/>
          <w:szCs w:val="20"/>
          <w:lang w:eastAsia="ru-RU"/>
        </w:rPr>
        <w:t>Вопросы</w:t>
      </w:r>
      <w:r w:rsidRPr="005441ED">
        <w:rPr>
          <w:rFonts w:ascii="Arial" w:hAnsi="Arial" w:cs="Arial"/>
          <w:b/>
          <w:bCs/>
          <w:sz w:val="20"/>
          <w:szCs w:val="20"/>
          <w:lang w:eastAsia="ru-RU"/>
        </w:rPr>
        <w:t>:</w:t>
      </w:r>
    </w:p>
    <w:p w14:paraId="5A9065A8" w14:textId="77777777" w:rsidR="005441ED" w:rsidRPr="005441ED" w:rsidRDefault="005441ED" w:rsidP="005441ED">
      <w:pPr>
        <w:widowControl w:val="0"/>
        <w:numPr>
          <w:ilvl w:val="1"/>
          <w:numId w:val="49"/>
        </w:numPr>
        <w:spacing w:after="0" w:line="240" w:lineRule="auto"/>
        <w:ind w:left="284" w:hanging="284"/>
        <w:jc w:val="both"/>
        <w:rPr>
          <w:rFonts w:ascii="Arial" w:hAnsi="Arial" w:cs="Arial"/>
          <w:sz w:val="20"/>
          <w:szCs w:val="20"/>
          <w:lang w:val="x-none" w:eastAsia="x-none"/>
        </w:rPr>
      </w:pPr>
      <w:r w:rsidRPr="005441ED">
        <w:rPr>
          <w:rFonts w:ascii="Arial" w:hAnsi="Arial" w:cs="Arial"/>
          <w:sz w:val="20"/>
          <w:szCs w:val="20"/>
          <w:lang w:val="x-none" w:eastAsia="x-none"/>
        </w:rPr>
        <w:lastRenderedPageBreak/>
        <w:t>Рассчитайте сумму вычетов по налогам</w:t>
      </w:r>
      <w:r w:rsidRPr="005441ED">
        <w:rPr>
          <w:rFonts w:ascii="Arial" w:hAnsi="Arial" w:cs="Arial"/>
          <w:sz w:val="20"/>
          <w:szCs w:val="20"/>
          <w:lang w:eastAsia="x-none"/>
        </w:rPr>
        <w:t>;</w:t>
      </w:r>
    </w:p>
    <w:p w14:paraId="7098C940" w14:textId="77777777" w:rsidR="005441ED" w:rsidRPr="005441ED" w:rsidRDefault="005441ED" w:rsidP="005441ED">
      <w:pPr>
        <w:widowControl w:val="0"/>
        <w:numPr>
          <w:ilvl w:val="1"/>
          <w:numId w:val="49"/>
        </w:numPr>
        <w:tabs>
          <w:tab w:val="left" w:pos="284"/>
          <w:tab w:val="left" w:pos="1134"/>
        </w:tabs>
        <w:spacing w:after="0" w:line="240" w:lineRule="auto"/>
        <w:ind w:left="284" w:hanging="284"/>
        <w:jc w:val="both"/>
        <w:rPr>
          <w:rFonts w:ascii="Arial" w:hAnsi="Arial" w:cs="Arial"/>
          <w:sz w:val="20"/>
          <w:szCs w:val="20"/>
          <w:lang w:val="x-none" w:eastAsia="x-none"/>
        </w:rPr>
      </w:pPr>
      <w:r w:rsidRPr="005441ED">
        <w:rPr>
          <w:rFonts w:ascii="Arial" w:hAnsi="Arial" w:cs="Arial"/>
          <w:sz w:val="20"/>
          <w:szCs w:val="20"/>
          <w:lang w:val="x-none" w:eastAsia="x-none"/>
        </w:rPr>
        <w:t>Рассчитайте сумму корпоративного подоходного налога к уплате в бюджет</w:t>
      </w:r>
      <w:r w:rsidRPr="005441ED">
        <w:rPr>
          <w:rFonts w:ascii="Arial" w:hAnsi="Arial" w:cs="Arial"/>
          <w:sz w:val="20"/>
          <w:szCs w:val="20"/>
          <w:lang w:eastAsia="x-none"/>
        </w:rPr>
        <w:t>;</w:t>
      </w:r>
    </w:p>
    <w:p w14:paraId="306D99AE" w14:textId="77777777" w:rsidR="005441ED" w:rsidRPr="005441ED" w:rsidRDefault="005441ED" w:rsidP="005441ED">
      <w:pPr>
        <w:widowControl w:val="0"/>
        <w:numPr>
          <w:ilvl w:val="1"/>
          <w:numId w:val="49"/>
        </w:numPr>
        <w:tabs>
          <w:tab w:val="left" w:pos="284"/>
          <w:tab w:val="left" w:pos="1134"/>
        </w:tabs>
        <w:spacing w:after="0" w:line="240" w:lineRule="auto"/>
        <w:ind w:left="284" w:hanging="284"/>
        <w:jc w:val="both"/>
        <w:rPr>
          <w:rFonts w:ascii="Arial" w:hAnsi="Arial" w:cs="Arial"/>
          <w:sz w:val="20"/>
          <w:szCs w:val="20"/>
          <w:lang w:val="x-none" w:eastAsia="x-none"/>
        </w:rPr>
      </w:pPr>
      <w:r w:rsidRPr="005441ED">
        <w:rPr>
          <w:rFonts w:ascii="Arial" w:hAnsi="Arial" w:cs="Arial"/>
          <w:sz w:val="20"/>
          <w:szCs w:val="20"/>
          <w:lang w:val="x-none" w:eastAsia="x-none"/>
        </w:rPr>
        <w:t>Перечислите, что включает в себя учетная документация?</w:t>
      </w:r>
    </w:p>
    <w:p w14:paraId="77AD84BF" w14:textId="77777777" w:rsidR="005441ED" w:rsidRPr="005441ED" w:rsidRDefault="005441ED" w:rsidP="005441ED">
      <w:pPr>
        <w:widowControl w:val="0"/>
        <w:numPr>
          <w:ilvl w:val="1"/>
          <w:numId w:val="49"/>
        </w:numPr>
        <w:tabs>
          <w:tab w:val="left" w:pos="284"/>
          <w:tab w:val="left" w:pos="1134"/>
        </w:tabs>
        <w:spacing w:after="0" w:line="240" w:lineRule="auto"/>
        <w:ind w:left="284" w:hanging="284"/>
        <w:jc w:val="both"/>
        <w:rPr>
          <w:rFonts w:ascii="Arial" w:hAnsi="Arial" w:cs="Arial"/>
          <w:sz w:val="20"/>
          <w:szCs w:val="20"/>
          <w:lang w:val="x-none" w:eastAsia="x-none"/>
        </w:rPr>
      </w:pPr>
      <w:r w:rsidRPr="005441ED">
        <w:rPr>
          <w:rFonts w:ascii="Arial" w:hAnsi="Arial" w:cs="Arial"/>
          <w:color w:val="000000"/>
          <w:sz w:val="20"/>
          <w:szCs w:val="20"/>
          <w:shd w:val="clear" w:color="auto" w:fill="FFFFFF"/>
          <w:lang w:eastAsia="x-none"/>
        </w:rPr>
        <w:t xml:space="preserve">Укажите порядок исчисления суммы НДС за нерезидента </w:t>
      </w:r>
    </w:p>
    <w:p w14:paraId="56CA79BD" w14:textId="77777777" w:rsidR="005441ED" w:rsidRPr="005441ED" w:rsidRDefault="005441ED" w:rsidP="005441ED">
      <w:pPr>
        <w:widowControl w:val="0"/>
        <w:tabs>
          <w:tab w:val="left" w:pos="567"/>
          <w:tab w:val="left" w:pos="1134"/>
        </w:tabs>
        <w:spacing w:after="0" w:line="240" w:lineRule="auto"/>
        <w:jc w:val="both"/>
        <w:rPr>
          <w:rFonts w:ascii="Arial" w:hAnsi="Arial" w:cs="Arial"/>
          <w:sz w:val="20"/>
          <w:szCs w:val="20"/>
          <w:lang w:eastAsia="ru-RU"/>
        </w:rPr>
      </w:pPr>
    </w:p>
    <w:p w14:paraId="30AD264C" w14:textId="77777777" w:rsidR="005441ED" w:rsidRPr="005441ED" w:rsidRDefault="005441ED" w:rsidP="005441ED">
      <w:pPr>
        <w:widowControl w:val="0"/>
        <w:tabs>
          <w:tab w:val="left" w:pos="284"/>
          <w:tab w:val="left" w:pos="567"/>
        </w:tabs>
        <w:spacing w:after="0" w:line="240" w:lineRule="auto"/>
        <w:ind w:firstLine="284"/>
        <w:jc w:val="both"/>
        <w:rPr>
          <w:rFonts w:ascii="Arial" w:hAnsi="Arial" w:cs="Arial"/>
          <w:b/>
          <w:i/>
          <w:sz w:val="20"/>
          <w:szCs w:val="20"/>
          <w:lang w:eastAsia="ru-RU"/>
        </w:rPr>
      </w:pPr>
      <w:r w:rsidRPr="005441ED">
        <w:rPr>
          <w:rFonts w:ascii="Arial" w:hAnsi="Arial" w:cs="Arial"/>
          <w:b/>
          <w:i/>
          <w:sz w:val="20"/>
          <w:szCs w:val="20"/>
          <w:lang w:eastAsia="ru-RU"/>
        </w:rPr>
        <w:t>Справочная информация:</w:t>
      </w:r>
    </w:p>
    <w:p w14:paraId="7DA2F4E4" w14:textId="77777777" w:rsidR="005441ED" w:rsidRPr="005441ED" w:rsidRDefault="005441ED" w:rsidP="005441ED">
      <w:pPr>
        <w:widowControl w:val="0"/>
        <w:numPr>
          <w:ilvl w:val="0"/>
          <w:numId w:val="48"/>
        </w:numPr>
        <w:spacing w:after="0" w:line="240" w:lineRule="auto"/>
        <w:ind w:left="284" w:hanging="284"/>
        <w:jc w:val="both"/>
        <w:rPr>
          <w:rFonts w:ascii="Arial" w:hAnsi="Arial" w:cs="Arial"/>
          <w:i/>
          <w:sz w:val="20"/>
          <w:szCs w:val="20"/>
          <w:lang w:eastAsia="ru-RU"/>
        </w:rPr>
      </w:pPr>
      <w:r w:rsidRPr="005441ED">
        <w:rPr>
          <w:rFonts w:ascii="Arial" w:hAnsi="Arial" w:cs="Arial"/>
          <w:i/>
          <w:sz w:val="20"/>
          <w:szCs w:val="20"/>
          <w:lang w:eastAsia="ru-RU"/>
        </w:rPr>
        <w:t>Компания не относится к налогоплательщикам, состоящим на мониторинге крупных налогоплательщиков;</w:t>
      </w:r>
    </w:p>
    <w:p w14:paraId="6F99D360" w14:textId="77777777" w:rsidR="005441ED" w:rsidRPr="005441ED" w:rsidRDefault="005441ED" w:rsidP="005441ED">
      <w:pPr>
        <w:widowControl w:val="0"/>
        <w:numPr>
          <w:ilvl w:val="0"/>
          <w:numId w:val="48"/>
        </w:numPr>
        <w:tabs>
          <w:tab w:val="left" w:pos="284"/>
          <w:tab w:val="left" w:pos="567"/>
        </w:tabs>
        <w:spacing w:after="0" w:line="240" w:lineRule="auto"/>
        <w:ind w:right="-284"/>
        <w:jc w:val="both"/>
        <w:rPr>
          <w:rFonts w:ascii="Arial" w:hAnsi="Arial" w:cs="Arial"/>
          <w:i/>
          <w:sz w:val="20"/>
          <w:szCs w:val="20"/>
          <w:lang w:eastAsia="ru-RU"/>
        </w:rPr>
      </w:pPr>
      <w:r w:rsidRPr="005441ED">
        <w:rPr>
          <w:rFonts w:ascii="Arial" w:hAnsi="Arial" w:cs="Arial"/>
          <w:i/>
          <w:sz w:val="20"/>
          <w:szCs w:val="20"/>
          <w:lang w:eastAsia="ru-RU"/>
        </w:rPr>
        <w:t>Все суммы представлены без учета НДС.</w:t>
      </w:r>
    </w:p>
    <w:p w14:paraId="7B4EF026" w14:textId="77777777" w:rsidR="005441ED" w:rsidRPr="005441ED" w:rsidRDefault="005441ED" w:rsidP="005441ED">
      <w:pPr>
        <w:widowControl w:val="0"/>
        <w:tabs>
          <w:tab w:val="left" w:pos="284"/>
        </w:tabs>
        <w:autoSpaceDE w:val="0"/>
        <w:autoSpaceDN w:val="0"/>
        <w:adjustRightInd w:val="0"/>
        <w:spacing w:after="0" w:line="240" w:lineRule="auto"/>
        <w:rPr>
          <w:rFonts w:ascii="Arial" w:hAnsi="Arial" w:cs="Arial"/>
          <w:b/>
          <w:i/>
          <w:sz w:val="20"/>
          <w:szCs w:val="20"/>
          <w:lang w:eastAsia="ru-RU"/>
        </w:rPr>
      </w:pPr>
    </w:p>
    <w:p w14:paraId="1E5FDFC3" w14:textId="49BBD7B1" w:rsidR="005441ED" w:rsidRPr="005441ED" w:rsidRDefault="005441ED" w:rsidP="005441ED">
      <w:pPr>
        <w:widowControl w:val="0"/>
        <w:tabs>
          <w:tab w:val="left" w:pos="284"/>
          <w:tab w:val="left" w:pos="5387"/>
        </w:tabs>
        <w:spacing w:after="0" w:line="240" w:lineRule="auto"/>
        <w:ind w:right="-1"/>
        <w:jc w:val="both"/>
        <w:rPr>
          <w:rFonts w:ascii="Arial" w:hAnsi="Arial" w:cs="Arial"/>
          <w:b/>
          <w:sz w:val="20"/>
          <w:szCs w:val="20"/>
          <w:u w:val="single"/>
          <w:lang w:eastAsia="ru-RU"/>
        </w:rPr>
      </w:pPr>
      <w:r w:rsidRPr="005441ED">
        <w:rPr>
          <w:rFonts w:ascii="Arial" w:hAnsi="Arial" w:cs="Arial"/>
          <w:b/>
          <w:sz w:val="20"/>
          <w:szCs w:val="20"/>
          <w:u w:val="single"/>
          <w:lang w:eastAsia="ru-RU"/>
        </w:rPr>
        <w:t xml:space="preserve">Решение </w:t>
      </w:r>
      <w:r w:rsidR="00E56C19">
        <w:rPr>
          <w:rFonts w:ascii="Arial" w:hAnsi="Arial" w:cs="Arial"/>
          <w:b/>
          <w:sz w:val="20"/>
          <w:szCs w:val="20"/>
          <w:u w:val="single"/>
          <w:lang w:eastAsia="ru-RU"/>
        </w:rPr>
        <w:t>задачи 1</w:t>
      </w:r>
      <w:r w:rsidRPr="005441ED">
        <w:rPr>
          <w:rFonts w:ascii="Arial" w:hAnsi="Arial" w:cs="Arial"/>
          <w:b/>
          <w:sz w:val="20"/>
          <w:szCs w:val="20"/>
          <w:u w:val="single"/>
          <w:lang w:eastAsia="ru-RU"/>
        </w:rPr>
        <w:t>:</w:t>
      </w:r>
    </w:p>
    <w:p w14:paraId="5F17FC5A" w14:textId="77777777" w:rsidR="005441ED" w:rsidRPr="005441ED" w:rsidRDefault="005441ED" w:rsidP="005441ED">
      <w:pPr>
        <w:widowControl w:val="0"/>
        <w:tabs>
          <w:tab w:val="left" w:pos="284"/>
          <w:tab w:val="left" w:pos="5387"/>
        </w:tabs>
        <w:spacing w:after="0" w:line="240" w:lineRule="auto"/>
        <w:ind w:right="-1"/>
        <w:jc w:val="both"/>
        <w:rPr>
          <w:rFonts w:ascii="Arial" w:hAnsi="Arial" w:cs="Arial"/>
          <w:b/>
          <w:sz w:val="20"/>
          <w:szCs w:val="20"/>
          <w:lang w:eastAsia="ru-RU"/>
        </w:rPr>
      </w:pPr>
      <w:r w:rsidRPr="005441ED">
        <w:rPr>
          <w:rFonts w:ascii="Arial" w:hAnsi="Arial" w:cs="Arial"/>
          <w:b/>
          <w:sz w:val="20"/>
          <w:szCs w:val="20"/>
          <w:lang w:eastAsia="ru-RU"/>
        </w:rPr>
        <w:t>1)</w:t>
      </w:r>
      <w:r w:rsidRPr="005441ED">
        <w:rPr>
          <w:rFonts w:ascii="Arial" w:hAnsi="Arial" w:cs="Arial"/>
          <w:sz w:val="20"/>
          <w:szCs w:val="20"/>
          <w:lang w:eastAsia="ru-RU"/>
        </w:rPr>
        <w:t xml:space="preserve"> </w:t>
      </w:r>
      <w:r w:rsidRPr="005441ED">
        <w:rPr>
          <w:rFonts w:ascii="Arial" w:hAnsi="Arial" w:cs="Arial"/>
          <w:b/>
          <w:sz w:val="20"/>
          <w:szCs w:val="20"/>
          <w:lang w:eastAsia="ru-RU"/>
        </w:rPr>
        <w:t>Расчет суммы вычетов по налогам:</w:t>
      </w:r>
      <w:r w:rsidRPr="005441ED">
        <w:rPr>
          <w:rFonts w:ascii="Arial" w:hAnsi="Arial" w:cs="Arial"/>
          <w:sz w:val="20"/>
          <w:szCs w:val="20"/>
          <w:lang w:eastAsia="ru-RU"/>
        </w:rPr>
        <w:t xml:space="preserve"> </w:t>
      </w:r>
      <w:r w:rsidRPr="005441ED">
        <w:rPr>
          <w:rFonts w:ascii="Arial" w:hAnsi="Arial" w:cs="Arial"/>
          <w:b/>
          <w:sz w:val="20"/>
          <w:szCs w:val="20"/>
          <w:lang w:eastAsia="ru-RU"/>
        </w:rPr>
        <w:t>(6 баллов)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88"/>
        <w:gridCol w:w="1769"/>
        <w:gridCol w:w="1407"/>
        <w:gridCol w:w="1494"/>
        <w:gridCol w:w="1540"/>
      </w:tblGrid>
      <w:tr w:rsidR="005441ED" w:rsidRPr="005441ED" w14:paraId="70CAD207" w14:textId="77777777" w:rsidTr="002F37FA">
        <w:tc>
          <w:tcPr>
            <w:tcW w:w="3588" w:type="dxa"/>
            <w:shd w:val="clear" w:color="auto" w:fill="auto"/>
          </w:tcPr>
          <w:p w14:paraId="3638F199" w14:textId="77777777" w:rsidR="005441ED" w:rsidRPr="005441ED" w:rsidRDefault="005441ED" w:rsidP="005441ED">
            <w:pPr>
              <w:tabs>
                <w:tab w:val="left" w:pos="284"/>
              </w:tabs>
              <w:spacing w:after="0" w:line="240" w:lineRule="auto"/>
              <w:jc w:val="center"/>
              <w:rPr>
                <w:rFonts w:ascii="Arial" w:hAnsi="Arial" w:cs="Arial"/>
                <w:b/>
                <w:sz w:val="20"/>
                <w:szCs w:val="20"/>
                <w:lang w:eastAsia="ru-RU"/>
              </w:rPr>
            </w:pPr>
            <w:r w:rsidRPr="005441ED">
              <w:rPr>
                <w:rFonts w:ascii="Arial" w:hAnsi="Arial" w:cs="Arial"/>
                <w:b/>
                <w:sz w:val="20"/>
                <w:szCs w:val="20"/>
                <w:lang w:eastAsia="ru-RU"/>
              </w:rPr>
              <w:t>Налог</w:t>
            </w:r>
          </w:p>
        </w:tc>
        <w:tc>
          <w:tcPr>
            <w:tcW w:w="1769" w:type="dxa"/>
            <w:shd w:val="clear" w:color="auto" w:fill="auto"/>
          </w:tcPr>
          <w:p w14:paraId="41993972" w14:textId="77777777" w:rsidR="005441ED" w:rsidRPr="005441ED" w:rsidRDefault="005441ED" w:rsidP="005441ED">
            <w:pPr>
              <w:tabs>
                <w:tab w:val="left" w:pos="284"/>
              </w:tabs>
              <w:spacing w:after="0" w:line="240" w:lineRule="auto"/>
              <w:jc w:val="center"/>
              <w:rPr>
                <w:rFonts w:ascii="Arial" w:hAnsi="Arial" w:cs="Arial"/>
                <w:b/>
                <w:sz w:val="20"/>
                <w:szCs w:val="20"/>
                <w:lang w:eastAsia="ru-RU"/>
              </w:rPr>
            </w:pPr>
            <w:r w:rsidRPr="005441ED">
              <w:rPr>
                <w:rFonts w:ascii="Arial" w:hAnsi="Arial" w:cs="Arial"/>
                <w:b/>
                <w:sz w:val="20"/>
                <w:szCs w:val="20"/>
                <w:lang w:eastAsia="ru-RU"/>
              </w:rPr>
              <w:t xml:space="preserve">Сальдо на начало отчетного </w:t>
            </w:r>
            <w:proofErr w:type="gramStart"/>
            <w:r w:rsidRPr="005441ED">
              <w:rPr>
                <w:rFonts w:ascii="Arial" w:hAnsi="Arial" w:cs="Arial"/>
                <w:b/>
                <w:sz w:val="20"/>
                <w:szCs w:val="20"/>
                <w:lang w:eastAsia="ru-RU"/>
              </w:rPr>
              <w:t>периода  (</w:t>
            </w:r>
            <w:proofErr w:type="gramEnd"/>
            <w:r w:rsidRPr="005441ED">
              <w:rPr>
                <w:rFonts w:ascii="Arial" w:hAnsi="Arial" w:cs="Arial"/>
                <w:b/>
                <w:sz w:val="20"/>
                <w:szCs w:val="20"/>
                <w:lang w:eastAsia="ru-RU"/>
              </w:rPr>
              <w:t>«+» дебет, «-» кредит)</w:t>
            </w:r>
          </w:p>
        </w:tc>
        <w:tc>
          <w:tcPr>
            <w:tcW w:w="1407" w:type="dxa"/>
            <w:shd w:val="clear" w:color="auto" w:fill="auto"/>
          </w:tcPr>
          <w:p w14:paraId="2E3DB377" w14:textId="77777777" w:rsidR="005441ED" w:rsidRPr="005441ED" w:rsidRDefault="005441ED" w:rsidP="005441ED">
            <w:pPr>
              <w:tabs>
                <w:tab w:val="left" w:pos="284"/>
              </w:tabs>
              <w:spacing w:after="0" w:line="240" w:lineRule="auto"/>
              <w:jc w:val="center"/>
              <w:rPr>
                <w:rFonts w:ascii="Arial" w:hAnsi="Arial" w:cs="Arial"/>
                <w:b/>
                <w:sz w:val="20"/>
                <w:szCs w:val="20"/>
                <w:lang w:eastAsia="ru-RU"/>
              </w:rPr>
            </w:pPr>
            <w:r w:rsidRPr="005441ED">
              <w:rPr>
                <w:rFonts w:ascii="Arial" w:hAnsi="Arial" w:cs="Arial"/>
                <w:b/>
                <w:sz w:val="20"/>
                <w:szCs w:val="20"/>
                <w:lang w:eastAsia="ru-RU"/>
              </w:rPr>
              <w:t>Уплачено (дебет)</w:t>
            </w:r>
          </w:p>
        </w:tc>
        <w:tc>
          <w:tcPr>
            <w:tcW w:w="1494" w:type="dxa"/>
            <w:shd w:val="clear" w:color="auto" w:fill="auto"/>
          </w:tcPr>
          <w:p w14:paraId="101AA909" w14:textId="77777777" w:rsidR="005441ED" w:rsidRPr="005441ED" w:rsidRDefault="005441ED" w:rsidP="005441ED">
            <w:pPr>
              <w:tabs>
                <w:tab w:val="left" w:pos="284"/>
              </w:tabs>
              <w:spacing w:after="0" w:line="240" w:lineRule="auto"/>
              <w:jc w:val="center"/>
              <w:rPr>
                <w:rFonts w:ascii="Arial" w:hAnsi="Arial" w:cs="Arial"/>
                <w:b/>
                <w:sz w:val="20"/>
                <w:szCs w:val="20"/>
                <w:lang w:eastAsia="ru-RU"/>
              </w:rPr>
            </w:pPr>
            <w:r w:rsidRPr="005441ED">
              <w:rPr>
                <w:rFonts w:ascii="Arial" w:hAnsi="Arial" w:cs="Arial"/>
                <w:b/>
                <w:sz w:val="20"/>
                <w:szCs w:val="20"/>
                <w:lang w:eastAsia="ru-RU"/>
              </w:rPr>
              <w:t>Исчислено (кредит)</w:t>
            </w:r>
          </w:p>
        </w:tc>
        <w:tc>
          <w:tcPr>
            <w:tcW w:w="1540" w:type="dxa"/>
            <w:shd w:val="clear" w:color="auto" w:fill="auto"/>
          </w:tcPr>
          <w:p w14:paraId="69D378B6" w14:textId="77777777" w:rsidR="005441ED" w:rsidRPr="005441ED" w:rsidRDefault="005441ED" w:rsidP="005441ED">
            <w:pPr>
              <w:tabs>
                <w:tab w:val="left" w:pos="284"/>
              </w:tabs>
              <w:spacing w:after="0" w:line="240" w:lineRule="auto"/>
              <w:jc w:val="center"/>
              <w:rPr>
                <w:rFonts w:ascii="Arial" w:hAnsi="Arial" w:cs="Arial"/>
                <w:b/>
                <w:sz w:val="20"/>
                <w:szCs w:val="20"/>
                <w:lang w:eastAsia="ru-RU"/>
              </w:rPr>
            </w:pPr>
            <w:r w:rsidRPr="005441ED">
              <w:rPr>
                <w:rFonts w:ascii="Arial" w:hAnsi="Arial" w:cs="Arial"/>
                <w:b/>
                <w:sz w:val="20"/>
                <w:szCs w:val="20"/>
                <w:lang w:eastAsia="ru-RU"/>
              </w:rPr>
              <w:t>Отнесено на вычеты</w:t>
            </w:r>
          </w:p>
        </w:tc>
      </w:tr>
      <w:tr w:rsidR="005441ED" w:rsidRPr="005441ED" w14:paraId="6D62D2F1" w14:textId="77777777" w:rsidTr="002F37FA">
        <w:tc>
          <w:tcPr>
            <w:tcW w:w="3588" w:type="dxa"/>
            <w:shd w:val="clear" w:color="auto" w:fill="auto"/>
          </w:tcPr>
          <w:p w14:paraId="2FE856AC" w14:textId="77777777" w:rsidR="005441ED" w:rsidRPr="005441ED" w:rsidRDefault="005441ED" w:rsidP="005441ED">
            <w:pPr>
              <w:tabs>
                <w:tab w:val="left" w:pos="284"/>
              </w:tabs>
              <w:spacing w:after="0" w:line="240" w:lineRule="auto"/>
              <w:rPr>
                <w:rFonts w:ascii="Arial" w:hAnsi="Arial" w:cs="Arial"/>
                <w:sz w:val="20"/>
                <w:szCs w:val="20"/>
                <w:lang w:eastAsia="ru-RU"/>
              </w:rPr>
            </w:pPr>
            <w:r w:rsidRPr="005441ED">
              <w:rPr>
                <w:rFonts w:ascii="Arial" w:hAnsi="Arial" w:cs="Arial"/>
                <w:sz w:val="20"/>
                <w:szCs w:val="20"/>
                <w:lang w:eastAsia="ru-RU"/>
              </w:rPr>
              <w:t>Налог на транспортные средства</w:t>
            </w:r>
          </w:p>
        </w:tc>
        <w:tc>
          <w:tcPr>
            <w:tcW w:w="1769" w:type="dxa"/>
            <w:shd w:val="clear" w:color="auto" w:fill="auto"/>
          </w:tcPr>
          <w:p w14:paraId="7F51CF56"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-2 300</w:t>
            </w:r>
          </w:p>
        </w:tc>
        <w:tc>
          <w:tcPr>
            <w:tcW w:w="1407" w:type="dxa"/>
            <w:shd w:val="clear" w:color="auto" w:fill="auto"/>
          </w:tcPr>
          <w:p w14:paraId="008C01B2"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35 800</w:t>
            </w:r>
          </w:p>
        </w:tc>
        <w:tc>
          <w:tcPr>
            <w:tcW w:w="1494" w:type="dxa"/>
            <w:shd w:val="clear" w:color="auto" w:fill="auto"/>
          </w:tcPr>
          <w:p w14:paraId="1629A910"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- 36 230</w:t>
            </w:r>
          </w:p>
        </w:tc>
        <w:tc>
          <w:tcPr>
            <w:tcW w:w="1540" w:type="dxa"/>
            <w:shd w:val="clear" w:color="auto" w:fill="auto"/>
          </w:tcPr>
          <w:p w14:paraId="57478269"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35 800</w:t>
            </w:r>
          </w:p>
        </w:tc>
      </w:tr>
      <w:tr w:rsidR="005441ED" w:rsidRPr="005441ED" w14:paraId="61B9DBD7" w14:textId="77777777" w:rsidTr="002F37FA">
        <w:tc>
          <w:tcPr>
            <w:tcW w:w="3588" w:type="dxa"/>
            <w:shd w:val="clear" w:color="auto" w:fill="auto"/>
          </w:tcPr>
          <w:p w14:paraId="03435327" w14:textId="77777777" w:rsidR="005441ED" w:rsidRPr="005441ED" w:rsidRDefault="005441ED" w:rsidP="005441ED">
            <w:pPr>
              <w:tabs>
                <w:tab w:val="left" w:pos="284"/>
              </w:tabs>
              <w:spacing w:after="0" w:line="240" w:lineRule="auto"/>
              <w:rPr>
                <w:rFonts w:ascii="Arial" w:hAnsi="Arial" w:cs="Arial"/>
                <w:sz w:val="20"/>
                <w:szCs w:val="20"/>
                <w:lang w:eastAsia="ru-RU"/>
              </w:rPr>
            </w:pPr>
            <w:r w:rsidRPr="005441ED">
              <w:rPr>
                <w:rFonts w:ascii="Arial" w:hAnsi="Arial" w:cs="Arial"/>
                <w:sz w:val="20"/>
                <w:szCs w:val="20"/>
                <w:lang w:eastAsia="ru-RU"/>
              </w:rPr>
              <w:t>Налог на имущество</w:t>
            </w:r>
          </w:p>
        </w:tc>
        <w:tc>
          <w:tcPr>
            <w:tcW w:w="1769" w:type="dxa"/>
            <w:shd w:val="clear" w:color="auto" w:fill="auto"/>
          </w:tcPr>
          <w:p w14:paraId="48D9AC59"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26 430</w:t>
            </w:r>
          </w:p>
        </w:tc>
        <w:tc>
          <w:tcPr>
            <w:tcW w:w="1407" w:type="dxa"/>
            <w:shd w:val="clear" w:color="auto" w:fill="auto"/>
          </w:tcPr>
          <w:p w14:paraId="61B5C07A"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330 000</w:t>
            </w:r>
          </w:p>
        </w:tc>
        <w:tc>
          <w:tcPr>
            <w:tcW w:w="1494" w:type="dxa"/>
            <w:shd w:val="clear" w:color="auto" w:fill="auto"/>
          </w:tcPr>
          <w:p w14:paraId="14A5F99D"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- 350 000</w:t>
            </w:r>
          </w:p>
        </w:tc>
        <w:tc>
          <w:tcPr>
            <w:tcW w:w="1540" w:type="dxa"/>
            <w:shd w:val="clear" w:color="auto" w:fill="auto"/>
          </w:tcPr>
          <w:p w14:paraId="3E65C816"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350 000</w:t>
            </w:r>
          </w:p>
        </w:tc>
      </w:tr>
      <w:tr w:rsidR="005441ED" w:rsidRPr="005441ED" w14:paraId="420C4EAC" w14:textId="77777777" w:rsidTr="002F37FA">
        <w:tc>
          <w:tcPr>
            <w:tcW w:w="3588" w:type="dxa"/>
            <w:shd w:val="clear" w:color="auto" w:fill="auto"/>
          </w:tcPr>
          <w:p w14:paraId="3233BDDE" w14:textId="77777777" w:rsidR="005441ED" w:rsidRPr="005441ED" w:rsidRDefault="005441ED" w:rsidP="005441ED">
            <w:pPr>
              <w:tabs>
                <w:tab w:val="left" w:pos="284"/>
              </w:tabs>
              <w:spacing w:after="0" w:line="240" w:lineRule="auto"/>
              <w:rPr>
                <w:rFonts w:ascii="Arial" w:hAnsi="Arial" w:cs="Arial"/>
                <w:sz w:val="20"/>
                <w:szCs w:val="20"/>
                <w:lang w:eastAsia="ru-RU"/>
              </w:rPr>
            </w:pPr>
            <w:r w:rsidRPr="005441ED">
              <w:rPr>
                <w:rFonts w:ascii="Arial" w:hAnsi="Arial" w:cs="Arial"/>
                <w:sz w:val="20"/>
                <w:szCs w:val="20"/>
                <w:lang w:eastAsia="ru-RU"/>
              </w:rPr>
              <w:t>Социальный налог</w:t>
            </w:r>
          </w:p>
        </w:tc>
        <w:tc>
          <w:tcPr>
            <w:tcW w:w="1769" w:type="dxa"/>
            <w:shd w:val="clear" w:color="auto" w:fill="auto"/>
          </w:tcPr>
          <w:p w14:paraId="0607C3AC"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- 300 000</w:t>
            </w:r>
          </w:p>
        </w:tc>
        <w:tc>
          <w:tcPr>
            <w:tcW w:w="1407" w:type="dxa"/>
            <w:shd w:val="clear" w:color="auto" w:fill="auto"/>
          </w:tcPr>
          <w:p w14:paraId="72EA3EAD"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2 460 000</w:t>
            </w:r>
          </w:p>
        </w:tc>
        <w:tc>
          <w:tcPr>
            <w:tcW w:w="1494" w:type="dxa"/>
            <w:shd w:val="clear" w:color="auto" w:fill="auto"/>
          </w:tcPr>
          <w:p w14:paraId="1F735E99"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- 2 232 000</w:t>
            </w:r>
          </w:p>
        </w:tc>
        <w:tc>
          <w:tcPr>
            <w:tcW w:w="1540" w:type="dxa"/>
            <w:shd w:val="clear" w:color="auto" w:fill="auto"/>
          </w:tcPr>
          <w:p w14:paraId="2800CEDA"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2 460 000</w:t>
            </w:r>
          </w:p>
        </w:tc>
      </w:tr>
      <w:tr w:rsidR="005441ED" w:rsidRPr="005441ED" w14:paraId="4C4C62B7" w14:textId="77777777" w:rsidTr="002F37FA">
        <w:tc>
          <w:tcPr>
            <w:tcW w:w="3588" w:type="dxa"/>
            <w:shd w:val="clear" w:color="auto" w:fill="auto"/>
          </w:tcPr>
          <w:p w14:paraId="6D32EF47" w14:textId="77777777" w:rsidR="005441ED" w:rsidRPr="005441ED" w:rsidRDefault="005441ED" w:rsidP="005441ED">
            <w:pPr>
              <w:tabs>
                <w:tab w:val="left" w:pos="284"/>
              </w:tabs>
              <w:spacing w:after="0" w:line="240" w:lineRule="auto"/>
              <w:rPr>
                <w:rFonts w:ascii="Arial" w:hAnsi="Arial" w:cs="Arial"/>
                <w:sz w:val="20"/>
                <w:szCs w:val="20"/>
                <w:lang w:eastAsia="ru-RU"/>
              </w:rPr>
            </w:pPr>
            <w:r w:rsidRPr="005441ED">
              <w:rPr>
                <w:rFonts w:ascii="Arial" w:hAnsi="Arial" w:cs="Arial"/>
                <w:sz w:val="20"/>
                <w:szCs w:val="20"/>
                <w:lang w:eastAsia="ru-RU"/>
              </w:rPr>
              <w:t>Земельный налог</w:t>
            </w:r>
          </w:p>
        </w:tc>
        <w:tc>
          <w:tcPr>
            <w:tcW w:w="1769" w:type="dxa"/>
            <w:shd w:val="clear" w:color="auto" w:fill="auto"/>
          </w:tcPr>
          <w:p w14:paraId="56126BFB"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- 1 550</w:t>
            </w:r>
          </w:p>
        </w:tc>
        <w:tc>
          <w:tcPr>
            <w:tcW w:w="1407" w:type="dxa"/>
            <w:shd w:val="clear" w:color="auto" w:fill="auto"/>
          </w:tcPr>
          <w:p w14:paraId="1BC55952"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12 000</w:t>
            </w:r>
          </w:p>
        </w:tc>
        <w:tc>
          <w:tcPr>
            <w:tcW w:w="1494" w:type="dxa"/>
            <w:shd w:val="clear" w:color="auto" w:fill="auto"/>
          </w:tcPr>
          <w:p w14:paraId="7D007028"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- 11 300</w:t>
            </w:r>
          </w:p>
        </w:tc>
        <w:tc>
          <w:tcPr>
            <w:tcW w:w="1540" w:type="dxa"/>
            <w:shd w:val="clear" w:color="auto" w:fill="auto"/>
          </w:tcPr>
          <w:p w14:paraId="14DBB8C7"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12 000</w:t>
            </w:r>
          </w:p>
        </w:tc>
      </w:tr>
      <w:tr w:rsidR="005441ED" w:rsidRPr="005441ED" w14:paraId="1A2ACAAE" w14:textId="77777777" w:rsidTr="002F37FA">
        <w:tc>
          <w:tcPr>
            <w:tcW w:w="3588" w:type="dxa"/>
            <w:shd w:val="clear" w:color="auto" w:fill="auto"/>
          </w:tcPr>
          <w:p w14:paraId="2973D7B4" w14:textId="77777777" w:rsidR="005441ED" w:rsidRPr="005441ED" w:rsidRDefault="005441ED" w:rsidP="005441ED">
            <w:pPr>
              <w:tabs>
                <w:tab w:val="left" w:pos="284"/>
              </w:tabs>
              <w:spacing w:after="0" w:line="240" w:lineRule="auto"/>
              <w:rPr>
                <w:rFonts w:ascii="Arial" w:hAnsi="Arial" w:cs="Arial"/>
                <w:sz w:val="20"/>
                <w:szCs w:val="20"/>
                <w:lang w:eastAsia="ru-RU"/>
              </w:rPr>
            </w:pPr>
            <w:r w:rsidRPr="005441ED">
              <w:rPr>
                <w:rFonts w:ascii="Arial" w:hAnsi="Arial" w:cs="Arial"/>
                <w:sz w:val="20"/>
                <w:szCs w:val="20"/>
                <w:lang w:eastAsia="ru-RU"/>
              </w:rPr>
              <w:t>Плата за негативное воздействие на окружающую среду</w:t>
            </w:r>
          </w:p>
        </w:tc>
        <w:tc>
          <w:tcPr>
            <w:tcW w:w="1769" w:type="dxa"/>
            <w:shd w:val="clear" w:color="auto" w:fill="auto"/>
          </w:tcPr>
          <w:p w14:paraId="5C26EA55"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- 18 400</w:t>
            </w:r>
          </w:p>
        </w:tc>
        <w:tc>
          <w:tcPr>
            <w:tcW w:w="1407" w:type="dxa"/>
            <w:shd w:val="clear" w:color="auto" w:fill="auto"/>
          </w:tcPr>
          <w:p w14:paraId="5BF8A5D4"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43 200</w:t>
            </w:r>
          </w:p>
        </w:tc>
        <w:tc>
          <w:tcPr>
            <w:tcW w:w="1494" w:type="dxa"/>
            <w:shd w:val="clear" w:color="auto" w:fill="auto"/>
          </w:tcPr>
          <w:p w14:paraId="6CFEA5E2"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- 37 420</w:t>
            </w:r>
          </w:p>
        </w:tc>
        <w:tc>
          <w:tcPr>
            <w:tcW w:w="1540" w:type="dxa"/>
            <w:shd w:val="clear" w:color="auto" w:fill="auto"/>
          </w:tcPr>
          <w:p w14:paraId="002EB036"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43 200</w:t>
            </w:r>
          </w:p>
        </w:tc>
      </w:tr>
      <w:tr w:rsidR="005441ED" w:rsidRPr="005441ED" w14:paraId="1E2352C6" w14:textId="77777777" w:rsidTr="002F37FA">
        <w:tc>
          <w:tcPr>
            <w:tcW w:w="3588" w:type="dxa"/>
            <w:shd w:val="clear" w:color="auto" w:fill="auto"/>
          </w:tcPr>
          <w:p w14:paraId="76AE3E7D" w14:textId="77777777" w:rsidR="005441ED" w:rsidRPr="005441ED" w:rsidRDefault="005441ED" w:rsidP="005441ED">
            <w:pPr>
              <w:tabs>
                <w:tab w:val="left" w:pos="284"/>
              </w:tabs>
              <w:spacing w:after="0" w:line="240" w:lineRule="auto"/>
              <w:rPr>
                <w:rFonts w:ascii="Arial" w:hAnsi="Arial" w:cs="Arial"/>
                <w:b/>
                <w:sz w:val="20"/>
                <w:szCs w:val="20"/>
                <w:lang w:eastAsia="ru-RU"/>
              </w:rPr>
            </w:pPr>
            <w:r w:rsidRPr="005441ED">
              <w:rPr>
                <w:rFonts w:ascii="Arial" w:hAnsi="Arial" w:cs="Arial"/>
                <w:b/>
                <w:sz w:val="20"/>
                <w:szCs w:val="20"/>
                <w:lang w:eastAsia="ru-RU"/>
              </w:rPr>
              <w:t>Всего</w:t>
            </w:r>
          </w:p>
        </w:tc>
        <w:tc>
          <w:tcPr>
            <w:tcW w:w="1769" w:type="dxa"/>
            <w:shd w:val="clear" w:color="auto" w:fill="auto"/>
          </w:tcPr>
          <w:p w14:paraId="15A04259"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p>
        </w:tc>
        <w:tc>
          <w:tcPr>
            <w:tcW w:w="1407" w:type="dxa"/>
            <w:shd w:val="clear" w:color="auto" w:fill="auto"/>
          </w:tcPr>
          <w:p w14:paraId="401DFC77"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p>
        </w:tc>
        <w:tc>
          <w:tcPr>
            <w:tcW w:w="1494" w:type="dxa"/>
            <w:shd w:val="clear" w:color="auto" w:fill="auto"/>
          </w:tcPr>
          <w:p w14:paraId="596B3A8B"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p>
        </w:tc>
        <w:tc>
          <w:tcPr>
            <w:tcW w:w="1540" w:type="dxa"/>
            <w:shd w:val="clear" w:color="auto" w:fill="auto"/>
          </w:tcPr>
          <w:p w14:paraId="01B1D41F" w14:textId="77777777" w:rsidR="005441ED" w:rsidRPr="005441ED" w:rsidRDefault="005441ED" w:rsidP="005441ED">
            <w:pPr>
              <w:tabs>
                <w:tab w:val="left" w:pos="284"/>
              </w:tabs>
              <w:spacing w:after="0" w:line="240" w:lineRule="auto"/>
              <w:jc w:val="center"/>
              <w:rPr>
                <w:rFonts w:ascii="Arial" w:hAnsi="Arial" w:cs="Arial"/>
                <w:b/>
                <w:sz w:val="20"/>
                <w:szCs w:val="20"/>
                <w:lang w:eastAsia="ru-RU"/>
              </w:rPr>
            </w:pPr>
            <w:r w:rsidRPr="005441ED">
              <w:rPr>
                <w:rFonts w:ascii="Arial" w:hAnsi="Arial" w:cs="Arial"/>
                <w:b/>
                <w:sz w:val="20"/>
                <w:szCs w:val="20"/>
                <w:lang w:eastAsia="ru-RU"/>
              </w:rPr>
              <w:t>2 901 000</w:t>
            </w:r>
          </w:p>
        </w:tc>
      </w:tr>
    </w:tbl>
    <w:p w14:paraId="4C2B4189" w14:textId="77777777" w:rsidR="005441ED" w:rsidRPr="005441ED" w:rsidRDefault="005441ED" w:rsidP="005441ED">
      <w:pPr>
        <w:widowControl w:val="0"/>
        <w:tabs>
          <w:tab w:val="left" w:pos="284"/>
          <w:tab w:val="left" w:pos="5387"/>
        </w:tabs>
        <w:spacing w:after="0" w:line="240" w:lineRule="auto"/>
        <w:ind w:right="-1"/>
        <w:jc w:val="both"/>
        <w:rPr>
          <w:rFonts w:ascii="Arial" w:hAnsi="Arial" w:cs="Arial"/>
          <w:sz w:val="20"/>
          <w:szCs w:val="20"/>
          <w:lang w:eastAsia="ru-RU"/>
        </w:rPr>
      </w:pPr>
    </w:p>
    <w:p w14:paraId="327DF9D0" w14:textId="77777777" w:rsidR="005441ED" w:rsidRPr="005441ED" w:rsidRDefault="005441ED" w:rsidP="005441ED">
      <w:pPr>
        <w:widowControl w:val="0"/>
        <w:tabs>
          <w:tab w:val="left" w:pos="284"/>
          <w:tab w:val="left" w:pos="5387"/>
        </w:tabs>
        <w:spacing w:after="0" w:line="240" w:lineRule="auto"/>
        <w:ind w:right="-1"/>
        <w:jc w:val="both"/>
        <w:rPr>
          <w:rFonts w:ascii="Arial" w:hAnsi="Arial" w:cs="Arial"/>
          <w:b/>
          <w:sz w:val="20"/>
          <w:szCs w:val="20"/>
          <w:lang w:eastAsia="ru-RU"/>
        </w:rPr>
      </w:pPr>
    </w:p>
    <w:p w14:paraId="25E5809F" w14:textId="77777777" w:rsidR="005441ED" w:rsidRPr="005441ED" w:rsidRDefault="005441ED" w:rsidP="005441ED">
      <w:pPr>
        <w:widowControl w:val="0"/>
        <w:tabs>
          <w:tab w:val="left" w:pos="284"/>
          <w:tab w:val="left" w:pos="5387"/>
        </w:tabs>
        <w:spacing w:after="0" w:line="240" w:lineRule="auto"/>
        <w:ind w:right="-1"/>
        <w:jc w:val="both"/>
        <w:rPr>
          <w:rFonts w:ascii="Arial" w:hAnsi="Arial" w:cs="Arial"/>
          <w:b/>
          <w:sz w:val="20"/>
          <w:szCs w:val="20"/>
          <w:lang w:eastAsia="ru-RU"/>
        </w:rPr>
      </w:pPr>
      <w:r w:rsidRPr="005441ED">
        <w:rPr>
          <w:rFonts w:ascii="Arial" w:hAnsi="Arial" w:cs="Arial"/>
          <w:b/>
          <w:sz w:val="20"/>
          <w:szCs w:val="20"/>
          <w:lang w:eastAsia="ru-RU"/>
        </w:rPr>
        <w:t xml:space="preserve">2) Расчет КПН: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50"/>
        <w:gridCol w:w="2126"/>
      </w:tblGrid>
      <w:tr w:rsidR="005441ED" w:rsidRPr="005441ED" w14:paraId="23EC1872"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4285A" w14:textId="77777777" w:rsidR="005441ED" w:rsidRPr="005441ED" w:rsidRDefault="005441ED" w:rsidP="005441ED">
            <w:pPr>
              <w:tabs>
                <w:tab w:val="left" w:pos="284"/>
              </w:tabs>
              <w:spacing w:after="0" w:line="240" w:lineRule="auto"/>
              <w:rPr>
                <w:rFonts w:ascii="Arial" w:hAnsi="Arial" w:cs="Arial"/>
                <w:b/>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D07AC" w14:textId="77777777" w:rsidR="005441ED" w:rsidRPr="005441ED" w:rsidRDefault="005441ED" w:rsidP="005441ED">
            <w:pPr>
              <w:tabs>
                <w:tab w:val="left" w:pos="284"/>
              </w:tabs>
              <w:spacing w:after="0" w:line="240" w:lineRule="auto"/>
              <w:jc w:val="center"/>
              <w:rPr>
                <w:rFonts w:ascii="Arial" w:hAnsi="Arial" w:cs="Arial"/>
                <w:b/>
                <w:sz w:val="20"/>
                <w:szCs w:val="20"/>
                <w:lang w:eastAsia="ru-RU"/>
              </w:rPr>
            </w:pPr>
            <w:r w:rsidRPr="005441ED">
              <w:rPr>
                <w:rFonts w:ascii="Arial" w:hAnsi="Arial" w:cs="Arial"/>
                <w:b/>
                <w:sz w:val="20"/>
                <w:szCs w:val="20"/>
                <w:lang w:eastAsia="ru-RU"/>
              </w:rPr>
              <w:t>Сумма, тенге</w:t>
            </w:r>
          </w:p>
        </w:tc>
      </w:tr>
      <w:tr w:rsidR="005441ED" w:rsidRPr="005441ED" w14:paraId="65ECF91F"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2816A" w14:textId="77777777" w:rsidR="005441ED" w:rsidRPr="005441ED" w:rsidRDefault="005441ED" w:rsidP="005441ED">
            <w:pPr>
              <w:tabs>
                <w:tab w:val="left" w:pos="284"/>
              </w:tabs>
              <w:spacing w:after="0" w:line="240" w:lineRule="auto"/>
              <w:ind w:left="120"/>
              <w:rPr>
                <w:rFonts w:ascii="Arial" w:hAnsi="Arial" w:cs="Arial"/>
                <w:b/>
                <w:sz w:val="20"/>
                <w:szCs w:val="20"/>
                <w:lang w:eastAsia="ru-RU"/>
              </w:rPr>
            </w:pPr>
            <w:r w:rsidRPr="005441ED">
              <w:rPr>
                <w:rFonts w:ascii="Arial" w:hAnsi="Arial" w:cs="Arial"/>
                <w:b/>
                <w:sz w:val="20"/>
                <w:szCs w:val="20"/>
                <w:lang w:eastAsia="ru-RU"/>
              </w:rPr>
              <w:t xml:space="preserve">Совокупный годовой доход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B9B98"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p>
        </w:tc>
      </w:tr>
      <w:tr w:rsidR="005441ED" w:rsidRPr="005441ED" w14:paraId="0EC88C6E"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1179"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Доход от реализации товаров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1286C"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915 000 000</w:t>
            </w:r>
          </w:p>
        </w:tc>
      </w:tr>
      <w:tr w:rsidR="005441ED" w:rsidRPr="005441ED" w14:paraId="3D5D3B7B"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01F98"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 xml:space="preserve">Доход от выбытия фиксированных активов 1 группы (здание) </w:t>
            </w:r>
          </w:p>
          <w:p w14:paraId="6B88D691"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24 000 000 – 22 000 000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C7C65"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2 000 000</w:t>
            </w:r>
          </w:p>
        </w:tc>
      </w:tr>
      <w:tr w:rsidR="005441ED" w:rsidRPr="005441ED" w14:paraId="50BC1A07"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FC336"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Доход от прироста стоимости = 1 600 000 + 8 100 000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0CD2E"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9 700 000</w:t>
            </w:r>
          </w:p>
        </w:tc>
      </w:tr>
      <w:tr w:rsidR="005441ED" w:rsidRPr="005441ED" w14:paraId="47040977"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5B3F60D9" w14:textId="77777777" w:rsidR="005441ED" w:rsidRPr="005441ED" w:rsidRDefault="005441ED" w:rsidP="005441ED">
            <w:pPr>
              <w:widowControl w:val="0"/>
              <w:tabs>
                <w:tab w:val="left" w:pos="284"/>
                <w:tab w:val="left" w:pos="5387"/>
              </w:tabs>
              <w:spacing w:after="0" w:line="240" w:lineRule="auto"/>
              <w:ind w:left="272"/>
              <w:rPr>
                <w:rFonts w:ascii="Arial" w:hAnsi="Arial" w:cs="Arial"/>
                <w:sz w:val="20"/>
                <w:szCs w:val="20"/>
                <w:lang w:eastAsia="ru-RU"/>
              </w:rPr>
            </w:pPr>
            <w:r w:rsidRPr="005441ED">
              <w:rPr>
                <w:rFonts w:ascii="Arial" w:hAnsi="Arial" w:cs="Arial"/>
                <w:sz w:val="20"/>
                <w:szCs w:val="20"/>
                <w:lang w:eastAsia="ru-RU"/>
              </w:rPr>
              <w:t>- от передачи в уставный капитал объекта незавершенного строительства 5 600 000 – 4 000 000 = 1 600 000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34AA9"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p>
        </w:tc>
      </w:tr>
      <w:tr w:rsidR="005441ED" w:rsidRPr="005441ED" w14:paraId="45A84829"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00EBEC6E" w14:textId="77777777" w:rsidR="005441ED" w:rsidRPr="005441ED" w:rsidRDefault="005441ED" w:rsidP="005441ED">
            <w:pPr>
              <w:widowControl w:val="0"/>
              <w:tabs>
                <w:tab w:val="left" w:pos="284"/>
                <w:tab w:val="left" w:pos="5387"/>
              </w:tabs>
              <w:spacing w:after="0" w:line="240" w:lineRule="auto"/>
              <w:ind w:left="272"/>
              <w:rPr>
                <w:rFonts w:ascii="Arial" w:hAnsi="Arial" w:cs="Arial"/>
                <w:sz w:val="20"/>
                <w:szCs w:val="20"/>
                <w:lang w:eastAsia="ru-RU"/>
              </w:rPr>
            </w:pPr>
            <w:r w:rsidRPr="005441ED">
              <w:rPr>
                <w:rFonts w:ascii="Arial" w:hAnsi="Arial" w:cs="Arial"/>
                <w:sz w:val="20"/>
                <w:szCs w:val="20"/>
                <w:lang w:eastAsia="ru-RU"/>
              </w:rPr>
              <w:t>- при реализации земельного участка 15 600 000 – 7 500 000 = 8 100 000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9F566"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p>
        </w:tc>
      </w:tr>
      <w:tr w:rsidR="005441ED" w:rsidRPr="005441ED" w14:paraId="13767DAE"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526E2"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Превышение положительной курсовой разницы над отрицательной</w:t>
            </w:r>
          </w:p>
          <w:p w14:paraId="69118BB5"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23 800 000 – 22 100 000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99643"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1 700 000</w:t>
            </w:r>
          </w:p>
        </w:tc>
      </w:tr>
      <w:tr w:rsidR="005441ED" w:rsidRPr="005441ED" w14:paraId="028210EB"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040EC"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Доход от совместной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766DD"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5 740 000</w:t>
            </w:r>
          </w:p>
        </w:tc>
      </w:tr>
      <w:tr w:rsidR="005441ED" w:rsidRPr="005441ED" w14:paraId="5ECD8E6D"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B8AC" w14:textId="77777777" w:rsidR="005441ED" w:rsidRPr="005441ED" w:rsidRDefault="005441ED" w:rsidP="005441ED">
            <w:pPr>
              <w:tabs>
                <w:tab w:val="left" w:pos="284"/>
              </w:tabs>
              <w:spacing w:after="0" w:line="240" w:lineRule="auto"/>
              <w:ind w:left="120"/>
              <w:rPr>
                <w:rFonts w:ascii="Arial" w:hAnsi="Arial" w:cs="Arial"/>
                <w:b/>
                <w:sz w:val="20"/>
                <w:szCs w:val="20"/>
                <w:lang w:eastAsia="ru-RU"/>
              </w:rPr>
            </w:pPr>
            <w:r w:rsidRPr="005441ED">
              <w:rPr>
                <w:rFonts w:ascii="Arial" w:hAnsi="Arial" w:cs="Arial"/>
                <w:b/>
                <w:sz w:val="20"/>
                <w:szCs w:val="20"/>
                <w:lang w:eastAsia="ru-RU"/>
              </w:rPr>
              <w:t>СГД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C8C43" w14:textId="77777777" w:rsidR="005441ED" w:rsidRPr="005441ED" w:rsidRDefault="005441ED" w:rsidP="005441ED">
            <w:pPr>
              <w:tabs>
                <w:tab w:val="left" w:pos="284"/>
              </w:tabs>
              <w:spacing w:after="0" w:line="240" w:lineRule="auto"/>
              <w:jc w:val="center"/>
              <w:rPr>
                <w:rFonts w:ascii="Arial" w:hAnsi="Arial" w:cs="Arial"/>
                <w:b/>
                <w:sz w:val="20"/>
                <w:szCs w:val="20"/>
                <w:lang w:eastAsia="ru-RU"/>
              </w:rPr>
            </w:pPr>
            <w:r w:rsidRPr="005441ED">
              <w:rPr>
                <w:rFonts w:ascii="Arial" w:hAnsi="Arial" w:cs="Arial"/>
                <w:b/>
                <w:sz w:val="20"/>
                <w:szCs w:val="20"/>
                <w:lang w:eastAsia="ru-RU"/>
              </w:rPr>
              <w:t>934 140 000</w:t>
            </w:r>
          </w:p>
        </w:tc>
      </w:tr>
      <w:tr w:rsidR="005441ED" w:rsidRPr="005441ED" w14:paraId="6E4FE5DC"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CC42"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 xml:space="preserve">Корректировка СГД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1BF97"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0</w:t>
            </w:r>
          </w:p>
        </w:tc>
      </w:tr>
      <w:tr w:rsidR="005441ED" w:rsidRPr="005441ED" w14:paraId="5C26A60C" w14:textId="77777777" w:rsidTr="002F37FA">
        <w:trPr>
          <w:trHeight w:val="70"/>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2193E" w14:textId="77777777" w:rsidR="005441ED" w:rsidRPr="005441ED" w:rsidRDefault="005441ED" w:rsidP="005441ED">
            <w:pPr>
              <w:tabs>
                <w:tab w:val="left" w:pos="284"/>
              </w:tabs>
              <w:spacing w:after="0" w:line="240" w:lineRule="auto"/>
              <w:ind w:left="120"/>
              <w:rPr>
                <w:rFonts w:ascii="Arial" w:hAnsi="Arial" w:cs="Arial"/>
                <w:b/>
                <w:sz w:val="20"/>
                <w:szCs w:val="20"/>
                <w:lang w:eastAsia="ru-RU"/>
              </w:rPr>
            </w:pPr>
            <w:r w:rsidRPr="005441ED">
              <w:rPr>
                <w:rFonts w:ascii="Arial" w:hAnsi="Arial" w:cs="Arial"/>
                <w:b/>
                <w:sz w:val="20"/>
                <w:szCs w:val="20"/>
                <w:lang w:eastAsia="ru-RU"/>
              </w:rPr>
              <w:t>СГД после корректировки (6 баллов)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1DCA" w14:textId="77777777" w:rsidR="005441ED" w:rsidRPr="005441ED" w:rsidRDefault="005441ED" w:rsidP="005441ED">
            <w:pPr>
              <w:tabs>
                <w:tab w:val="left" w:pos="284"/>
              </w:tabs>
              <w:spacing w:after="0" w:line="240" w:lineRule="auto"/>
              <w:jc w:val="center"/>
              <w:rPr>
                <w:rFonts w:ascii="Arial" w:hAnsi="Arial" w:cs="Arial"/>
                <w:b/>
                <w:sz w:val="20"/>
                <w:szCs w:val="20"/>
                <w:lang w:eastAsia="ru-RU"/>
              </w:rPr>
            </w:pPr>
            <w:r w:rsidRPr="005441ED">
              <w:rPr>
                <w:rFonts w:ascii="Arial" w:hAnsi="Arial" w:cs="Arial"/>
                <w:b/>
                <w:sz w:val="20"/>
                <w:szCs w:val="20"/>
                <w:lang w:eastAsia="ru-RU"/>
              </w:rPr>
              <w:t>934 140 000</w:t>
            </w:r>
          </w:p>
        </w:tc>
      </w:tr>
      <w:tr w:rsidR="005441ED" w:rsidRPr="005441ED" w14:paraId="49B0F6D5" w14:textId="77777777" w:rsidTr="002F37FA">
        <w:trPr>
          <w:trHeight w:val="70"/>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D0821"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b/>
                <w:sz w:val="20"/>
                <w:szCs w:val="20"/>
                <w:lang w:eastAsia="ru-RU"/>
              </w:rPr>
              <w:t>Вычеты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DB7CC" w14:textId="77777777" w:rsidR="005441ED" w:rsidRPr="005441ED" w:rsidRDefault="005441ED" w:rsidP="005441ED">
            <w:pPr>
              <w:tabs>
                <w:tab w:val="left" w:pos="284"/>
              </w:tabs>
              <w:spacing w:after="0" w:line="240" w:lineRule="auto"/>
              <w:jc w:val="center"/>
              <w:rPr>
                <w:rFonts w:ascii="Arial" w:hAnsi="Arial" w:cs="Arial"/>
                <w:b/>
                <w:sz w:val="20"/>
                <w:szCs w:val="20"/>
                <w:lang w:eastAsia="ru-RU"/>
              </w:rPr>
            </w:pPr>
          </w:p>
        </w:tc>
      </w:tr>
      <w:tr w:rsidR="005441ED" w:rsidRPr="005441ED" w14:paraId="13BEFA51"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A2E89"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Расходы по реализованным товарам и услугам</w:t>
            </w:r>
          </w:p>
          <w:p w14:paraId="2CD7F97D"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 xml:space="preserve"> 32 300 000 + 753 000 000 – 9 500 000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B0154"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775 800 000</w:t>
            </w:r>
          </w:p>
        </w:tc>
      </w:tr>
      <w:tr w:rsidR="005441ED" w:rsidRPr="005441ED" w14:paraId="7879B9ED"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5A036"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 xml:space="preserve">Расходы на персонал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00698"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48 350 000</w:t>
            </w:r>
          </w:p>
        </w:tc>
      </w:tr>
      <w:tr w:rsidR="005441ED" w:rsidRPr="005441ED" w14:paraId="024B04C3"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EA897"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 xml:space="preserve">Товары по рекламной акции </w:t>
            </w:r>
          </w:p>
          <w:p w14:paraId="28F68D7C"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15 800 * 150 единиц</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EA5CA"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2 370 000</w:t>
            </w:r>
          </w:p>
        </w:tc>
      </w:tr>
      <w:tr w:rsidR="005441ED" w:rsidRPr="005441ED" w14:paraId="3C153D13"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2602B"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 xml:space="preserve">Расходы по вознаграждениям по полученной финпомощи </w:t>
            </w:r>
          </w:p>
          <w:p w14:paraId="5D30155B"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4 000 000 * 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3CB2"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480 000</w:t>
            </w:r>
          </w:p>
        </w:tc>
      </w:tr>
      <w:tr w:rsidR="005441ED" w:rsidRPr="005441ED" w14:paraId="081E0622" w14:textId="77777777" w:rsidTr="002F37FA">
        <w:trPr>
          <w:trHeight w:val="266"/>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4D586"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Налоги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0446E"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2 901 000</w:t>
            </w:r>
          </w:p>
        </w:tc>
      </w:tr>
      <w:tr w:rsidR="005441ED" w:rsidRPr="005441ED" w14:paraId="04C73AAD" w14:textId="77777777" w:rsidTr="002F37FA">
        <w:trPr>
          <w:trHeight w:val="266"/>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DF57C"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 xml:space="preserve">Отчисления на социальное страхование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F5331"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820 000</w:t>
            </w:r>
          </w:p>
        </w:tc>
      </w:tr>
      <w:tr w:rsidR="005441ED" w:rsidRPr="005441ED" w14:paraId="01B1C222" w14:textId="77777777" w:rsidTr="002F37FA">
        <w:trPr>
          <w:trHeight w:val="266"/>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2A7FB"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Отчисления на обязательное социальное медицинское страхование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33DAC"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632 000</w:t>
            </w:r>
          </w:p>
        </w:tc>
      </w:tr>
      <w:tr w:rsidR="005441ED" w:rsidRPr="005441ED" w14:paraId="5ABA05C2" w14:textId="77777777" w:rsidTr="002F37FA">
        <w:trPr>
          <w:trHeight w:val="266"/>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533E"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Обязательные пенсионные взносы работодателя</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3308A"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632 000</w:t>
            </w:r>
          </w:p>
        </w:tc>
      </w:tr>
      <w:tr w:rsidR="005441ED" w:rsidRPr="005441ED" w14:paraId="3B5F87B2" w14:textId="77777777" w:rsidTr="002F37FA">
        <w:trPr>
          <w:trHeight w:val="266"/>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BC556"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 xml:space="preserve">Представительские расходы </w:t>
            </w:r>
          </w:p>
          <w:p w14:paraId="004E3044"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Факт 385 000 – 55 000 = 330 000</w:t>
            </w:r>
          </w:p>
          <w:p w14:paraId="529E40C6" w14:textId="77777777" w:rsidR="005441ED" w:rsidRPr="005441ED" w:rsidRDefault="005441ED" w:rsidP="005441ED">
            <w:pPr>
              <w:tabs>
                <w:tab w:val="left" w:pos="284"/>
              </w:tabs>
              <w:spacing w:after="0" w:line="240" w:lineRule="auto"/>
              <w:ind w:left="120"/>
              <w:rPr>
                <w:rFonts w:ascii="Arial" w:hAnsi="Arial" w:cs="Arial"/>
                <w:sz w:val="20"/>
                <w:szCs w:val="20"/>
                <w:vertAlign w:val="superscript"/>
                <w:lang w:eastAsia="ru-RU"/>
              </w:rPr>
            </w:pPr>
            <w:r w:rsidRPr="005441ED">
              <w:rPr>
                <w:rFonts w:ascii="Arial" w:hAnsi="Arial" w:cs="Arial"/>
                <w:sz w:val="20"/>
                <w:szCs w:val="20"/>
                <w:lang w:eastAsia="ru-RU"/>
              </w:rPr>
              <w:t xml:space="preserve">Предел = 1% * 48 350 000 </w:t>
            </w:r>
            <w:proofErr w:type="gramStart"/>
            <w:r w:rsidRPr="005441ED">
              <w:rPr>
                <w:rFonts w:ascii="Arial" w:hAnsi="Arial" w:cs="Arial"/>
                <w:sz w:val="20"/>
                <w:szCs w:val="20"/>
                <w:lang w:eastAsia="ru-RU"/>
              </w:rPr>
              <w:t>=  483</w:t>
            </w:r>
            <w:proofErr w:type="gramEnd"/>
            <w:r w:rsidRPr="005441ED">
              <w:rPr>
                <w:rFonts w:ascii="Arial" w:hAnsi="Arial" w:cs="Arial"/>
                <w:sz w:val="20"/>
                <w:szCs w:val="20"/>
                <w:lang w:eastAsia="ru-RU"/>
              </w:rPr>
              <w:t xml:space="preserve"> 500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7BBE2"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330 000</w:t>
            </w:r>
          </w:p>
        </w:tc>
      </w:tr>
      <w:tr w:rsidR="005441ED" w:rsidRPr="005441ED" w14:paraId="3837BF95" w14:textId="77777777" w:rsidTr="002F37FA">
        <w:trPr>
          <w:trHeight w:val="266"/>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59326"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Вычеты по фиксированным активам</w:t>
            </w:r>
          </w:p>
          <w:p w14:paraId="344B10B1" w14:textId="77777777" w:rsidR="005441ED" w:rsidRPr="005441ED" w:rsidRDefault="005441ED" w:rsidP="005441ED">
            <w:pPr>
              <w:tabs>
                <w:tab w:val="left" w:pos="284"/>
              </w:tabs>
              <w:spacing w:after="0" w:line="240" w:lineRule="auto"/>
              <w:ind w:left="120"/>
              <w:rPr>
                <w:rFonts w:ascii="Arial" w:hAnsi="Arial" w:cs="Arial"/>
                <w:sz w:val="20"/>
                <w:szCs w:val="20"/>
                <w:lang w:eastAsia="ru-RU"/>
              </w:rPr>
            </w:pPr>
            <w:r w:rsidRPr="005441ED">
              <w:rPr>
                <w:rFonts w:ascii="Arial" w:hAnsi="Arial" w:cs="Arial"/>
                <w:sz w:val="20"/>
                <w:szCs w:val="20"/>
                <w:lang w:eastAsia="ru-RU"/>
              </w:rPr>
              <w:t>25 230 000 + 2 770 000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21C1"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28 000 000</w:t>
            </w:r>
          </w:p>
        </w:tc>
      </w:tr>
      <w:tr w:rsidR="005441ED" w:rsidRPr="005441ED" w14:paraId="0A44913F"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D8222" w14:textId="77777777" w:rsidR="005441ED" w:rsidRPr="005441ED" w:rsidRDefault="005441ED" w:rsidP="005441ED">
            <w:pPr>
              <w:tabs>
                <w:tab w:val="left" w:pos="284"/>
              </w:tabs>
              <w:spacing w:after="0" w:line="240" w:lineRule="auto"/>
              <w:ind w:left="120"/>
              <w:rPr>
                <w:rFonts w:ascii="Arial" w:hAnsi="Arial" w:cs="Arial"/>
                <w:b/>
                <w:sz w:val="20"/>
                <w:szCs w:val="20"/>
                <w:lang w:eastAsia="ru-RU"/>
              </w:rPr>
            </w:pPr>
            <w:r w:rsidRPr="005441ED">
              <w:rPr>
                <w:rFonts w:ascii="Arial" w:hAnsi="Arial" w:cs="Arial"/>
                <w:b/>
                <w:sz w:val="20"/>
                <w:szCs w:val="20"/>
                <w:lang w:eastAsia="ru-RU"/>
              </w:rPr>
              <w:t>Итого вычеты (8 баллов)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6255E"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b/>
                <w:sz w:val="20"/>
                <w:szCs w:val="20"/>
                <w:lang w:eastAsia="ru-RU"/>
              </w:rPr>
              <w:t>860 638 000</w:t>
            </w:r>
          </w:p>
        </w:tc>
      </w:tr>
      <w:tr w:rsidR="005441ED" w:rsidRPr="005441ED" w14:paraId="7C0FF503"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4C860" w14:textId="77777777" w:rsidR="005441ED" w:rsidRPr="005441ED" w:rsidRDefault="005441ED" w:rsidP="005441ED">
            <w:pPr>
              <w:tabs>
                <w:tab w:val="left" w:pos="284"/>
              </w:tabs>
              <w:spacing w:after="0" w:line="240" w:lineRule="auto"/>
              <w:ind w:left="130"/>
              <w:rPr>
                <w:rFonts w:ascii="Arial" w:hAnsi="Arial" w:cs="Arial"/>
                <w:sz w:val="20"/>
                <w:szCs w:val="20"/>
                <w:lang w:eastAsia="ru-RU"/>
              </w:rPr>
            </w:pPr>
            <w:r w:rsidRPr="005441ED">
              <w:rPr>
                <w:rFonts w:ascii="Arial" w:hAnsi="Arial" w:cs="Arial"/>
                <w:sz w:val="20"/>
                <w:szCs w:val="20"/>
                <w:lang w:eastAsia="ru-RU"/>
              </w:rPr>
              <w:t xml:space="preserve">Налогооблагаемый доход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7BDFB"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73 772 000</w:t>
            </w:r>
          </w:p>
        </w:tc>
      </w:tr>
      <w:tr w:rsidR="005441ED" w:rsidRPr="005441ED" w14:paraId="0497FE44"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76217" w14:textId="77777777" w:rsidR="005441ED" w:rsidRPr="005441ED" w:rsidRDefault="005441ED" w:rsidP="005441ED">
            <w:pPr>
              <w:tabs>
                <w:tab w:val="left" w:pos="284"/>
              </w:tabs>
              <w:spacing w:after="0" w:line="240" w:lineRule="auto"/>
              <w:ind w:left="130"/>
              <w:rPr>
                <w:rFonts w:ascii="Arial" w:hAnsi="Arial" w:cs="Arial"/>
                <w:sz w:val="20"/>
                <w:szCs w:val="20"/>
                <w:lang w:eastAsia="ru-RU"/>
              </w:rPr>
            </w:pPr>
            <w:r w:rsidRPr="005441ED">
              <w:rPr>
                <w:rFonts w:ascii="Arial" w:hAnsi="Arial" w:cs="Arial"/>
                <w:sz w:val="20"/>
                <w:szCs w:val="20"/>
                <w:lang w:eastAsia="ru-RU"/>
              </w:rPr>
              <w:t>Уменьшение НОД (спонсорская помощь)</w:t>
            </w:r>
          </w:p>
          <w:p w14:paraId="66BAB258" w14:textId="77777777" w:rsidR="005441ED" w:rsidRPr="005441ED" w:rsidRDefault="005441ED" w:rsidP="005441ED">
            <w:pPr>
              <w:tabs>
                <w:tab w:val="left" w:pos="284"/>
              </w:tabs>
              <w:spacing w:after="0" w:line="240" w:lineRule="auto"/>
              <w:ind w:left="130"/>
              <w:rPr>
                <w:rFonts w:ascii="Arial" w:hAnsi="Arial" w:cs="Arial"/>
                <w:sz w:val="20"/>
                <w:szCs w:val="20"/>
                <w:lang w:eastAsia="ru-RU"/>
              </w:rPr>
            </w:pPr>
            <w:r w:rsidRPr="005441ED">
              <w:rPr>
                <w:rFonts w:ascii="Arial" w:hAnsi="Arial" w:cs="Arial"/>
                <w:sz w:val="20"/>
                <w:szCs w:val="20"/>
                <w:lang w:eastAsia="ru-RU"/>
              </w:rPr>
              <w:t xml:space="preserve">Предел 4% * 73 772 000 </w:t>
            </w:r>
          </w:p>
          <w:p w14:paraId="2358B755" w14:textId="77777777" w:rsidR="005441ED" w:rsidRPr="005441ED" w:rsidRDefault="005441ED" w:rsidP="005441ED">
            <w:pPr>
              <w:tabs>
                <w:tab w:val="left" w:pos="284"/>
              </w:tabs>
              <w:spacing w:after="0" w:line="240" w:lineRule="auto"/>
              <w:ind w:left="130"/>
              <w:rPr>
                <w:rFonts w:ascii="Arial" w:hAnsi="Arial" w:cs="Arial"/>
                <w:sz w:val="20"/>
                <w:szCs w:val="20"/>
                <w:lang w:eastAsia="ru-RU"/>
              </w:rPr>
            </w:pPr>
            <w:r w:rsidRPr="005441ED">
              <w:rPr>
                <w:rFonts w:ascii="Arial" w:hAnsi="Arial" w:cs="Arial"/>
                <w:sz w:val="20"/>
                <w:szCs w:val="20"/>
                <w:lang w:eastAsia="ru-RU"/>
              </w:rPr>
              <w:t>Факт – 3 000 000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F7CC"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(2 950 880)</w:t>
            </w:r>
          </w:p>
        </w:tc>
      </w:tr>
      <w:tr w:rsidR="005441ED" w:rsidRPr="005441ED" w14:paraId="4AFEB83E"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2302C" w14:textId="77777777" w:rsidR="005441ED" w:rsidRPr="005441ED" w:rsidRDefault="005441ED" w:rsidP="005441ED">
            <w:pPr>
              <w:tabs>
                <w:tab w:val="left" w:pos="284"/>
              </w:tabs>
              <w:spacing w:after="0" w:line="240" w:lineRule="auto"/>
              <w:ind w:left="130"/>
              <w:rPr>
                <w:rFonts w:ascii="Arial" w:hAnsi="Arial" w:cs="Arial"/>
                <w:sz w:val="20"/>
                <w:szCs w:val="20"/>
                <w:lang w:eastAsia="ru-RU"/>
              </w:rPr>
            </w:pPr>
            <w:r w:rsidRPr="005441ED">
              <w:rPr>
                <w:rFonts w:ascii="Arial" w:hAnsi="Arial" w:cs="Arial"/>
                <w:sz w:val="20"/>
                <w:szCs w:val="20"/>
                <w:lang w:eastAsia="ru-RU"/>
              </w:rPr>
              <w:t>Переносимые убытки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EE0A"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(3 500 000)</w:t>
            </w:r>
          </w:p>
        </w:tc>
      </w:tr>
      <w:tr w:rsidR="005441ED" w:rsidRPr="005441ED" w14:paraId="0D8FB21C"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F0EB9" w14:textId="77777777" w:rsidR="005441ED" w:rsidRPr="005441ED" w:rsidRDefault="005441ED" w:rsidP="005441ED">
            <w:pPr>
              <w:tabs>
                <w:tab w:val="left" w:pos="284"/>
              </w:tabs>
              <w:spacing w:after="0" w:line="240" w:lineRule="auto"/>
              <w:ind w:left="130"/>
              <w:rPr>
                <w:rFonts w:ascii="Arial" w:hAnsi="Arial" w:cs="Arial"/>
                <w:b/>
                <w:sz w:val="20"/>
                <w:szCs w:val="20"/>
                <w:lang w:eastAsia="ru-RU"/>
              </w:rPr>
            </w:pPr>
            <w:r w:rsidRPr="005441ED">
              <w:rPr>
                <w:rFonts w:ascii="Arial" w:hAnsi="Arial" w:cs="Arial"/>
                <w:b/>
                <w:sz w:val="20"/>
                <w:szCs w:val="20"/>
                <w:lang w:eastAsia="ru-RU"/>
              </w:rPr>
              <w:lastRenderedPageBreak/>
              <w:t>НОД с учетом уменьшения и переносимых убытков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48DC5" w14:textId="77777777" w:rsidR="005441ED" w:rsidRPr="005441ED" w:rsidRDefault="005441ED" w:rsidP="005441ED">
            <w:pPr>
              <w:tabs>
                <w:tab w:val="left" w:pos="284"/>
              </w:tabs>
              <w:spacing w:after="0" w:line="240" w:lineRule="auto"/>
              <w:jc w:val="center"/>
              <w:rPr>
                <w:rFonts w:ascii="Arial" w:hAnsi="Arial" w:cs="Arial"/>
                <w:b/>
                <w:sz w:val="20"/>
                <w:szCs w:val="20"/>
                <w:lang w:eastAsia="ru-RU"/>
              </w:rPr>
            </w:pPr>
            <w:r w:rsidRPr="005441ED">
              <w:rPr>
                <w:rFonts w:ascii="Arial" w:hAnsi="Arial" w:cs="Arial"/>
                <w:b/>
                <w:sz w:val="20"/>
                <w:szCs w:val="20"/>
                <w:lang w:eastAsia="ru-RU"/>
              </w:rPr>
              <w:t>67 321 120</w:t>
            </w:r>
          </w:p>
        </w:tc>
      </w:tr>
      <w:tr w:rsidR="005441ED" w:rsidRPr="005441ED" w14:paraId="0E90BEF7" w14:textId="77777777" w:rsidTr="002F37FA">
        <w:trPr>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933E" w14:textId="77777777" w:rsidR="005441ED" w:rsidRPr="005441ED" w:rsidRDefault="005441ED" w:rsidP="005441ED">
            <w:pPr>
              <w:tabs>
                <w:tab w:val="left" w:pos="284"/>
              </w:tabs>
              <w:spacing w:after="0" w:line="240" w:lineRule="auto"/>
              <w:ind w:left="130"/>
              <w:rPr>
                <w:rFonts w:ascii="Arial" w:hAnsi="Arial" w:cs="Arial"/>
                <w:sz w:val="20"/>
                <w:szCs w:val="20"/>
                <w:lang w:eastAsia="ru-RU"/>
              </w:rPr>
            </w:pPr>
            <w:proofErr w:type="gramStart"/>
            <w:r w:rsidRPr="005441ED">
              <w:rPr>
                <w:rFonts w:ascii="Arial" w:hAnsi="Arial" w:cs="Arial"/>
                <w:sz w:val="20"/>
                <w:szCs w:val="20"/>
                <w:lang w:eastAsia="ru-RU"/>
              </w:rPr>
              <w:t>КПН ,</w:t>
            </w:r>
            <w:proofErr w:type="gramEnd"/>
            <w:r w:rsidRPr="005441ED">
              <w:rPr>
                <w:rFonts w:ascii="Arial" w:hAnsi="Arial" w:cs="Arial"/>
                <w:sz w:val="20"/>
                <w:szCs w:val="20"/>
                <w:lang w:eastAsia="ru-RU"/>
              </w:rPr>
              <w:t xml:space="preserve"> 20 % </w:t>
            </w:r>
            <w:r w:rsidRPr="005441ED">
              <w:rPr>
                <w:rFonts w:ascii="Arial" w:hAnsi="Arial" w:cs="Arial"/>
                <w:b/>
                <w:sz w:val="20"/>
                <w:szCs w:val="20"/>
                <w:lang w:eastAsia="ru-RU"/>
              </w:rPr>
              <w:t>(4 балла)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D9EC4"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13 464 224</w:t>
            </w:r>
          </w:p>
        </w:tc>
      </w:tr>
    </w:tbl>
    <w:p w14:paraId="61FAC3A6" w14:textId="77777777" w:rsidR="005441ED" w:rsidRPr="005441ED" w:rsidRDefault="005441ED" w:rsidP="005441ED">
      <w:pPr>
        <w:widowControl w:val="0"/>
        <w:tabs>
          <w:tab w:val="left" w:pos="284"/>
          <w:tab w:val="left" w:pos="5387"/>
        </w:tabs>
        <w:spacing w:after="0" w:line="240" w:lineRule="auto"/>
        <w:jc w:val="both"/>
        <w:rPr>
          <w:rFonts w:ascii="Arial" w:hAnsi="Arial" w:cs="Arial"/>
          <w:b/>
          <w:sz w:val="20"/>
          <w:szCs w:val="20"/>
          <w:lang w:eastAsia="ru-RU"/>
        </w:rPr>
      </w:pPr>
    </w:p>
    <w:p w14:paraId="6C30A0CD" w14:textId="77777777" w:rsidR="005441ED" w:rsidRPr="005441ED" w:rsidRDefault="005441ED" w:rsidP="005441ED">
      <w:pPr>
        <w:tabs>
          <w:tab w:val="left" w:pos="0"/>
        </w:tabs>
        <w:spacing w:after="0" w:line="240" w:lineRule="auto"/>
        <w:jc w:val="both"/>
        <w:rPr>
          <w:rFonts w:ascii="Arial" w:hAnsi="Arial" w:cs="Arial"/>
          <w:sz w:val="20"/>
          <w:szCs w:val="20"/>
          <w:lang w:eastAsia="ru-RU"/>
        </w:rPr>
      </w:pPr>
      <w:r w:rsidRPr="005441ED">
        <w:rPr>
          <w:rFonts w:ascii="Arial" w:hAnsi="Arial" w:cs="Arial"/>
          <w:b/>
          <w:sz w:val="20"/>
          <w:szCs w:val="20"/>
          <w:lang w:eastAsia="ru-RU"/>
        </w:rPr>
        <w:t>3)</w:t>
      </w:r>
      <w:r w:rsidRPr="005441ED">
        <w:rPr>
          <w:rFonts w:ascii="Arial" w:hAnsi="Arial" w:cs="Arial"/>
          <w:sz w:val="20"/>
          <w:szCs w:val="20"/>
          <w:lang w:eastAsia="ru-RU"/>
        </w:rPr>
        <w:t xml:space="preserve"> Учетная документация включает в себя бухгалтерскую документацию, первичные учетные документы – для лиц, на которых не возложена обязанность по ведению бухгалтерского учета и составлению финансовой отчетности, налоговые формы, налоговую учетную политику, и иные документы, являющиеся основанием для определения объектов налогообложения и (или) объектов, связанных с налогообложением, а также для исчисления налогового обязательства. </w:t>
      </w:r>
      <w:r w:rsidRPr="005441ED">
        <w:rPr>
          <w:rFonts w:ascii="Arial" w:hAnsi="Arial" w:cs="Arial"/>
          <w:b/>
          <w:sz w:val="20"/>
          <w:szCs w:val="20"/>
          <w:lang w:eastAsia="ru-RU"/>
        </w:rPr>
        <w:t>(2 балла)</w:t>
      </w:r>
    </w:p>
    <w:p w14:paraId="2095CF16" w14:textId="77777777" w:rsidR="005441ED" w:rsidRPr="005441ED" w:rsidRDefault="005441ED" w:rsidP="005441ED">
      <w:pPr>
        <w:shd w:val="clear" w:color="auto" w:fill="FFFFFF"/>
        <w:spacing w:before="120" w:after="0" w:line="240" w:lineRule="auto"/>
        <w:jc w:val="both"/>
        <w:textAlignment w:val="baseline"/>
        <w:rPr>
          <w:rFonts w:ascii="Arial" w:hAnsi="Arial" w:cs="Arial"/>
          <w:color w:val="000000"/>
          <w:sz w:val="20"/>
          <w:szCs w:val="20"/>
          <w:lang w:eastAsia="ru-RU"/>
        </w:rPr>
      </w:pPr>
      <w:r w:rsidRPr="005441ED">
        <w:rPr>
          <w:rFonts w:ascii="Arial" w:hAnsi="Arial" w:cs="Arial"/>
          <w:b/>
          <w:sz w:val="20"/>
          <w:szCs w:val="20"/>
          <w:lang w:eastAsia="ru-RU"/>
        </w:rPr>
        <w:t>4)</w:t>
      </w:r>
      <w:r w:rsidRPr="005441ED">
        <w:rPr>
          <w:rFonts w:ascii="Arial" w:hAnsi="Arial" w:cs="Arial"/>
          <w:sz w:val="20"/>
          <w:szCs w:val="20"/>
          <w:lang w:eastAsia="ru-RU"/>
        </w:rPr>
        <w:t xml:space="preserve"> Сумма НДС за нерезидента исчисляется путем применения ставки 12 % к размеру оборота по приобретению работ, услуг от нерезидента. Оборот по приобретению работ, услуг, оказанных нерезидентом на возмездной основе, местом реализации которых признается Республика Казахстан, при приобретении их плательщиком НДС являются оборотом такого плательщика НДС, который подлежит обложению НДС, за исключением освобожденных оборотов. </w:t>
      </w:r>
      <w:r w:rsidRPr="005441ED">
        <w:rPr>
          <w:rFonts w:ascii="Arial" w:hAnsi="Arial" w:cs="Arial"/>
          <w:color w:val="000000"/>
          <w:sz w:val="20"/>
          <w:szCs w:val="20"/>
          <w:lang w:eastAsia="ru-RU"/>
        </w:rPr>
        <w:t>Размер оборота по приобретению работ, услуг от нерезидента определяется исходя из стоимости приобретения работ, услуг, включая КПН или ИПН, подлежащий удержанию у источника выплаты на основании:</w:t>
      </w:r>
    </w:p>
    <w:p w14:paraId="2E364726" w14:textId="77777777" w:rsidR="005441ED" w:rsidRPr="005441ED" w:rsidRDefault="005441ED" w:rsidP="005441ED">
      <w:pPr>
        <w:shd w:val="clear" w:color="auto" w:fill="FFFFFF"/>
        <w:spacing w:after="0" w:line="240" w:lineRule="auto"/>
        <w:ind w:firstLine="400"/>
        <w:jc w:val="both"/>
        <w:textAlignment w:val="baseline"/>
        <w:rPr>
          <w:rFonts w:ascii="Arial" w:hAnsi="Arial" w:cs="Arial"/>
          <w:color w:val="000000"/>
          <w:sz w:val="20"/>
          <w:szCs w:val="20"/>
          <w:lang w:eastAsia="ru-RU"/>
        </w:rPr>
      </w:pPr>
      <w:r w:rsidRPr="005441ED">
        <w:rPr>
          <w:rFonts w:ascii="Arial" w:hAnsi="Arial" w:cs="Arial"/>
          <w:color w:val="000000"/>
          <w:sz w:val="20"/>
          <w:szCs w:val="20"/>
          <w:lang w:eastAsia="ru-RU"/>
        </w:rPr>
        <w:t>акта выполненных работ, оказанных услуг;</w:t>
      </w:r>
    </w:p>
    <w:p w14:paraId="73545392" w14:textId="77777777" w:rsidR="005441ED" w:rsidRPr="005441ED" w:rsidRDefault="005441ED" w:rsidP="005441ED">
      <w:pPr>
        <w:shd w:val="clear" w:color="auto" w:fill="FFFFFF"/>
        <w:spacing w:after="0" w:line="240" w:lineRule="auto"/>
        <w:ind w:firstLine="400"/>
        <w:jc w:val="both"/>
        <w:textAlignment w:val="baseline"/>
        <w:rPr>
          <w:rFonts w:ascii="Arial" w:hAnsi="Arial" w:cs="Arial"/>
          <w:color w:val="000000"/>
          <w:sz w:val="20"/>
          <w:szCs w:val="20"/>
          <w:lang w:eastAsia="ru-RU"/>
        </w:rPr>
      </w:pPr>
      <w:r w:rsidRPr="005441ED">
        <w:rPr>
          <w:rFonts w:ascii="Arial" w:hAnsi="Arial" w:cs="Arial"/>
          <w:color w:val="000000"/>
          <w:sz w:val="20"/>
          <w:szCs w:val="20"/>
          <w:lang w:eastAsia="ru-RU"/>
        </w:rPr>
        <w:t xml:space="preserve">при отсутствии акта выполненных работ, оказанных услуг - иного документа, подтверждающего факт выполнения работ, оказания услуг. </w:t>
      </w:r>
      <w:r w:rsidRPr="005441ED">
        <w:rPr>
          <w:rFonts w:ascii="Arial" w:hAnsi="Arial" w:cs="Arial"/>
          <w:b/>
          <w:color w:val="000000"/>
          <w:sz w:val="20"/>
          <w:szCs w:val="20"/>
          <w:lang w:eastAsia="ru-RU"/>
        </w:rPr>
        <w:t>(4 балла)</w:t>
      </w:r>
    </w:p>
    <w:p w14:paraId="0516EEEB" w14:textId="77777777" w:rsidR="005441ED" w:rsidRPr="005441ED" w:rsidRDefault="005441ED" w:rsidP="005441ED">
      <w:pPr>
        <w:widowControl w:val="0"/>
        <w:tabs>
          <w:tab w:val="left" w:pos="284"/>
          <w:tab w:val="left" w:pos="5387"/>
        </w:tabs>
        <w:spacing w:after="0" w:line="240" w:lineRule="auto"/>
        <w:ind w:left="284" w:right="-1"/>
        <w:jc w:val="both"/>
        <w:rPr>
          <w:rFonts w:ascii="Arial" w:hAnsi="Arial" w:cs="Arial"/>
          <w:b/>
          <w:sz w:val="20"/>
          <w:szCs w:val="20"/>
          <w:lang w:val="kk-KZ" w:eastAsia="ru-RU"/>
        </w:rPr>
      </w:pPr>
    </w:p>
    <w:p w14:paraId="5BD86FFB" w14:textId="77777777" w:rsidR="005441ED" w:rsidRPr="005441ED" w:rsidRDefault="005441ED" w:rsidP="005441ED">
      <w:pPr>
        <w:rPr>
          <w:rFonts w:ascii="Arial" w:hAnsi="Arial" w:cs="Arial"/>
          <w:sz w:val="20"/>
          <w:szCs w:val="20"/>
          <w:lang w:eastAsia="ru-RU"/>
        </w:rPr>
      </w:pPr>
    </w:p>
    <w:p w14:paraId="194CDC62" w14:textId="6984C0A2" w:rsidR="005441ED" w:rsidRPr="005441ED" w:rsidRDefault="00E56C19" w:rsidP="005441ED">
      <w:pPr>
        <w:widowControl w:val="0"/>
        <w:tabs>
          <w:tab w:val="left" w:pos="284"/>
          <w:tab w:val="left" w:pos="5387"/>
        </w:tabs>
        <w:spacing w:after="0" w:line="240" w:lineRule="auto"/>
        <w:ind w:right="-1"/>
        <w:jc w:val="both"/>
        <w:outlineLvl w:val="2"/>
        <w:rPr>
          <w:rFonts w:ascii="Arial" w:hAnsi="Arial" w:cs="Arial"/>
          <w:b/>
          <w:bCs/>
          <w:sz w:val="20"/>
          <w:szCs w:val="20"/>
          <w:u w:val="single"/>
          <w:lang w:eastAsia="ru-RU"/>
        </w:rPr>
      </w:pPr>
      <w:bookmarkStart w:id="6" w:name="_Toc367213465"/>
      <w:bookmarkStart w:id="7" w:name="_Toc367214469"/>
      <w:bookmarkStart w:id="8" w:name="_Toc393454283"/>
      <w:bookmarkStart w:id="9" w:name="_Toc397511476"/>
      <w:bookmarkStart w:id="10" w:name="_Toc460488456"/>
      <w:bookmarkStart w:id="11" w:name="_Toc464119602"/>
      <w:bookmarkStart w:id="12" w:name="_Toc513805692"/>
      <w:bookmarkStart w:id="13" w:name="_Toc175069037"/>
      <w:r>
        <w:rPr>
          <w:rFonts w:ascii="Arial" w:hAnsi="Arial" w:cs="Arial"/>
          <w:b/>
          <w:bCs/>
          <w:sz w:val="20"/>
          <w:szCs w:val="20"/>
          <w:u w:val="single"/>
          <w:lang w:eastAsia="ru-RU"/>
        </w:rPr>
        <w:t>Задача 2</w:t>
      </w:r>
      <w:r w:rsidR="005441ED" w:rsidRPr="005441ED">
        <w:rPr>
          <w:rFonts w:ascii="Arial" w:hAnsi="Arial" w:cs="Arial"/>
          <w:b/>
          <w:bCs/>
          <w:sz w:val="20"/>
          <w:szCs w:val="20"/>
          <w:u w:val="single"/>
          <w:lang w:eastAsia="ru-RU"/>
        </w:rPr>
        <w:t xml:space="preserve"> </w:t>
      </w:r>
      <w:r w:rsidR="005441ED" w:rsidRPr="005441ED">
        <w:rPr>
          <w:rFonts w:ascii="Arial" w:hAnsi="Arial" w:cs="Arial"/>
          <w:b/>
          <w:sz w:val="20"/>
          <w:szCs w:val="20"/>
          <w:u w:val="single"/>
          <w:lang w:eastAsia="ru-RU"/>
        </w:rPr>
        <w:t>(25 баллов)</w:t>
      </w:r>
      <w:bookmarkEnd w:id="6"/>
      <w:bookmarkEnd w:id="7"/>
      <w:bookmarkEnd w:id="8"/>
      <w:bookmarkEnd w:id="9"/>
      <w:bookmarkEnd w:id="10"/>
      <w:bookmarkEnd w:id="11"/>
      <w:bookmarkEnd w:id="12"/>
      <w:bookmarkEnd w:id="13"/>
    </w:p>
    <w:p w14:paraId="34AF5A2B" w14:textId="77777777" w:rsidR="005441ED" w:rsidRPr="005441ED" w:rsidRDefault="005441ED" w:rsidP="005441ED">
      <w:pPr>
        <w:widowControl w:val="0"/>
        <w:tabs>
          <w:tab w:val="left" w:pos="284"/>
          <w:tab w:val="left" w:pos="567"/>
          <w:tab w:val="left" w:pos="5387"/>
        </w:tabs>
        <w:spacing w:after="0" w:line="240" w:lineRule="auto"/>
        <w:jc w:val="both"/>
        <w:rPr>
          <w:rFonts w:ascii="Arial" w:hAnsi="Arial" w:cs="Arial"/>
          <w:b/>
          <w:i/>
          <w:sz w:val="20"/>
          <w:szCs w:val="20"/>
          <w:lang w:eastAsia="ru-RU"/>
        </w:rPr>
      </w:pPr>
      <w:r w:rsidRPr="005441ED">
        <w:rPr>
          <w:rFonts w:ascii="Arial" w:hAnsi="Arial" w:cs="Arial"/>
          <w:b/>
          <w:i/>
          <w:sz w:val="20"/>
          <w:szCs w:val="20"/>
          <w:lang w:eastAsia="ru-RU"/>
        </w:rPr>
        <w:t>Период 2025 год</w:t>
      </w:r>
    </w:p>
    <w:p w14:paraId="4622F0CC" w14:textId="77777777" w:rsidR="005441ED" w:rsidRPr="005441ED" w:rsidRDefault="005441ED" w:rsidP="005441ED">
      <w:pPr>
        <w:widowControl w:val="0"/>
        <w:tabs>
          <w:tab w:val="left" w:pos="284"/>
          <w:tab w:val="left" w:pos="567"/>
          <w:tab w:val="left" w:pos="5387"/>
        </w:tabs>
        <w:spacing w:after="0" w:line="240" w:lineRule="auto"/>
        <w:jc w:val="both"/>
        <w:rPr>
          <w:rFonts w:ascii="Arial" w:hAnsi="Arial" w:cs="Arial"/>
          <w:b/>
          <w:i/>
          <w:sz w:val="20"/>
          <w:szCs w:val="20"/>
          <w:lang w:eastAsia="ru-RU"/>
        </w:rPr>
      </w:pPr>
      <w:r w:rsidRPr="005441ED">
        <w:rPr>
          <w:rFonts w:ascii="Arial" w:hAnsi="Arial" w:cs="Arial"/>
          <w:b/>
          <w:i/>
          <w:sz w:val="20"/>
          <w:szCs w:val="20"/>
          <w:lang w:eastAsia="ru-RU"/>
        </w:rPr>
        <w:t>ед. измерения – тенге</w:t>
      </w:r>
    </w:p>
    <w:p w14:paraId="457C9F65" w14:textId="77777777" w:rsidR="005441ED" w:rsidRPr="005441ED" w:rsidRDefault="005441ED" w:rsidP="005441ED">
      <w:pPr>
        <w:widowControl w:val="0"/>
        <w:tabs>
          <w:tab w:val="left" w:pos="284"/>
          <w:tab w:val="left" w:pos="567"/>
          <w:tab w:val="left" w:pos="5387"/>
        </w:tabs>
        <w:spacing w:after="0" w:line="240" w:lineRule="auto"/>
        <w:jc w:val="both"/>
        <w:rPr>
          <w:rFonts w:ascii="Arial" w:hAnsi="Arial" w:cs="Arial"/>
          <w:b/>
          <w:i/>
          <w:sz w:val="20"/>
          <w:szCs w:val="20"/>
          <w:lang w:eastAsia="ru-RU"/>
        </w:rPr>
      </w:pPr>
      <w:r w:rsidRPr="005441ED">
        <w:rPr>
          <w:rFonts w:ascii="Arial" w:hAnsi="Arial" w:cs="Arial"/>
          <w:b/>
          <w:i/>
          <w:sz w:val="20"/>
          <w:szCs w:val="20"/>
          <w:lang w:eastAsia="ru-RU"/>
        </w:rPr>
        <w:t>МРП – 3 932 тенге</w:t>
      </w:r>
    </w:p>
    <w:p w14:paraId="58FBC500" w14:textId="77777777" w:rsidR="005441ED" w:rsidRPr="005441ED" w:rsidRDefault="005441ED" w:rsidP="005441ED">
      <w:pPr>
        <w:widowControl w:val="0"/>
        <w:tabs>
          <w:tab w:val="left" w:pos="284"/>
          <w:tab w:val="left" w:pos="5387"/>
        </w:tabs>
        <w:spacing w:after="0" w:line="240" w:lineRule="auto"/>
        <w:ind w:right="-238" w:firstLine="284"/>
        <w:jc w:val="both"/>
        <w:rPr>
          <w:rFonts w:ascii="Arial" w:hAnsi="Arial" w:cs="Arial"/>
          <w:sz w:val="20"/>
          <w:szCs w:val="20"/>
          <w:lang w:eastAsia="ru-RU"/>
        </w:rPr>
      </w:pPr>
      <w:r w:rsidRPr="005441ED">
        <w:rPr>
          <w:rFonts w:ascii="Arial" w:hAnsi="Arial" w:cs="Arial"/>
          <w:sz w:val="20"/>
          <w:szCs w:val="20"/>
          <w:lang w:eastAsia="ru-RU"/>
        </w:rPr>
        <w:t>ТОО «Сармат» в первом квартале текущего года осуществило следующие операции:</w:t>
      </w:r>
    </w:p>
    <w:p w14:paraId="4DC16CA3" w14:textId="77777777" w:rsidR="005441ED" w:rsidRPr="005441ED" w:rsidRDefault="005441ED" w:rsidP="005441ED">
      <w:pPr>
        <w:widowControl w:val="0"/>
        <w:tabs>
          <w:tab w:val="left" w:pos="284"/>
        </w:tabs>
        <w:spacing w:after="0" w:line="240" w:lineRule="auto"/>
        <w:ind w:firstLine="284"/>
        <w:jc w:val="both"/>
        <w:rPr>
          <w:rFonts w:ascii="Arial" w:hAnsi="Arial" w:cs="Arial"/>
          <w:bCs/>
          <w:sz w:val="20"/>
          <w:szCs w:val="20"/>
          <w:lang w:eastAsia="ru-RU"/>
        </w:rPr>
      </w:pPr>
      <w:r w:rsidRPr="005441ED">
        <w:rPr>
          <w:rFonts w:ascii="Arial" w:hAnsi="Arial" w:cs="Arial"/>
          <w:bCs/>
          <w:sz w:val="20"/>
          <w:szCs w:val="20"/>
          <w:lang w:eastAsia="ru-RU"/>
        </w:rPr>
        <w:t xml:space="preserve">1) Оборот по реализации товаров </w:t>
      </w:r>
      <w:r w:rsidRPr="005441ED">
        <w:rPr>
          <w:rFonts w:ascii="Arial" w:hAnsi="Arial" w:cs="Arial"/>
          <w:sz w:val="20"/>
          <w:szCs w:val="20"/>
          <w:lang w:eastAsia="ru-RU"/>
        </w:rPr>
        <w:t>на территории Республики Казахстан</w:t>
      </w:r>
      <w:r w:rsidRPr="005441ED">
        <w:rPr>
          <w:rFonts w:ascii="Arial" w:hAnsi="Arial" w:cs="Arial"/>
          <w:bCs/>
          <w:sz w:val="20"/>
          <w:szCs w:val="20"/>
          <w:lang w:eastAsia="ru-RU"/>
        </w:rPr>
        <w:t xml:space="preserve"> – 11 500 000</w:t>
      </w:r>
      <w:r w:rsidRPr="005441ED">
        <w:rPr>
          <w:rFonts w:ascii="Arial" w:hAnsi="Arial" w:cs="Arial"/>
          <w:sz w:val="20"/>
          <w:szCs w:val="20"/>
          <w:lang w:eastAsia="ru-RU"/>
        </w:rPr>
        <w:t xml:space="preserve"> тенге;</w:t>
      </w:r>
    </w:p>
    <w:p w14:paraId="107188AD" w14:textId="77777777" w:rsidR="005441ED" w:rsidRPr="005441ED" w:rsidRDefault="005441ED" w:rsidP="005441ED">
      <w:pPr>
        <w:widowControl w:val="0"/>
        <w:tabs>
          <w:tab w:val="left" w:pos="284"/>
          <w:tab w:val="left" w:pos="567"/>
        </w:tabs>
        <w:spacing w:after="0" w:line="240" w:lineRule="auto"/>
        <w:ind w:right="-236" w:firstLine="284"/>
        <w:jc w:val="both"/>
        <w:rPr>
          <w:rFonts w:ascii="Arial" w:hAnsi="Arial" w:cs="Arial"/>
          <w:bCs/>
          <w:sz w:val="20"/>
          <w:szCs w:val="20"/>
          <w:lang w:eastAsia="ru-RU"/>
        </w:rPr>
      </w:pPr>
      <w:r w:rsidRPr="005441ED">
        <w:rPr>
          <w:rFonts w:ascii="Arial" w:hAnsi="Arial" w:cs="Arial"/>
          <w:bCs/>
          <w:sz w:val="20"/>
          <w:szCs w:val="20"/>
          <w:lang w:eastAsia="ru-RU"/>
        </w:rPr>
        <w:t xml:space="preserve">2) Оборот по реализации лекарственных средств </w:t>
      </w:r>
      <w:r w:rsidRPr="005441ED">
        <w:rPr>
          <w:rFonts w:ascii="Arial" w:hAnsi="Arial" w:cs="Arial"/>
          <w:sz w:val="20"/>
          <w:szCs w:val="20"/>
          <w:lang w:eastAsia="ru-RU"/>
        </w:rPr>
        <w:t>на территории Республики Казахстан</w:t>
      </w:r>
      <w:r w:rsidRPr="005441ED">
        <w:rPr>
          <w:rFonts w:ascii="Arial" w:hAnsi="Arial" w:cs="Arial"/>
          <w:bCs/>
          <w:sz w:val="20"/>
          <w:szCs w:val="20"/>
          <w:lang w:eastAsia="ru-RU"/>
        </w:rPr>
        <w:t xml:space="preserve"> – 5 300 000</w:t>
      </w:r>
      <w:r w:rsidRPr="005441ED">
        <w:rPr>
          <w:rFonts w:ascii="Arial" w:hAnsi="Arial" w:cs="Arial"/>
          <w:sz w:val="20"/>
          <w:szCs w:val="20"/>
          <w:lang w:eastAsia="ru-RU"/>
        </w:rPr>
        <w:t xml:space="preserve"> тенге;</w:t>
      </w:r>
    </w:p>
    <w:p w14:paraId="6E95180E" w14:textId="77777777" w:rsidR="005441ED" w:rsidRPr="005441ED" w:rsidRDefault="005441ED" w:rsidP="005441ED">
      <w:pPr>
        <w:widowControl w:val="0"/>
        <w:tabs>
          <w:tab w:val="left" w:pos="284"/>
          <w:tab w:val="left" w:pos="567"/>
        </w:tabs>
        <w:spacing w:after="0" w:line="240" w:lineRule="auto"/>
        <w:ind w:right="-236" w:firstLine="284"/>
        <w:jc w:val="both"/>
        <w:rPr>
          <w:rFonts w:ascii="Arial" w:hAnsi="Arial" w:cs="Arial"/>
          <w:bCs/>
          <w:sz w:val="20"/>
          <w:szCs w:val="20"/>
          <w:lang w:eastAsia="ru-RU"/>
        </w:rPr>
      </w:pPr>
      <w:r w:rsidRPr="005441ED">
        <w:rPr>
          <w:rFonts w:ascii="Arial" w:hAnsi="Arial" w:cs="Arial"/>
          <w:bCs/>
          <w:sz w:val="20"/>
          <w:szCs w:val="20"/>
          <w:lang w:eastAsia="ru-RU"/>
        </w:rPr>
        <w:t>3) Оборот по реализации товаров на экспорт – 2 600 000</w:t>
      </w:r>
      <w:r w:rsidRPr="005441ED">
        <w:rPr>
          <w:rFonts w:ascii="Arial" w:hAnsi="Arial" w:cs="Arial"/>
          <w:sz w:val="20"/>
          <w:szCs w:val="20"/>
          <w:lang w:eastAsia="ru-RU"/>
        </w:rPr>
        <w:t xml:space="preserve"> тенге;</w:t>
      </w:r>
    </w:p>
    <w:p w14:paraId="68C8CEAA" w14:textId="77777777" w:rsidR="005441ED" w:rsidRPr="005441ED" w:rsidRDefault="005441ED" w:rsidP="005441ED">
      <w:pPr>
        <w:widowControl w:val="0"/>
        <w:tabs>
          <w:tab w:val="left" w:pos="284"/>
          <w:tab w:val="left" w:pos="567"/>
        </w:tabs>
        <w:spacing w:after="0" w:line="240" w:lineRule="auto"/>
        <w:ind w:right="-236" w:firstLine="284"/>
        <w:jc w:val="both"/>
        <w:rPr>
          <w:rFonts w:ascii="Arial" w:hAnsi="Arial" w:cs="Arial"/>
          <w:bCs/>
          <w:sz w:val="20"/>
          <w:szCs w:val="20"/>
          <w:lang w:eastAsia="ru-RU"/>
        </w:rPr>
      </w:pPr>
      <w:r w:rsidRPr="005441ED">
        <w:rPr>
          <w:rFonts w:ascii="Arial" w:hAnsi="Arial" w:cs="Arial"/>
          <w:bCs/>
          <w:sz w:val="20"/>
          <w:szCs w:val="20"/>
          <w:lang w:eastAsia="ru-RU"/>
        </w:rPr>
        <w:t>4) В ходе рекламной акции переданы товары на общую стоимость 20 000</w:t>
      </w:r>
      <w:r w:rsidRPr="005441ED">
        <w:rPr>
          <w:rFonts w:ascii="Arial" w:hAnsi="Arial" w:cs="Arial"/>
          <w:sz w:val="20"/>
          <w:szCs w:val="20"/>
          <w:lang w:eastAsia="ru-RU"/>
        </w:rPr>
        <w:t xml:space="preserve"> тенге (</w:t>
      </w:r>
      <w:r w:rsidRPr="005441ED">
        <w:rPr>
          <w:rFonts w:ascii="Arial" w:hAnsi="Arial" w:cs="Arial"/>
          <w:bCs/>
          <w:sz w:val="20"/>
          <w:szCs w:val="20"/>
          <w:lang w:eastAsia="ru-RU"/>
        </w:rPr>
        <w:t>стоимость единицы товара - 6 500</w:t>
      </w:r>
      <w:r w:rsidRPr="005441ED">
        <w:rPr>
          <w:rFonts w:ascii="Arial" w:hAnsi="Arial" w:cs="Arial"/>
          <w:sz w:val="20"/>
          <w:szCs w:val="20"/>
          <w:lang w:eastAsia="ru-RU"/>
        </w:rPr>
        <w:t xml:space="preserve"> тенге);</w:t>
      </w:r>
    </w:p>
    <w:p w14:paraId="7AAD3A14" w14:textId="77777777" w:rsidR="005441ED" w:rsidRPr="005441ED" w:rsidRDefault="005441ED" w:rsidP="005441ED">
      <w:pPr>
        <w:widowControl w:val="0"/>
        <w:tabs>
          <w:tab w:val="left" w:pos="284"/>
          <w:tab w:val="left" w:pos="567"/>
        </w:tabs>
        <w:spacing w:after="0" w:line="240" w:lineRule="auto"/>
        <w:ind w:right="-236" w:firstLine="284"/>
        <w:jc w:val="both"/>
        <w:rPr>
          <w:rFonts w:ascii="Arial" w:hAnsi="Arial" w:cs="Arial"/>
          <w:bCs/>
          <w:sz w:val="20"/>
          <w:szCs w:val="20"/>
          <w:lang w:eastAsia="ru-RU"/>
        </w:rPr>
      </w:pPr>
      <w:r w:rsidRPr="005441ED">
        <w:rPr>
          <w:rFonts w:ascii="Arial" w:hAnsi="Arial" w:cs="Arial"/>
          <w:bCs/>
          <w:sz w:val="20"/>
          <w:szCs w:val="20"/>
          <w:lang w:eastAsia="ru-RU"/>
        </w:rPr>
        <w:t>5) Получено от поставщиков сырье на сумму 11 500 000</w:t>
      </w:r>
      <w:r w:rsidRPr="005441ED">
        <w:rPr>
          <w:rFonts w:ascii="Arial" w:hAnsi="Arial" w:cs="Arial"/>
          <w:sz w:val="20"/>
          <w:szCs w:val="20"/>
          <w:lang w:eastAsia="ru-RU"/>
        </w:rPr>
        <w:t xml:space="preserve"> тенге;</w:t>
      </w:r>
    </w:p>
    <w:p w14:paraId="629A07CD" w14:textId="77777777" w:rsidR="005441ED" w:rsidRPr="005441ED" w:rsidRDefault="005441ED" w:rsidP="005441ED">
      <w:pPr>
        <w:widowControl w:val="0"/>
        <w:tabs>
          <w:tab w:val="left" w:pos="284"/>
          <w:tab w:val="left" w:pos="567"/>
        </w:tabs>
        <w:spacing w:after="0" w:line="240" w:lineRule="auto"/>
        <w:ind w:right="-236" w:firstLine="284"/>
        <w:jc w:val="both"/>
        <w:rPr>
          <w:rFonts w:ascii="Arial" w:hAnsi="Arial" w:cs="Arial"/>
          <w:bCs/>
          <w:sz w:val="20"/>
          <w:szCs w:val="20"/>
          <w:lang w:eastAsia="ru-RU"/>
        </w:rPr>
      </w:pPr>
      <w:r w:rsidRPr="005441ED">
        <w:rPr>
          <w:rFonts w:ascii="Arial" w:hAnsi="Arial" w:cs="Arial"/>
          <w:bCs/>
          <w:sz w:val="20"/>
          <w:szCs w:val="20"/>
          <w:lang w:eastAsia="ru-RU"/>
        </w:rPr>
        <w:t>6) Приобретены транспортные услуги – 1 650 000</w:t>
      </w:r>
      <w:r w:rsidRPr="005441ED">
        <w:rPr>
          <w:rFonts w:ascii="Arial" w:hAnsi="Arial" w:cs="Arial"/>
          <w:sz w:val="20"/>
          <w:szCs w:val="20"/>
          <w:lang w:eastAsia="ru-RU"/>
        </w:rPr>
        <w:t xml:space="preserve"> тенге;</w:t>
      </w:r>
    </w:p>
    <w:p w14:paraId="4A2A2B19" w14:textId="77777777" w:rsidR="005441ED" w:rsidRPr="005441ED" w:rsidRDefault="005441ED" w:rsidP="005441ED">
      <w:pPr>
        <w:widowControl w:val="0"/>
        <w:tabs>
          <w:tab w:val="left" w:pos="284"/>
          <w:tab w:val="left" w:pos="567"/>
        </w:tabs>
        <w:spacing w:after="0" w:line="240" w:lineRule="auto"/>
        <w:ind w:right="-236" w:firstLine="284"/>
        <w:jc w:val="both"/>
        <w:rPr>
          <w:rFonts w:ascii="Arial" w:hAnsi="Arial" w:cs="Arial"/>
          <w:bCs/>
          <w:sz w:val="20"/>
          <w:szCs w:val="20"/>
          <w:lang w:eastAsia="ru-RU"/>
        </w:rPr>
      </w:pPr>
      <w:r w:rsidRPr="005441ED">
        <w:rPr>
          <w:rFonts w:ascii="Arial" w:hAnsi="Arial" w:cs="Arial"/>
          <w:bCs/>
          <w:sz w:val="20"/>
          <w:szCs w:val="20"/>
          <w:lang w:eastAsia="ru-RU"/>
        </w:rPr>
        <w:t>7) Приобретены основные средства: легковой автомобиль за 2 100 000 тенге и оборудование за 1 300 000</w:t>
      </w:r>
      <w:r w:rsidRPr="005441ED">
        <w:rPr>
          <w:rFonts w:ascii="Arial" w:hAnsi="Arial" w:cs="Arial"/>
          <w:sz w:val="20"/>
          <w:szCs w:val="20"/>
          <w:lang w:eastAsia="ru-RU"/>
        </w:rPr>
        <w:t xml:space="preserve"> тенге.</w:t>
      </w:r>
    </w:p>
    <w:p w14:paraId="4EC43FF0" w14:textId="77777777" w:rsidR="005441ED" w:rsidRPr="005441ED" w:rsidRDefault="005441ED" w:rsidP="005441ED">
      <w:pPr>
        <w:widowControl w:val="0"/>
        <w:tabs>
          <w:tab w:val="left" w:pos="284"/>
          <w:tab w:val="left" w:pos="993"/>
        </w:tabs>
        <w:spacing w:after="0" w:line="240" w:lineRule="auto"/>
        <w:jc w:val="both"/>
        <w:rPr>
          <w:rFonts w:ascii="Arial" w:hAnsi="Arial" w:cs="Arial"/>
          <w:b/>
          <w:bCs/>
          <w:sz w:val="20"/>
          <w:szCs w:val="20"/>
          <w:lang w:eastAsia="ru-RU"/>
        </w:rPr>
      </w:pPr>
    </w:p>
    <w:p w14:paraId="59D5BC91" w14:textId="77777777" w:rsidR="005441ED" w:rsidRPr="005441ED" w:rsidRDefault="005441ED" w:rsidP="005441ED">
      <w:pPr>
        <w:widowControl w:val="0"/>
        <w:tabs>
          <w:tab w:val="left" w:pos="284"/>
          <w:tab w:val="left" w:pos="993"/>
        </w:tabs>
        <w:spacing w:after="0" w:line="240" w:lineRule="auto"/>
        <w:jc w:val="both"/>
        <w:rPr>
          <w:rFonts w:ascii="Arial" w:hAnsi="Arial" w:cs="Arial"/>
          <w:sz w:val="20"/>
          <w:szCs w:val="20"/>
          <w:lang w:eastAsia="ru-RU"/>
        </w:rPr>
      </w:pPr>
      <w:r w:rsidRPr="005441ED">
        <w:rPr>
          <w:rFonts w:ascii="Arial" w:hAnsi="Arial" w:cs="Arial"/>
          <w:b/>
          <w:bCs/>
          <w:iCs/>
          <w:sz w:val="20"/>
          <w:szCs w:val="20"/>
          <w:lang w:eastAsia="ru-RU"/>
        </w:rPr>
        <w:t>Вопросы</w:t>
      </w:r>
      <w:r w:rsidRPr="005441ED">
        <w:rPr>
          <w:rFonts w:ascii="Arial" w:hAnsi="Arial" w:cs="Arial"/>
          <w:b/>
          <w:bCs/>
          <w:sz w:val="20"/>
          <w:szCs w:val="20"/>
          <w:lang w:eastAsia="ru-RU"/>
        </w:rPr>
        <w:t>:</w:t>
      </w:r>
    </w:p>
    <w:p w14:paraId="77AFF378" w14:textId="77777777" w:rsidR="005441ED" w:rsidRPr="005441ED" w:rsidRDefault="005441ED" w:rsidP="005441ED">
      <w:pPr>
        <w:widowControl w:val="0"/>
        <w:numPr>
          <w:ilvl w:val="0"/>
          <w:numId w:val="52"/>
        </w:numPr>
        <w:tabs>
          <w:tab w:val="clear" w:pos="720"/>
          <w:tab w:val="num" w:pos="284"/>
        </w:tabs>
        <w:autoSpaceDE w:val="0"/>
        <w:autoSpaceDN w:val="0"/>
        <w:adjustRightInd w:val="0"/>
        <w:spacing w:after="0" w:line="240" w:lineRule="auto"/>
        <w:ind w:left="284" w:right="-236" w:hanging="284"/>
        <w:jc w:val="both"/>
        <w:rPr>
          <w:rFonts w:ascii="Arial" w:hAnsi="Arial" w:cs="Arial"/>
          <w:sz w:val="20"/>
          <w:szCs w:val="20"/>
          <w:lang w:eastAsia="ru-RU"/>
        </w:rPr>
      </w:pPr>
      <w:r w:rsidRPr="005441ED">
        <w:rPr>
          <w:rFonts w:ascii="Arial" w:hAnsi="Arial" w:cs="Arial"/>
          <w:sz w:val="20"/>
          <w:szCs w:val="20"/>
          <w:lang w:eastAsia="ru-RU"/>
        </w:rPr>
        <w:t>Определите размер облагаемого оборота и сумму НДС с облагаемого оборота, и рассчитайте удельный вес облагаемого оборота в общем обороте;</w:t>
      </w:r>
    </w:p>
    <w:p w14:paraId="341C38E8" w14:textId="77777777" w:rsidR="005441ED" w:rsidRPr="005441ED" w:rsidRDefault="005441ED" w:rsidP="005441ED">
      <w:pPr>
        <w:widowControl w:val="0"/>
        <w:numPr>
          <w:ilvl w:val="0"/>
          <w:numId w:val="52"/>
        </w:numPr>
        <w:tabs>
          <w:tab w:val="clear" w:pos="720"/>
          <w:tab w:val="num" w:pos="284"/>
        </w:tabs>
        <w:autoSpaceDE w:val="0"/>
        <w:autoSpaceDN w:val="0"/>
        <w:adjustRightInd w:val="0"/>
        <w:spacing w:after="0" w:line="240" w:lineRule="auto"/>
        <w:ind w:left="284" w:right="-236" w:hanging="284"/>
        <w:jc w:val="both"/>
        <w:rPr>
          <w:rFonts w:ascii="Arial" w:hAnsi="Arial" w:cs="Arial"/>
          <w:sz w:val="20"/>
          <w:szCs w:val="20"/>
          <w:lang w:eastAsia="ru-RU"/>
        </w:rPr>
      </w:pPr>
      <w:r w:rsidRPr="005441ED">
        <w:rPr>
          <w:rFonts w:ascii="Arial" w:hAnsi="Arial" w:cs="Arial"/>
          <w:sz w:val="20"/>
          <w:szCs w:val="20"/>
          <w:lang w:eastAsia="ru-RU"/>
        </w:rPr>
        <w:t>Определите сумму НДС, подлежащую уплате в бюджет и сумму НДС, относимую на вычеты по КПН;</w:t>
      </w:r>
    </w:p>
    <w:p w14:paraId="39BFEEEE" w14:textId="77777777" w:rsidR="005441ED" w:rsidRPr="005441ED" w:rsidRDefault="005441ED" w:rsidP="005441ED">
      <w:pPr>
        <w:widowControl w:val="0"/>
        <w:numPr>
          <w:ilvl w:val="0"/>
          <w:numId w:val="52"/>
        </w:numPr>
        <w:tabs>
          <w:tab w:val="clear" w:pos="720"/>
          <w:tab w:val="num" w:pos="284"/>
        </w:tabs>
        <w:autoSpaceDE w:val="0"/>
        <w:autoSpaceDN w:val="0"/>
        <w:adjustRightInd w:val="0"/>
        <w:spacing w:after="0" w:line="240" w:lineRule="auto"/>
        <w:ind w:left="284" w:right="-236" w:hanging="284"/>
        <w:jc w:val="both"/>
        <w:rPr>
          <w:rFonts w:ascii="Arial" w:hAnsi="Arial" w:cs="Arial"/>
          <w:sz w:val="20"/>
          <w:szCs w:val="20"/>
          <w:lang w:eastAsia="ru-RU"/>
        </w:rPr>
      </w:pPr>
      <w:r w:rsidRPr="005441ED">
        <w:rPr>
          <w:rFonts w:ascii="Arial" w:hAnsi="Arial" w:cs="Arial"/>
          <w:sz w:val="20"/>
          <w:szCs w:val="20"/>
          <w:lang w:eastAsia="ru-RU"/>
        </w:rPr>
        <w:t>Укажите срок и формы налоговой отчетности по НДС;</w:t>
      </w:r>
    </w:p>
    <w:p w14:paraId="133DE15A" w14:textId="77777777" w:rsidR="005441ED" w:rsidRPr="005441ED" w:rsidRDefault="005441ED" w:rsidP="005441ED">
      <w:pPr>
        <w:widowControl w:val="0"/>
        <w:numPr>
          <w:ilvl w:val="0"/>
          <w:numId w:val="52"/>
        </w:numPr>
        <w:tabs>
          <w:tab w:val="clear" w:pos="720"/>
          <w:tab w:val="num" w:pos="284"/>
        </w:tabs>
        <w:autoSpaceDE w:val="0"/>
        <w:autoSpaceDN w:val="0"/>
        <w:adjustRightInd w:val="0"/>
        <w:spacing w:after="0" w:line="240" w:lineRule="auto"/>
        <w:ind w:left="284" w:right="-236" w:hanging="284"/>
        <w:jc w:val="both"/>
        <w:rPr>
          <w:rFonts w:ascii="Arial" w:hAnsi="Arial" w:cs="Arial"/>
          <w:sz w:val="20"/>
          <w:szCs w:val="20"/>
          <w:lang w:eastAsia="ru-RU"/>
        </w:rPr>
      </w:pPr>
      <w:r w:rsidRPr="005441ED">
        <w:rPr>
          <w:rFonts w:ascii="Arial" w:hAnsi="Arial" w:cs="Arial"/>
          <w:sz w:val="20"/>
          <w:szCs w:val="20"/>
          <w:lang w:eastAsia="ru-RU"/>
        </w:rPr>
        <w:t>Укажите, что является облагаемым оборотом по реализации в соответствии с Налоговым кодексом.</w:t>
      </w:r>
    </w:p>
    <w:p w14:paraId="47FAF8B6" w14:textId="77777777" w:rsidR="005441ED" w:rsidRPr="005441ED" w:rsidRDefault="005441ED" w:rsidP="005441ED">
      <w:pPr>
        <w:widowControl w:val="0"/>
        <w:tabs>
          <w:tab w:val="left" w:pos="284"/>
        </w:tabs>
        <w:spacing w:after="0" w:line="240" w:lineRule="auto"/>
        <w:jc w:val="both"/>
        <w:rPr>
          <w:rFonts w:ascii="Arial" w:hAnsi="Arial" w:cs="Arial"/>
          <w:b/>
          <w:bCs/>
          <w:i/>
          <w:sz w:val="20"/>
          <w:szCs w:val="20"/>
          <w:lang w:eastAsia="ru-RU"/>
        </w:rPr>
      </w:pPr>
    </w:p>
    <w:p w14:paraId="02242EBE" w14:textId="77777777" w:rsidR="005441ED" w:rsidRPr="005441ED" w:rsidRDefault="005441ED" w:rsidP="005441ED">
      <w:pPr>
        <w:widowControl w:val="0"/>
        <w:tabs>
          <w:tab w:val="left" w:pos="284"/>
        </w:tabs>
        <w:spacing w:after="0" w:line="240" w:lineRule="auto"/>
        <w:jc w:val="both"/>
        <w:rPr>
          <w:rFonts w:ascii="Arial" w:hAnsi="Arial" w:cs="Arial"/>
          <w:bCs/>
          <w:i/>
          <w:sz w:val="20"/>
          <w:szCs w:val="20"/>
          <w:lang w:eastAsia="ru-RU"/>
        </w:rPr>
      </w:pPr>
      <w:r w:rsidRPr="005441ED">
        <w:rPr>
          <w:rFonts w:ascii="Arial" w:hAnsi="Arial" w:cs="Arial"/>
          <w:b/>
          <w:bCs/>
          <w:i/>
          <w:sz w:val="20"/>
          <w:szCs w:val="20"/>
          <w:lang w:eastAsia="ru-RU"/>
        </w:rPr>
        <w:t>Справочная информация:</w:t>
      </w:r>
    </w:p>
    <w:p w14:paraId="4121F395" w14:textId="77777777" w:rsidR="005441ED" w:rsidRPr="005441ED" w:rsidRDefault="005441ED" w:rsidP="005441ED">
      <w:pPr>
        <w:widowControl w:val="0"/>
        <w:tabs>
          <w:tab w:val="left" w:pos="284"/>
          <w:tab w:val="left" w:pos="993"/>
        </w:tabs>
        <w:spacing w:after="0" w:line="240" w:lineRule="auto"/>
        <w:ind w:right="-236"/>
        <w:jc w:val="both"/>
        <w:rPr>
          <w:rFonts w:ascii="Arial" w:hAnsi="Arial" w:cs="Arial"/>
          <w:bCs/>
          <w:i/>
          <w:sz w:val="20"/>
          <w:szCs w:val="20"/>
          <w:lang w:eastAsia="ru-RU"/>
        </w:rPr>
      </w:pPr>
      <w:r w:rsidRPr="005441ED">
        <w:rPr>
          <w:rFonts w:ascii="Arial" w:hAnsi="Arial" w:cs="Arial"/>
          <w:bCs/>
          <w:i/>
          <w:sz w:val="20"/>
          <w:szCs w:val="20"/>
          <w:lang w:eastAsia="ru-RU"/>
        </w:rPr>
        <w:t>1) Налогоплательщик использует пропорциональный метод отнесения НДС в зачет;</w:t>
      </w:r>
    </w:p>
    <w:p w14:paraId="4E8A7CB0" w14:textId="77777777" w:rsidR="005441ED" w:rsidRPr="005441ED" w:rsidRDefault="005441ED" w:rsidP="005441ED">
      <w:pPr>
        <w:widowControl w:val="0"/>
        <w:tabs>
          <w:tab w:val="left" w:pos="284"/>
          <w:tab w:val="left" w:pos="993"/>
        </w:tabs>
        <w:spacing w:after="0" w:line="240" w:lineRule="auto"/>
        <w:ind w:right="-236"/>
        <w:jc w:val="both"/>
        <w:rPr>
          <w:rFonts w:ascii="Arial" w:hAnsi="Arial" w:cs="Arial"/>
          <w:bCs/>
          <w:i/>
          <w:sz w:val="20"/>
          <w:szCs w:val="20"/>
          <w:lang w:eastAsia="ru-RU"/>
        </w:rPr>
      </w:pPr>
      <w:r w:rsidRPr="005441ED">
        <w:rPr>
          <w:rFonts w:ascii="Arial" w:hAnsi="Arial" w:cs="Arial"/>
          <w:bCs/>
          <w:i/>
          <w:sz w:val="20"/>
          <w:szCs w:val="20"/>
          <w:lang w:eastAsia="ru-RU"/>
        </w:rPr>
        <w:t>2) Все поставщики являются плательщиками НДС;</w:t>
      </w:r>
    </w:p>
    <w:p w14:paraId="31DE4973" w14:textId="77777777" w:rsidR="005441ED" w:rsidRPr="005441ED" w:rsidRDefault="005441ED" w:rsidP="005441ED">
      <w:pPr>
        <w:widowControl w:val="0"/>
        <w:tabs>
          <w:tab w:val="left" w:pos="284"/>
          <w:tab w:val="left" w:pos="993"/>
        </w:tabs>
        <w:spacing w:after="0" w:line="240" w:lineRule="auto"/>
        <w:ind w:right="-236"/>
        <w:jc w:val="both"/>
        <w:rPr>
          <w:rFonts w:ascii="Arial" w:hAnsi="Arial" w:cs="Arial"/>
          <w:bCs/>
          <w:i/>
          <w:sz w:val="20"/>
          <w:szCs w:val="20"/>
          <w:lang w:eastAsia="ru-RU"/>
        </w:rPr>
      </w:pPr>
      <w:r w:rsidRPr="005441ED">
        <w:rPr>
          <w:rFonts w:ascii="Arial" w:hAnsi="Arial" w:cs="Arial"/>
          <w:bCs/>
          <w:i/>
          <w:sz w:val="20"/>
          <w:szCs w:val="20"/>
          <w:lang w:eastAsia="ru-RU"/>
        </w:rPr>
        <w:t>3) Данные представлены без учета НДС.</w:t>
      </w:r>
    </w:p>
    <w:p w14:paraId="37B48EA1" w14:textId="77777777" w:rsidR="005441ED" w:rsidRPr="005441ED" w:rsidRDefault="005441ED" w:rsidP="005441ED">
      <w:pPr>
        <w:widowControl w:val="0"/>
        <w:tabs>
          <w:tab w:val="left" w:pos="284"/>
          <w:tab w:val="left" w:pos="993"/>
        </w:tabs>
        <w:spacing w:after="0" w:line="240" w:lineRule="auto"/>
        <w:jc w:val="both"/>
        <w:rPr>
          <w:rFonts w:ascii="Arial" w:hAnsi="Arial" w:cs="Arial"/>
          <w:b/>
          <w:bCs/>
          <w:sz w:val="20"/>
          <w:szCs w:val="20"/>
          <w:u w:val="single"/>
          <w:lang w:eastAsia="ru-RU"/>
        </w:rPr>
      </w:pPr>
    </w:p>
    <w:p w14:paraId="24D085C4" w14:textId="3D00BF81" w:rsidR="005441ED" w:rsidRPr="005441ED" w:rsidRDefault="005441ED" w:rsidP="005441ED">
      <w:pPr>
        <w:widowControl w:val="0"/>
        <w:tabs>
          <w:tab w:val="left" w:pos="284"/>
        </w:tabs>
        <w:spacing w:after="0" w:line="240" w:lineRule="auto"/>
        <w:jc w:val="both"/>
        <w:rPr>
          <w:rFonts w:ascii="Arial" w:hAnsi="Arial" w:cs="Arial"/>
          <w:b/>
          <w:sz w:val="20"/>
          <w:szCs w:val="20"/>
          <w:u w:val="single"/>
          <w:lang w:eastAsia="ru-RU"/>
        </w:rPr>
      </w:pPr>
      <w:proofErr w:type="gramStart"/>
      <w:r w:rsidRPr="005441ED">
        <w:rPr>
          <w:rFonts w:ascii="Arial" w:hAnsi="Arial" w:cs="Arial"/>
          <w:b/>
          <w:snapToGrid w:val="0"/>
          <w:sz w:val="20"/>
          <w:szCs w:val="20"/>
          <w:u w:val="single"/>
          <w:lang w:eastAsia="ru-RU"/>
        </w:rPr>
        <w:t>Решение  зада</w:t>
      </w:r>
      <w:r w:rsidR="00E56C19">
        <w:rPr>
          <w:rFonts w:ascii="Arial" w:hAnsi="Arial" w:cs="Arial"/>
          <w:b/>
          <w:snapToGrid w:val="0"/>
          <w:sz w:val="20"/>
          <w:szCs w:val="20"/>
          <w:u w:val="single"/>
          <w:lang w:eastAsia="ru-RU"/>
        </w:rPr>
        <w:t>чи</w:t>
      </w:r>
      <w:proofErr w:type="gramEnd"/>
      <w:r w:rsidRPr="005441ED">
        <w:rPr>
          <w:rFonts w:ascii="Arial" w:hAnsi="Arial" w:cs="Arial"/>
          <w:b/>
          <w:snapToGrid w:val="0"/>
          <w:sz w:val="20"/>
          <w:szCs w:val="20"/>
          <w:u w:val="single"/>
          <w:lang w:eastAsia="ru-RU"/>
        </w:rPr>
        <w:t xml:space="preserve"> 2</w:t>
      </w:r>
      <w:r w:rsidRPr="005441ED">
        <w:rPr>
          <w:rFonts w:ascii="Arial" w:hAnsi="Arial" w:cs="Arial"/>
          <w:b/>
          <w:sz w:val="20"/>
          <w:szCs w:val="20"/>
          <w:u w:val="single"/>
          <w:lang w:eastAsia="ru-RU"/>
        </w:rPr>
        <w:t>:</w:t>
      </w:r>
    </w:p>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14"/>
        <w:gridCol w:w="2877"/>
        <w:gridCol w:w="1387"/>
        <w:gridCol w:w="1413"/>
        <w:gridCol w:w="1464"/>
      </w:tblGrid>
      <w:tr w:rsidR="005441ED" w:rsidRPr="005441ED" w14:paraId="5AAB8AAB" w14:textId="77777777" w:rsidTr="002F37FA">
        <w:trPr>
          <w:jc w:val="center"/>
        </w:trPr>
        <w:tc>
          <w:tcPr>
            <w:tcW w:w="3514" w:type="dxa"/>
          </w:tcPr>
          <w:p w14:paraId="6EA86A6B" w14:textId="77777777" w:rsidR="005441ED" w:rsidRPr="005441ED" w:rsidRDefault="005441ED" w:rsidP="005441ED">
            <w:pPr>
              <w:widowControl w:val="0"/>
              <w:tabs>
                <w:tab w:val="left" w:pos="284"/>
                <w:tab w:val="left" w:pos="5387"/>
              </w:tabs>
              <w:spacing w:after="0" w:line="240" w:lineRule="auto"/>
              <w:ind w:right="64"/>
              <w:jc w:val="both"/>
              <w:rPr>
                <w:rFonts w:ascii="Arial" w:hAnsi="Arial" w:cs="Arial"/>
                <w:b/>
                <w:sz w:val="20"/>
                <w:szCs w:val="20"/>
                <w:lang w:eastAsia="ru-RU"/>
              </w:rPr>
            </w:pPr>
            <w:r w:rsidRPr="005441ED">
              <w:rPr>
                <w:rFonts w:ascii="Arial" w:hAnsi="Arial" w:cs="Arial"/>
                <w:b/>
                <w:sz w:val="20"/>
                <w:szCs w:val="20"/>
                <w:lang w:eastAsia="ru-RU"/>
              </w:rPr>
              <w:t>Вид оборота</w:t>
            </w:r>
          </w:p>
        </w:tc>
        <w:tc>
          <w:tcPr>
            <w:tcW w:w="2877" w:type="dxa"/>
          </w:tcPr>
          <w:p w14:paraId="4E07903E" w14:textId="77777777" w:rsidR="005441ED" w:rsidRPr="005441ED" w:rsidRDefault="005441ED" w:rsidP="005441ED">
            <w:pPr>
              <w:widowControl w:val="0"/>
              <w:tabs>
                <w:tab w:val="left" w:pos="284"/>
                <w:tab w:val="left" w:pos="5387"/>
              </w:tabs>
              <w:spacing w:after="0" w:line="240" w:lineRule="auto"/>
              <w:ind w:right="64"/>
              <w:jc w:val="both"/>
              <w:rPr>
                <w:rFonts w:ascii="Arial" w:hAnsi="Arial" w:cs="Arial"/>
                <w:b/>
                <w:sz w:val="20"/>
                <w:szCs w:val="20"/>
                <w:lang w:eastAsia="ru-RU"/>
              </w:rPr>
            </w:pPr>
            <w:r w:rsidRPr="005441ED">
              <w:rPr>
                <w:rFonts w:ascii="Arial" w:hAnsi="Arial" w:cs="Arial"/>
                <w:b/>
                <w:sz w:val="20"/>
                <w:szCs w:val="20"/>
                <w:lang w:eastAsia="ru-RU"/>
              </w:rPr>
              <w:t>Сумма оборота, тенге</w:t>
            </w:r>
          </w:p>
        </w:tc>
        <w:tc>
          <w:tcPr>
            <w:tcW w:w="1387" w:type="dxa"/>
          </w:tcPr>
          <w:p w14:paraId="133580A7" w14:textId="77777777" w:rsidR="005441ED" w:rsidRPr="005441ED" w:rsidRDefault="005441ED" w:rsidP="005441ED">
            <w:pPr>
              <w:widowControl w:val="0"/>
              <w:tabs>
                <w:tab w:val="left" w:pos="284"/>
                <w:tab w:val="left" w:pos="5387"/>
              </w:tabs>
              <w:spacing w:after="0" w:line="240" w:lineRule="auto"/>
              <w:ind w:right="64"/>
              <w:jc w:val="center"/>
              <w:rPr>
                <w:rFonts w:ascii="Arial" w:hAnsi="Arial" w:cs="Arial"/>
                <w:b/>
                <w:sz w:val="20"/>
                <w:szCs w:val="20"/>
                <w:lang w:eastAsia="ru-RU"/>
              </w:rPr>
            </w:pPr>
            <w:r w:rsidRPr="005441ED">
              <w:rPr>
                <w:rFonts w:ascii="Arial" w:hAnsi="Arial" w:cs="Arial"/>
                <w:b/>
                <w:sz w:val="20"/>
                <w:szCs w:val="20"/>
                <w:lang w:eastAsia="ru-RU"/>
              </w:rPr>
              <w:t>Ставка НДС</w:t>
            </w:r>
          </w:p>
        </w:tc>
        <w:tc>
          <w:tcPr>
            <w:tcW w:w="1413" w:type="dxa"/>
          </w:tcPr>
          <w:p w14:paraId="06955040" w14:textId="77777777" w:rsidR="005441ED" w:rsidRPr="005441ED" w:rsidRDefault="005441ED" w:rsidP="005441ED">
            <w:pPr>
              <w:widowControl w:val="0"/>
              <w:tabs>
                <w:tab w:val="left" w:pos="284"/>
                <w:tab w:val="left" w:pos="5387"/>
              </w:tabs>
              <w:spacing w:after="0" w:line="240" w:lineRule="auto"/>
              <w:ind w:right="64"/>
              <w:rPr>
                <w:rFonts w:ascii="Arial" w:hAnsi="Arial" w:cs="Arial"/>
                <w:b/>
                <w:sz w:val="20"/>
                <w:szCs w:val="20"/>
                <w:lang w:eastAsia="ru-RU"/>
              </w:rPr>
            </w:pPr>
            <w:r w:rsidRPr="005441ED">
              <w:rPr>
                <w:rFonts w:ascii="Arial" w:hAnsi="Arial" w:cs="Arial"/>
                <w:b/>
                <w:sz w:val="20"/>
                <w:szCs w:val="20"/>
                <w:lang w:eastAsia="ru-RU"/>
              </w:rPr>
              <w:t>Сумма НДС, тенге</w:t>
            </w:r>
          </w:p>
        </w:tc>
        <w:tc>
          <w:tcPr>
            <w:tcW w:w="1464" w:type="dxa"/>
          </w:tcPr>
          <w:p w14:paraId="293468F7" w14:textId="77777777" w:rsidR="005441ED" w:rsidRPr="005441ED" w:rsidRDefault="005441ED" w:rsidP="005441ED">
            <w:pPr>
              <w:widowControl w:val="0"/>
              <w:tabs>
                <w:tab w:val="left" w:pos="284"/>
                <w:tab w:val="left" w:pos="5387"/>
              </w:tabs>
              <w:spacing w:after="0" w:line="240" w:lineRule="auto"/>
              <w:ind w:right="64"/>
              <w:jc w:val="both"/>
              <w:rPr>
                <w:rFonts w:ascii="Arial" w:hAnsi="Arial" w:cs="Arial"/>
                <w:b/>
                <w:sz w:val="20"/>
                <w:szCs w:val="20"/>
                <w:lang w:eastAsia="ru-RU"/>
              </w:rPr>
            </w:pPr>
            <w:r w:rsidRPr="005441ED">
              <w:rPr>
                <w:rFonts w:ascii="Arial" w:hAnsi="Arial" w:cs="Arial"/>
                <w:b/>
                <w:sz w:val="20"/>
                <w:szCs w:val="20"/>
                <w:lang w:eastAsia="ru-RU"/>
              </w:rPr>
              <w:t>Баллы</w:t>
            </w:r>
          </w:p>
        </w:tc>
      </w:tr>
      <w:tr w:rsidR="005441ED" w:rsidRPr="005441ED" w14:paraId="7E4E587C" w14:textId="77777777" w:rsidTr="002F37FA">
        <w:trPr>
          <w:jc w:val="center"/>
        </w:trPr>
        <w:tc>
          <w:tcPr>
            <w:tcW w:w="3514" w:type="dxa"/>
          </w:tcPr>
          <w:p w14:paraId="01F3B225"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 xml:space="preserve">реализация товаров на территории РК </w:t>
            </w:r>
          </w:p>
        </w:tc>
        <w:tc>
          <w:tcPr>
            <w:tcW w:w="2877" w:type="dxa"/>
          </w:tcPr>
          <w:p w14:paraId="7D05D7C1"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bCs/>
                <w:sz w:val="20"/>
                <w:szCs w:val="20"/>
                <w:lang w:eastAsia="ru-RU"/>
              </w:rPr>
              <w:t>11 500 000</w:t>
            </w:r>
          </w:p>
        </w:tc>
        <w:tc>
          <w:tcPr>
            <w:tcW w:w="1387" w:type="dxa"/>
          </w:tcPr>
          <w:p w14:paraId="64330EA9" w14:textId="77777777" w:rsidR="005441ED" w:rsidRPr="005441ED" w:rsidRDefault="005441ED" w:rsidP="005441ED">
            <w:pPr>
              <w:widowControl w:val="0"/>
              <w:tabs>
                <w:tab w:val="left" w:pos="284"/>
                <w:tab w:val="left" w:pos="5387"/>
              </w:tabs>
              <w:spacing w:after="0" w:line="240" w:lineRule="auto"/>
              <w:ind w:right="64"/>
              <w:jc w:val="center"/>
              <w:rPr>
                <w:rFonts w:ascii="Arial" w:hAnsi="Arial" w:cs="Arial"/>
                <w:sz w:val="20"/>
                <w:szCs w:val="20"/>
                <w:lang w:eastAsia="ru-RU"/>
              </w:rPr>
            </w:pPr>
            <w:r w:rsidRPr="005441ED">
              <w:rPr>
                <w:rFonts w:ascii="Arial" w:hAnsi="Arial" w:cs="Arial"/>
                <w:sz w:val="20"/>
                <w:szCs w:val="20"/>
                <w:lang w:eastAsia="ru-RU"/>
              </w:rPr>
              <w:t>12%</w:t>
            </w:r>
          </w:p>
        </w:tc>
        <w:tc>
          <w:tcPr>
            <w:tcW w:w="1413" w:type="dxa"/>
          </w:tcPr>
          <w:p w14:paraId="15C64A6E" w14:textId="77777777" w:rsidR="005441ED" w:rsidRPr="005441ED" w:rsidRDefault="005441ED" w:rsidP="005441ED">
            <w:pPr>
              <w:widowControl w:val="0"/>
              <w:tabs>
                <w:tab w:val="left" w:pos="284"/>
                <w:tab w:val="left" w:pos="5387"/>
              </w:tabs>
              <w:spacing w:after="0" w:line="240" w:lineRule="auto"/>
              <w:ind w:right="64"/>
              <w:jc w:val="center"/>
              <w:rPr>
                <w:rFonts w:ascii="Arial" w:hAnsi="Arial" w:cs="Arial"/>
                <w:b/>
                <w:sz w:val="20"/>
                <w:szCs w:val="20"/>
                <w:lang w:eastAsia="ru-RU"/>
              </w:rPr>
            </w:pPr>
            <w:r w:rsidRPr="005441ED">
              <w:rPr>
                <w:rFonts w:ascii="Arial" w:hAnsi="Arial" w:cs="Arial"/>
                <w:sz w:val="20"/>
                <w:szCs w:val="20"/>
                <w:lang w:eastAsia="ru-RU"/>
              </w:rPr>
              <w:t>1 380 000</w:t>
            </w:r>
          </w:p>
        </w:tc>
        <w:tc>
          <w:tcPr>
            <w:tcW w:w="1464" w:type="dxa"/>
          </w:tcPr>
          <w:p w14:paraId="73221A0D" w14:textId="77777777" w:rsidR="005441ED" w:rsidRPr="005441ED" w:rsidRDefault="005441ED" w:rsidP="005441ED">
            <w:pPr>
              <w:widowControl w:val="0"/>
              <w:tabs>
                <w:tab w:val="left" w:pos="284"/>
                <w:tab w:val="left" w:pos="5387"/>
              </w:tabs>
              <w:spacing w:after="0" w:line="240" w:lineRule="auto"/>
              <w:ind w:right="64"/>
              <w:jc w:val="both"/>
              <w:rPr>
                <w:rFonts w:ascii="Arial" w:hAnsi="Arial" w:cs="Arial"/>
                <w:sz w:val="20"/>
                <w:szCs w:val="20"/>
                <w:lang w:eastAsia="ru-RU"/>
              </w:rPr>
            </w:pPr>
          </w:p>
        </w:tc>
      </w:tr>
      <w:tr w:rsidR="005441ED" w:rsidRPr="005441ED" w14:paraId="7E2EF406" w14:textId="77777777" w:rsidTr="002F37FA">
        <w:trPr>
          <w:jc w:val="center"/>
        </w:trPr>
        <w:tc>
          <w:tcPr>
            <w:tcW w:w="3514" w:type="dxa"/>
          </w:tcPr>
          <w:p w14:paraId="1EA57F51"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 xml:space="preserve">реализация лекарственных средств на территории РК </w:t>
            </w:r>
          </w:p>
        </w:tc>
        <w:tc>
          <w:tcPr>
            <w:tcW w:w="2877" w:type="dxa"/>
          </w:tcPr>
          <w:p w14:paraId="4E11FA0D"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5 300 000</w:t>
            </w:r>
          </w:p>
        </w:tc>
        <w:tc>
          <w:tcPr>
            <w:tcW w:w="1387" w:type="dxa"/>
          </w:tcPr>
          <w:p w14:paraId="22B2A455" w14:textId="77777777" w:rsidR="005441ED" w:rsidRPr="005441ED" w:rsidRDefault="005441ED" w:rsidP="005441ED">
            <w:pPr>
              <w:widowControl w:val="0"/>
              <w:tabs>
                <w:tab w:val="left" w:pos="284"/>
                <w:tab w:val="left" w:pos="5387"/>
              </w:tabs>
              <w:spacing w:after="0" w:line="240" w:lineRule="auto"/>
              <w:ind w:right="64"/>
              <w:jc w:val="center"/>
              <w:rPr>
                <w:rFonts w:ascii="Arial" w:hAnsi="Arial" w:cs="Arial"/>
                <w:sz w:val="20"/>
                <w:szCs w:val="20"/>
                <w:lang w:eastAsia="ru-RU"/>
              </w:rPr>
            </w:pPr>
            <w:r w:rsidRPr="005441ED">
              <w:rPr>
                <w:rFonts w:ascii="Arial" w:hAnsi="Arial" w:cs="Arial"/>
                <w:sz w:val="20"/>
                <w:szCs w:val="20"/>
                <w:lang w:eastAsia="ru-RU"/>
              </w:rPr>
              <w:t>Без НДС</w:t>
            </w:r>
          </w:p>
        </w:tc>
        <w:tc>
          <w:tcPr>
            <w:tcW w:w="1413" w:type="dxa"/>
          </w:tcPr>
          <w:p w14:paraId="3A572207" w14:textId="77777777" w:rsidR="005441ED" w:rsidRPr="005441ED" w:rsidRDefault="005441ED" w:rsidP="005441ED">
            <w:pPr>
              <w:widowControl w:val="0"/>
              <w:tabs>
                <w:tab w:val="left" w:pos="284"/>
                <w:tab w:val="left" w:pos="5387"/>
              </w:tabs>
              <w:spacing w:after="0" w:line="240" w:lineRule="auto"/>
              <w:ind w:right="64"/>
              <w:jc w:val="center"/>
              <w:rPr>
                <w:rFonts w:ascii="Arial" w:hAnsi="Arial" w:cs="Arial"/>
                <w:sz w:val="20"/>
                <w:szCs w:val="20"/>
                <w:lang w:eastAsia="ru-RU"/>
              </w:rPr>
            </w:pPr>
            <w:r w:rsidRPr="005441ED">
              <w:rPr>
                <w:rFonts w:ascii="Arial" w:hAnsi="Arial" w:cs="Arial"/>
                <w:sz w:val="20"/>
                <w:szCs w:val="20"/>
                <w:lang w:eastAsia="ru-RU"/>
              </w:rPr>
              <w:t>-</w:t>
            </w:r>
          </w:p>
        </w:tc>
        <w:tc>
          <w:tcPr>
            <w:tcW w:w="1464" w:type="dxa"/>
          </w:tcPr>
          <w:p w14:paraId="3BC13585" w14:textId="77777777" w:rsidR="005441ED" w:rsidRPr="005441ED" w:rsidRDefault="005441ED" w:rsidP="005441ED">
            <w:pPr>
              <w:widowControl w:val="0"/>
              <w:tabs>
                <w:tab w:val="left" w:pos="284"/>
                <w:tab w:val="left" w:pos="5387"/>
              </w:tabs>
              <w:spacing w:after="0" w:line="240" w:lineRule="auto"/>
              <w:ind w:right="64"/>
              <w:jc w:val="both"/>
              <w:rPr>
                <w:rFonts w:ascii="Arial" w:hAnsi="Arial" w:cs="Arial"/>
                <w:sz w:val="20"/>
                <w:szCs w:val="20"/>
                <w:lang w:eastAsia="ru-RU"/>
              </w:rPr>
            </w:pPr>
          </w:p>
        </w:tc>
      </w:tr>
      <w:tr w:rsidR="005441ED" w:rsidRPr="005441ED" w14:paraId="42C7C198" w14:textId="77777777" w:rsidTr="002F37FA">
        <w:trPr>
          <w:jc w:val="center"/>
        </w:trPr>
        <w:tc>
          <w:tcPr>
            <w:tcW w:w="3514" w:type="dxa"/>
          </w:tcPr>
          <w:p w14:paraId="6A5479AC"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 xml:space="preserve">реализация товаров на экспорт </w:t>
            </w:r>
          </w:p>
        </w:tc>
        <w:tc>
          <w:tcPr>
            <w:tcW w:w="2877" w:type="dxa"/>
          </w:tcPr>
          <w:p w14:paraId="45CCA01D"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2 600 000</w:t>
            </w:r>
          </w:p>
        </w:tc>
        <w:tc>
          <w:tcPr>
            <w:tcW w:w="1387" w:type="dxa"/>
          </w:tcPr>
          <w:p w14:paraId="56275033" w14:textId="77777777" w:rsidR="005441ED" w:rsidRPr="005441ED" w:rsidRDefault="005441ED" w:rsidP="005441ED">
            <w:pPr>
              <w:widowControl w:val="0"/>
              <w:tabs>
                <w:tab w:val="left" w:pos="284"/>
                <w:tab w:val="left" w:pos="5387"/>
              </w:tabs>
              <w:spacing w:after="0" w:line="240" w:lineRule="auto"/>
              <w:ind w:right="64"/>
              <w:jc w:val="center"/>
              <w:rPr>
                <w:rFonts w:ascii="Arial" w:hAnsi="Arial" w:cs="Arial"/>
                <w:sz w:val="20"/>
                <w:szCs w:val="20"/>
                <w:lang w:eastAsia="ru-RU"/>
              </w:rPr>
            </w:pPr>
            <w:r w:rsidRPr="005441ED">
              <w:rPr>
                <w:rFonts w:ascii="Arial" w:hAnsi="Arial" w:cs="Arial"/>
                <w:sz w:val="20"/>
                <w:szCs w:val="20"/>
                <w:lang w:eastAsia="ru-RU"/>
              </w:rPr>
              <w:t>0%</w:t>
            </w:r>
          </w:p>
        </w:tc>
        <w:tc>
          <w:tcPr>
            <w:tcW w:w="1413" w:type="dxa"/>
          </w:tcPr>
          <w:p w14:paraId="3D3CA24C" w14:textId="77777777" w:rsidR="005441ED" w:rsidRPr="005441ED" w:rsidRDefault="005441ED" w:rsidP="005441ED">
            <w:pPr>
              <w:widowControl w:val="0"/>
              <w:tabs>
                <w:tab w:val="left" w:pos="284"/>
                <w:tab w:val="left" w:pos="5387"/>
              </w:tabs>
              <w:spacing w:after="0" w:line="240" w:lineRule="auto"/>
              <w:ind w:right="64"/>
              <w:jc w:val="center"/>
              <w:rPr>
                <w:rFonts w:ascii="Arial" w:hAnsi="Arial" w:cs="Arial"/>
                <w:sz w:val="20"/>
                <w:szCs w:val="20"/>
                <w:lang w:eastAsia="ru-RU"/>
              </w:rPr>
            </w:pPr>
            <w:r w:rsidRPr="005441ED">
              <w:rPr>
                <w:rFonts w:ascii="Arial" w:hAnsi="Arial" w:cs="Arial"/>
                <w:sz w:val="20"/>
                <w:szCs w:val="20"/>
                <w:lang w:eastAsia="ru-RU"/>
              </w:rPr>
              <w:t>0</w:t>
            </w:r>
          </w:p>
        </w:tc>
        <w:tc>
          <w:tcPr>
            <w:tcW w:w="1464" w:type="dxa"/>
          </w:tcPr>
          <w:p w14:paraId="5A2B1B6B" w14:textId="77777777" w:rsidR="005441ED" w:rsidRPr="005441ED" w:rsidRDefault="005441ED" w:rsidP="005441ED">
            <w:pPr>
              <w:widowControl w:val="0"/>
              <w:tabs>
                <w:tab w:val="left" w:pos="284"/>
                <w:tab w:val="left" w:pos="5387"/>
              </w:tabs>
              <w:spacing w:after="0" w:line="240" w:lineRule="auto"/>
              <w:ind w:right="64"/>
              <w:jc w:val="both"/>
              <w:rPr>
                <w:rFonts w:ascii="Arial" w:hAnsi="Arial" w:cs="Arial"/>
                <w:sz w:val="20"/>
                <w:szCs w:val="20"/>
                <w:lang w:eastAsia="ru-RU"/>
              </w:rPr>
            </w:pPr>
          </w:p>
        </w:tc>
      </w:tr>
      <w:tr w:rsidR="005441ED" w:rsidRPr="005441ED" w14:paraId="3A7463C4" w14:textId="77777777" w:rsidTr="002F37FA">
        <w:trPr>
          <w:jc w:val="center"/>
        </w:trPr>
        <w:tc>
          <w:tcPr>
            <w:tcW w:w="3514" w:type="dxa"/>
          </w:tcPr>
          <w:p w14:paraId="045AC960"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 xml:space="preserve">1) </w:t>
            </w:r>
            <w:r w:rsidRPr="005441ED">
              <w:rPr>
                <w:rFonts w:ascii="Arial" w:hAnsi="Arial" w:cs="Arial"/>
                <w:b/>
                <w:sz w:val="20"/>
                <w:szCs w:val="20"/>
                <w:lang w:eastAsia="ru-RU"/>
              </w:rPr>
              <w:t>Общий оборот</w:t>
            </w:r>
            <w:r w:rsidRPr="005441ED">
              <w:rPr>
                <w:rFonts w:ascii="Arial" w:hAnsi="Arial" w:cs="Arial"/>
                <w:sz w:val="20"/>
                <w:szCs w:val="20"/>
                <w:lang w:eastAsia="ru-RU"/>
              </w:rPr>
              <w:t xml:space="preserve"> и сумма НДС с облагаемого оборота</w:t>
            </w:r>
          </w:p>
        </w:tc>
        <w:tc>
          <w:tcPr>
            <w:tcW w:w="2877" w:type="dxa"/>
          </w:tcPr>
          <w:p w14:paraId="29EC2398"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b/>
                <w:sz w:val="20"/>
                <w:szCs w:val="20"/>
                <w:lang w:eastAsia="ru-RU"/>
              </w:rPr>
            </w:pPr>
            <w:r w:rsidRPr="005441ED">
              <w:rPr>
                <w:rFonts w:ascii="Arial" w:hAnsi="Arial" w:cs="Arial"/>
                <w:b/>
                <w:sz w:val="20"/>
                <w:szCs w:val="20"/>
                <w:lang w:eastAsia="ru-RU"/>
              </w:rPr>
              <w:t>19 400 000</w:t>
            </w:r>
          </w:p>
        </w:tc>
        <w:tc>
          <w:tcPr>
            <w:tcW w:w="1387" w:type="dxa"/>
          </w:tcPr>
          <w:p w14:paraId="631E4F24" w14:textId="77777777" w:rsidR="005441ED" w:rsidRPr="005441ED" w:rsidRDefault="005441ED" w:rsidP="005441ED">
            <w:pPr>
              <w:widowControl w:val="0"/>
              <w:tabs>
                <w:tab w:val="left" w:pos="284"/>
                <w:tab w:val="left" w:pos="5387"/>
              </w:tabs>
              <w:spacing w:after="0" w:line="240" w:lineRule="auto"/>
              <w:ind w:right="64"/>
              <w:jc w:val="center"/>
              <w:rPr>
                <w:rFonts w:ascii="Arial" w:hAnsi="Arial" w:cs="Arial"/>
                <w:sz w:val="20"/>
                <w:szCs w:val="20"/>
                <w:lang w:eastAsia="ru-RU"/>
              </w:rPr>
            </w:pPr>
          </w:p>
        </w:tc>
        <w:tc>
          <w:tcPr>
            <w:tcW w:w="1413" w:type="dxa"/>
          </w:tcPr>
          <w:p w14:paraId="1CCEF883" w14:textId="77777777" w:rsidR="005441ED" w:rsidRPr="005441ED" w:rsidRDefault="005441ED" w:rsidP="005441ED">
            <w:pPr>
              <w:widowControl w:val="0"/>
              <w:tabs>
                <w:tab w:val="left" w:pos="284"/>
                <w:tab w:val="left" w:pos="5387"/>
              </w:tabs>
              <w:spacing w:after="0" w:line="240" w:lineRule="auto"/>
              <w:ind w:right="64"/>
              <w:jc w:val="center"/>
              <w:rPr>
                <w:rFonts w:ascii="Arial" w:hAnsi="Arial" w:cs="Arial"/>
                <w:sz w:val="20"/>
                <w:szCs w:val="20"/>
                <w:lang w:eastAsia="ru-RU"/>
              </w:rPr>
            </w:pPr>
            <w:r w:rsidRPr="005441ED">
              <w:rPr>
                <w:rFonts w:ascii="Arial" w:hAnsi="Arial" w:cs="Arial"/>
                <w:sz w:val="20"/>
                <w:szCs w:val="20"/>
                <w:lang w:eastAsia="ru-RU"/>
              </w:rPr>
              <w:t>1 380 000</w:t>
            </w:r>
          </w:p>
        </w:tc>
        <w:tc>
          <w:tcPr>
            <w:tcW w:w="1464" w:type="dxa"/>
          </w:tcPr>
          <w:p w14:paraId="4B208AA9" w14:textId="77777777" w:rsidR="005441ED" w:rsidRPr="005441ED" w:rsidRDefault="005441ED" w:rsidP="005441ED">
            <w:pPr>
              <w:widowControl w:val="0"/>
              <w:tabs>
                <w:tab w:val="left" w:pos="284"/>
                <w:tab w:val="left" w:pos="5387"/>
              </w:tabs>
              <w:spacing w:after="0" w:line="240" w:lineRule="auto"/>
              <w:ind w:right="64"/>
              <w:jc w:val="both"/>
              <w:rPr>
                <w:rFonts w:ascii="Arial" w:hAnsi="Arial" w:cs="Arial"/>
                <w:b/>
                <w:sz w:val="20"/>
                <w:szCs w:val="20"/>
                <w:lang w:eastAsia="ru-RU"/>
              </w:rPr>
            </w:pPr>
            <w:r w:rsidRPr="005441ED">
              <w:rPr>
                <w:rFonts w:ascii="Arial" w:hAnsi="Arial" w:cs="Arial"/>
                <w:b/>
                <w:sz w:val="20"/>
                <w:szCs w:val="20"/>
                <w:lang w:eastAsia="ru-RU"/>
              </w:rPr>
              <w:t>5 баллов</w:t>
            </w:r>
          </w:p>
        </w:tc>
      </w:tr>
      <w:tr w:rsidR="005441ED" w:rsidRPr="005441ED" w14:paraId="7480E313" w14:textId="77777777" w:rsidTr="002F37FA">
        <w:trPr>
          <w:jc w:val="center"/>
        </w:trPr>
        <w:tc>
          <w:tcPr>
            <w:tcW w:w="3514" w:type="dxa"/>
          </w:tcPr>
          <w:p w14:paraId="1E241F09"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Доля облагаемого оборота</w:t>
            </w:r>
          </w:p>
        </w:tc>
        <w:tc>
          <w:tcPr>
            <w:tcW w:w="2877" w:type="dxa"/>
          </w:tcPr>
          <w:p w14:paraId="6AC76506"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 xml:space="preserve">14 100 000 / 19 400 000 </w:t>
            </w:r>
          </w:p>
        </w:tc>
        <w:tc>
          <w:tcPr>
            <w:tcW w:w="1387" w:type="dxa"/>
          </w:tcPr>
          <w:p w14:paraId="7E7B7F54" w14:textId="77777777" w:rsidR="005441ED" w:rsidRPr="005441ED" w:rsidRDefault="005441ED" w:rsidP="005441ED">
            <w:pPr>
              <w:widowControl w:val="0"/>
              <w:tabs>
                <w:tab w:val="left" w:pos="284"/>
                <w:tab w:val="left" w:pos="5387"/>
              </w:tabs>
              <w:spacing w:after="0" w:line="240" w:lineRule="auto"/>
              <w:ind w:right="64"/>
              <w:jc w:val="center"/>
              <w:rPr>
                <w:rFonts w:ascii="Arial" w:hAnsi="Arial" w:cs="Arial"/>
                <w:sz w:val="20"/>
                <w:szCs w:val="20"/>
                <w:lang w:eastAsia="ru-RU"/>
              </w:rPr>
            </w:pPr>
            <w:r w:rsidRPr="005441ED">
              <w:rPr>
                <w:rFonts w:ascii="Arial" w:hAnsi="Arial" w:cs="Arial"/>
                <w:sz w:val="20"/>
                <w:szCs w:val="20"/>
                <w:lang w:eastAsia="ru-RU"/>
              </w:rPr>
              <w:t>72,68 %</w:t>
            </w:r>
          </w:p>
        </w:tc>
        <w:tc>
          <w:tcPr>
            <w:tcW w:w="1413" w:type="dxa"/>
          </w:tcPr>
          <w:p w14:paraId="62D0A5EF" w14:textId="77777777" w:rsidR="005441ED" w:rsidRPr="005441ED" w:rsidRDefault="005441ED" w:rsidP="005441ED">
            <w:pPr>
              <w:widowControl w:val="0"/>
              <w:tabs>
                <w:tab w:val="left" w:pos="284"/>
                <w:tab w:val="left" w:pos="5387"/>
              </w:tabs>
              <w:spacing w:after="0" w:line="240" w:lineRule="auto"/>
              <w:ind w:right="64"/>
              <w:jc w:val="center"/>
              <w:rPr>
                <w:rFonts w:ascii="Arial" w:hAnsi="Arial" w:cs="Arial"/>
                <w:b/>
                <w:sz w:val="20"/>
                <w:szCs w:val="20"/>
                <w:lang w:eastAsia="ru-RU"/>
              </w:rPr>
            </w:pPr>
          </w:p>
        </w:tc>
        <w:tc>
          <w:tcPr>
            <w:tcW w:w="1464" w:type="dxa"/>
          </w:tcPr>
          <w:p w14:paraId="797ABBBB" w14:textId="77777777" w:rsidR="005441ED" w:rsidRPr="005441ED" w:rsidRDefault="005441ED" w:rsidP="005441ED">
            <w:pPr>
              <w:widowControl w:val="0"/>
              <w:tabs>
                <w:tab w:val="left" w:pos="284"/>
                <w:tab w:val="left" w:pos="5387"/>
              </w:tabs>
              <w:spacing w:after="0" w:line="240" w:lineRule="auto"/>
              <w:ind w:right="64"/>
              <w:jc w:val="both"/>
              <w:rPr>
                <w:rFonts w:ascii="Arial" w:hAnsi="Arial" w:cs="Arial"/>
                <w:b/>
                <w:sz w:val="20"/>
                <w:szCs w:val="20"/>
                <w:lang w:eastAsia="ru-RU"/>
              </w:rPr>
            </w:pPr>
            <w:r w:rsidRPr="005441ED">
              <w:rPr>
                <w:rFonts w:ascii="Arial" w:hAnsi="Arial" w:cs="Arial"/>
                <w:b/>
                <w:sz w:val="20"/>
                <w:szCs w:val="20"/>
                <w:lang w:eastAsia="ru-RU"/>
              </w:rPr>
              <w:t>2 балла</w:t>
            </w:r>
          </w:p>
        </w:tc>
      </w:tr>
      <w:tr w:rsidR="005441ED" w:rsidRPr="005441ED" w14:paraId="4DC69012" w14:textId="77777777" w:rsidTr="002F37FA">
        <w:trPr>
          <w:jc w:val="center"/>
        </w:trPr>
        <w:tc>
          <w:tcPr>
            <w:tcW w:w="9191" w:type="dxa"/>
            <w:gridSpan w:val="4"/>
          </w:tcPr>
          <w:p w14:paraId="0F9450B5" w14:textId="77777777" w:rsidR="005441ED" w:rsidRPr="005441ED" w:rsidRDefault="005441ED" w:rsidP="005441ED">
            <w:pPr>
              <w:widowControl w:val="0"/>
              <w:tabs>
                <w:tab w:val="left" w:pos="284"/>
                <w:tab w:val="left" w:pos="5387"/>
              </w:tabs>
              <w:spacing w:after="0" w:line="240" w:lineRule="auto"/>
              <w:ind w:left="185" w:right="64"/>
              <w:rPr>
                <w:rFonts w:ascii="Arial" w:hAnsi="Arial" w:cs="Arial"/>
                <w:b/>
                <w:sz w:val="20"/>
                <w:szCs w:val="20"/>
                <w:lang w:eastAsia="ru-RU"/>
              </w:rPr>
            </w:pPr>
            <w:r w:rsidRPr="005441ED">
              <w:rPr>
                <w:rFonts w:ascii="Arial" w:hAnsi="Arial" w:cs="Arial"/>
                <w:b/>
                <w:sz w:val="20"/>
                <w:szCs w:val="20"/>
                <w:lang w:eastAsia="ru-RU"/>
              </w:rPr>
              <w:t>НДС в зачет</w:t>
            </w:r>
          </w:p>
        </w:tc>
        <w:tc>
          <w:tcPr>
            <w:tcW w:w="1464" w:type="dxa"/>
          </w:tcPr>
          <w:p w14:paraId="47E8EC85" w14:textId="77777777" w:rsidR="005441ED" w:rsidRPr="005441ED" w:rsidRDefault="005441ED" w:rsidP="005441ED">
            <w:pPr>
              <w:widowControl w:val="0"/>
              <w:tabs>
                <w:tab w:val="left" w:pos="284"/>
                <w:tab w:val="left" w:pos="5387"/>
              </w:tabs>
              <w:spacing w:after="0" w:line="240" w:lineRule="auto"/>
              <w:ind w:right="64"/>
              <w:rPr>
                <w:rFonts w:ascii="Arial" w:hAnsi="Arial" w:cs="Arial"/>
                <w:b/>
                <w:sz w:val="20"/>
                <w:szCs w:val="20"/>
                <w:lang w:eastAsia="ru-RU"/>
              </w:rPr>
            </w:pPr>
          </w:p>
        </w:tc>
      </w:tr>
      <w:tr w:rsidR="005441ED" w:rsidRPr="005441ED" w14:paraId="0A41C8CA" w14:textId="77777777" w:rsidTr="002F37FA">
        <w:trPr>
          <w:jc w:val="center"/>
        </w:trPr>
        <w:tc>
          <w:tcPr>
            <w:tcW w:w="3514" w:type="dxa"/>
          </w:tcPr>
          <w:p w14:paraId="5591CFA4"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 xml:space="preserve">приобретено сырье </w:t>
            </w:r>
          </w:p>
        </w:tc>
        <w:tc>
          <w:tcPr>
            <w:tcW w:w="2877" w:type="dxa"/>
          </w:tcPr>
          <w:p w14:paraId="55D79CE5" w14:textId="77777777" w:rsidR="005441ED" w:rsidRPr="005441ED" w:rsidRDefault="005441ED" w:rsidP="005441ED">
            <w:pPr>
              <w:widowControl w:val="0"/>
              <w:tabs>
                <w:tab w:val="left" w:pos="284"/>
                <w:tab w:val="left" w:pos="5387"/>
              </w:tabs>
              <w:spacing w:after="0" w:line="240" w:lineRule="auto"/>
              <w:ind w:left="185" w:right="64"/>
              <w:rPr>
                <w:rFonts w:ascii="Arial" w:hAnsi="Arial" w:cs="Arial"/>
                <w:sz w:val="20"/>
                <w:szCs w:val="20"/>
                <w:lang w:eastAsia="ru-RU"/>
              </w:rPr>
            </w:pPr>
            <w:r w:rsidRPr="005441ED">
              <w:rPr>
                <w:rFonts w:ascii="Arial" w:hAnsi="Arial" w:cs="Arial"/>
                <w:sz w:val="20"/>
                <w:szCs w:val="20"/>
                <w:lang w:eastAsia="ru-RU"/>
              </w:rPr>
              <w:t xml:space="preserve">11 500 000 </w:t>
            </w:r>
          </w:p>
        </w:tc>
        <w:tc>
          <w:tcPr>
            <w:tcW w:w="1387" w:type="dxa"/>
          </w:tcPr>
          <w:p w14:paraId="4BAAE09F" w14:textId="77777777" w:rsidR="005441ED" w:rsidRPr="005441ED" w:rsidRDefault="005441ED" w:rsidP="005441ED">
            <w:pPr>
              <w:widowControl w:val="0"/>
              <w:tabs>
                <w:tab w:val="left" w:pos="284"/>
                <w:tab w:val="left" w:pos="5387"/>
              </w:tabs>
              <w:spacing w:after="0" w:line="240" w:lineRule="auto"/>
              <w:ind w:right="64"/>
              <w:jc w:val="center"/>
              <w:rPr>
                <w:rFonts w:ascii="Arial" w:hAnsi="Arial" w:cs="Arial"/>
                <w:sz w:val="20"/>
                <w:szCs w:val="20"/>
                <w:lang w:eastAsia="ru-RU"/>
              </w:rPr>
            </w:pPr>
            <w:r w:rsidRPr="005441ED">
              <w:rPr>
                <w:rFonts w:ascii="Arial" w:hAnsi="Arial" w:cs="Arial"/>
                <w:sz w:val="20"/>
                <w:szCs w:val="20"/>
                <w:lang w:eastAsia="ru-RU"/>
              </w:rPr>
              <w:t>12%</w:t>
            </w:r>
          </w:p>
        </w:tc>
        <w:tc>
          <w:tcPr>
            <w:tcW w:w="1413" w:type="dxa"/>
          </w:tcPr>
          <w:p w14:paraId="75780F05" w14:textId="77777777" w:rsidR="005441ED" w:rsidRPr="005441ED" w:rsidRDefault="005441ED" w:rsidP="005441ED">
            <w:pPr>
              <w:widowControl w:val="0"/>
              <w:tabs>
                <w:tab w:val="left" w:pos="284"/>
                <w:tab w:val="left" w:pos="5387"/>
              </w:tabs>
              <w:spacing w:after="0" w:line="240" w:lineRule="auto"/>
              <w:ind w:right="33"/>
              <w:jc w:val="center"/>
              <w:rPr>
                <w:rFonts w:ascii="Arial" w:hAnsi="Arial" w:cs="Arial"/>
                <w:sz w:val="20"/>
                <w:szCs w:val="20"/>
                <w:lang w:eastAsia="ru-RU"/>
              </w:rPr>
            </w:pPr>
            <w:r w:rsidRPr="005441ED">
              <w:rPr>
                <w:rFonts w:ascii="Arial" w:hAnsi="Arial" w:cs="Arial"/>
                <w:sz w:val="20"/>
                <w:szCs w:val="20"/>
                <w:lang w:eastAsia="ru-RU"/>
              </w:rPr>
              <w:t>1 380 000</w:t>
            </w:r>
          </w:p>
        </w:tc>
        <w:tc>
          <w:tcPr>
            <w:tcW w:w="1464" w:type="dxa"/>
          </w:tcPr>
          <w:p w14:paraId="19E53C2A" w14:textId="77777777" w:rsidR="005441ED" w:rsidRPr="005441ED" w:rsidRDefault="005441ED" w:rsidP="005441ED">
            <w:pPr>
              <w:widowControl w:val="0"/>
              <w:tabs>
                <w:tab w:val="left" w:pos="284"/>
                <w:tab w:val="left" w:pos="5387"/>
              </w:tabs>
              <w:spacing w:after="0" w:line="240" w:lineRule="auto"/>
              <w:ind w:right="33"/>
              <w:jc w:val="both"/>
              <w:rPr>
                <w:rFonts w:ascii="Arial" w:hAnsi="Arial" w:cs="Arial"/>
                <w:sz w:val="20"/>
                <w:szCs w:val="20"/>
                <w:lang w:eastAsia="ru-RU"/>
              </w:rPr>
            </w:pPr>
          </w:p>
        </w:tc>
      </w:tr>
      <w:tr w:rsidR="005441ED" w:rsidRPr="005441ED" w14:paraId="44892798" w14:textId="77777777" w:rsidTr="002F37FA">
        <w:trPr>
          <w:jc w:val="center"/>
        </w:trPr>
        <w:tc>
          <w:tcPr>
            <w:tcW w:w="3514" w:type="dxa"/>
          </w:tcPr>
          <w:p w14:paraId="18C0A355"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приобретены транспортные услуги</w:t>
            </w:r>
          </w:p>
        </w:tc>
        <w:tc>
          <w:tcPr>
            <w:tcW w:w="2877" w:type="dxa"/>
          </w:tcPr>
          <w:p w14:paraId="3146C554" w14:textId="77777777" w:rsidR="005441ED" w:rsidRPr="005441ED" w:rsidRDefault="005441ED" w:rsidP="005441ED">
            <w:pPr>
              <w:widowControl w:val="0"/>
              <w:tabs>
                <w:tab w:val="left" w:pos="284"/>
                <w:tab w:val="left" w:pos="5387"/>
              </w:tabs>
              <w:spacing w:after="0" w:line="240" w:lineRule="auto"/>
              <w:ind w:left="185" w:right="64"/>
              <w:rPr>
                <w:rFonts w:ascii="Arial" w:hAnsi="Arial" w:cs="Arial"/>
                <w:sz w:val="20"/>
                <w:szCs w:val="20"/>
                <w:lang w:eastAsia="ru-RU"/>
              </w:rPr>
            </w:pPr>
            <w:r w:rsidRPr="005441ED">
              <w:rPr>
                <w:rFonts w:ascii="Arial" w:hAnsi="Arial" w:cs="Arial"/>
                <w:sz w:val="20"/>
                <w:szCs w:val="20"/>
                <w:lang w:eastAsia="ru-RU"/>
              </w:rPr>
              <w:t xml:space="preserve">1 650 000 </w:t>
            </w:r>
          </w:p>
        </w:tc>
        <w:tc>
          <w:tcPr>
            <w:tcW w:w="1387" w:type="dxa"/>
          </w:tcPr>
          <w:p w14:paraId="030CEC01"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12%</w:t>
            </w:r>
          </w:p>
        </w:tc>
        <w:tc>
          <w:tcPr>
            <w:tcW w:w="1413" w:type="dxa"/>
          </w:tcPr>
          <w:p w14:paraId="21C69697" w14:textId="77777777" w:rsidR="005441ED" w:rsidRPr="005441ED" w:rsidRDefault="005441ED" w:rsidP="005441ED">
            <w:pPr>
              <w:widowControl w:val="0"/>
              <w:tabs>
                <w:tab w:val="left" w:pos="284"/>
                <w:tab w:val="left" w:pos="5387"/>
              </w:tabs>
              <w:spacing w:after="0" w:line="240" w:lineRule="auto"/>
              <w:ind w:right="33"/>
              <w:jc w:val="center"/>
              <w:rPr>
                <w:rFonts w:ascii="Arial" w:hAnsi="Arial" w:cs="Arial"/>
                <w:sz w:val="20"/>
                <w:szCs w:val="20"/>
                <w:lang w:eastAsia="ru-RU"/>
              </w:rPr>
            </w:pPr>
            <w:r w:rsidRPr="005441ED">
              <w:rPr>
                <w:rFonts w:ascii="Arial" w:hAnsi="Arial" w:cs="Arial"/>
                <w:sz w:val="20"/>
                <w:szCs w:val="20"/>
                <w:lang w:eastAsia="ru-RU"/>
              </w:rPr>
              <w:t>198 000</w:t>
            </w:r>
          </w:p>
        </w:tc>
        <w:tc>
          <w:tcPr>
            <w:tcW w:w="1464" w:type="dxa"/>
          </w:tcPr>
          <w:p w14:paraId="5A8BE97C" w14:textId="77777777" w:rsidR="005441ED" w:rsidRPr="005441ED" w:rsidRDefault="005441ED" w:rsidP="005441ED">
            <w:pPr>
              <w:widowControl w:val="0"/>
              <w:tabs>
                <w:tab w:val="left" w:pos="284"/>
                <w:tab w:val="left" w:pos="5387"/>
              </w:tabs>
              <w:spacing w:after="0" w:line="240" w:lineRule="auto"/>
              <w:ind w:right="33"/>
              <w:jc w:val="both"/>
              <w:rPr>
                <w:rFonts w:ascii="Arial" w:hAnsi="Arial" w:cs="Arial"/>
                <w:sz w:val="20"/>
                <w:szCs w:val="20"/>
                <w:lang w:eastAsia="ru-RU"/>
              </w:rPr>
            </w:pPr>
          </w:p>
        </w:tc>
      </w:tr>
      <w:tr w:rsidR="005441ED" w:rsidRPr="005441ED" w14:paraId="689ED209" w14:textId="77777777" w:rsidTr="002F37FA">
        <w:trPr>
          <w:jc w:val="center"/>
        </w:trPr>
        <w:tc>
          <w:tcPr>
            <w:tcW w:w="3514" w:type="dxa"/>
          </w:tcPr>
          <w:p w14:paraId="5CC0BB1F"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приобретено оборудование</w:t>
            </w:r>
          </w:p>
        </w:tc>
        <w:tc>
          <w:tcPr>
            <w:tcW w:w="2877" w:type="dxa"/>
          </w:tcPr>
          <w:p w14:paraId="68D78A59" w14:textId="77777777" w:rsidR="005441ED" w:rsidRPr="005441ED" w:rsidRDefault="005441ED" w:rsidP="005441ED">
            <w:pPr>
              <w:widowControl w:val="0"/>
              <w:tabs>
                <w:tab w:val="left" w:pos="284"/>
                <w:tab w:val="left" w:pos="5387"/>
              </w:tabs>
              <w:spacing w:after="0" w:line="240" w:lineRule="auto"/>
              <w:ind w:left="185" w:right="64"/>
              <w:rPr>
                <w:rFonts w:ascii="Arial" w:hAnsi="Arial" w:cs="Arial"/>
                <w:sz w:val="20"/>
                <w:szCs w:val="20"/>
                <w:lang w:eastAsia="ru-RU"/>
              </w:rPr>
            </w:pPr>
            <w:r w:rsidRPr="005441ED">
              <w:rPr>
                <w:rFonts w:ascii="Arial" w:hAnsi="Arial" w:cs="Arial"/>
                <w:sz w:val="20"/>
                <w:szCs w:val="20"/>
                <w:lang w:eastAsia="ru-RU"/>
              </w:rPr>
              <w:t>1 300 000</w:t>
            </w:r>
          </w:p>
        </w:tc>
        <w:tc>
          <w:tcPr>
            <w:tcW w:w="1387" w:type="dxa"/>
          </w:tcPr>
          <w:p w14:paraId="2FE35C5D" w14:textId="77777777" w:rsidR="005441ED" w:rsidRPr="005441ED" w:rsidRDefault="005441ED" w:rsidP="005441ED">
            <w:pPr>
              <w:tabs>
                <w:tab w:val="left" w:pos="284"/>
              </w:tabs>
              <w:spacing w:after="0" w:line="240" w:lineRule="auto"/>
              <w:jc w:val="center"/>
              <w:rPr>
                <w:rFonts w:ascii="Arial" w:hAnsi="Arial" w:cs="Arial"/>
                <w:sz w:val="20"/>
                <w:szCs w:val="20"/>
                <w:lang w:eastAsia="ru-RU"/>
              </w:rPr>
            </w:pPr>
            <w:r w:rsidRPr="005441ED">
              <w:rPr>
                <w:rFonts w:ascii="Arial" w:hAnsi="Arial" w:cs="Arial"/>
                <w:sz w:val="20"/>
                <w:szCs w:val="20"/>
                <w:lang w:eastAsia="ru-RU"/>
              </w:rPr>
              <w:t>12%</w:t>
            </w:r>
          </w:p>
        </w:tc>
        <w:tc>
          <w:tcPr>
            <w:tcW w:w="1413" w:type="dxa"/>
          </w:tcPr>
          <w:p w14:paraId="405B2211" w14:textId="77777777" w:rsidR="005441ED" w:rsidRPr="005441ED" w:rsidRDefault="005441ED" w:rsidP="005441ED">
            <w:pPr>
              <w:widowControl w:val="0"/>
              <w:tabs>
                <w:tab w:val="left" w:pos="284"/>
                <w:tab w:val="left" w:pos="5387"/>
              </w:tabs>
              <w:spacing w:after="0" w:line="240" w:lineRule="auto"/>
              <w:ind w:right="33"/>
              <w:jc w:val="center"/>
              <w:rPr>
                <w:rFonts w:ascii="Arial" w:hAnsi="Arial" w:cs="Arial"/>
                <w:sz w:val="20"/>
                <w:szCs w:val="20"/>
                <w:lang w:eastAsia="ru-RU"/>
              </w:rPr>
            </w:pPr>
            <w:r w:rsidRPr="005441ED">
              <w:rPr>
                <w:rFonts w:ascii="Arial" w:hAnsi="Arial" w:cs="Arial"/>
                <w:sz w:val="20"/>
                <w:szCs w:val="20"/>
                <w:lang w:eastAsia="ru-RU"/>
              </w:rPr>
              <w:t>156 000</w:t>
            </w:r>
          </w:p>
        </w:tc>
        <w:tc>
          <w:tcPr>
            <w:tcW w:w="1464" w:type="dxa"/>
          </w:tcPr>
          <w:p w14:paraId="0336CE8E" w14:textId="77777777" w:rsidR="005441ED" w:rsidRPr="005441ED" w:rsidRDefault="005441ED" w:rsidP="005441ED">
            <w:pPr>
              <w:widowControl w:val="0"/>
              <w:tabs>
                <w:tab w:val="left" w:pos="284"/>
                <w:tab w:val="left" w:pos="5387"/>
              </w:tabs>
              <w:spacing w:after="0" w:line="240" w:lineRule="auto"/>
              <w:ind w:right="33"/>
              <w:jc w:val="both"/>
              <w:rPr>
                <w:rFonts w:ascii="Arial" w:hAnsi="Arial" w:cs="Arial"/>
                <w:sz w:val="20"/>
                <w:szCs w:val="20"/>
                <w:lang w:eastAsia="ru-RU"/>
              </w:rPr>
            </w:pPr>
          </w:p>
        </w:tc>
      </w:tr>
      <w:tr w:rsidR="005441ED" w:rsidRPr="005441ED" w14:paraId="7D727B18" w14:textId="77777777" w:rsidTr="002F37FA">
        <w:trPr>
          <w:jc w:val="center"/>
        </w:trPr>
        <w:tc>
          <w:tcPr>
            <w:tcW w:w="3514" w:type="dxa"/>
          </w:tcPr>
          <w:p w14:paraId="2FEC82CF"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 xml:space="preserve">приобретен легковой автомобиль </w:t>
            </w:r>
          </w:p>
        </w:tc>
        <w:tc>
          <w:tcPr>
            <w:tcW w:w="2877" w:type="dxa"/>
          </w:tcPr>
          <w:p w14:paraId="1F62FA05"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2 100 000</w:t>
            </w:r>
          </w:p>
        </w:tc>
        <w:tc>
          <w:tcPr>
            <w:tcW w:w="1387" w:type="dxa"/>
          </w:tcPr>
          <w:p w14:paraId="331E5BD9" w14:textId="77777777" w:rsidR="005441ED" w:rsidRPr="005441ED" w:rsidRDefault="005441ED" w:rsidP="005441ED">
            <w:pPr>
              <w:widowControl w:val="0"/>
              <w:tabs>
                <w:tab w:val="left" w:pos="284"/>
                <w:tab w:val="left" w:pos="5387"/>
              </w:tabs>
              <w:spacing w:after="0" w:line="240" w:lineRule="auto"/>
              <w:ind w:right="64"/>
              <w:jc w:val="center"/>
              <w:rPr>
                <w:rFonts w:ascii="Arial" w:hAnsi="Arial" w:cs="Arial"/>
                <w:sz w:val="20"/>
                <w:szCs w:val="20"/>
                <w:lang w:eastAsia="ru-RU"/>
              </w:rPr>
            </w:pPr>
            <w:r w:rsidRPr="005441ED">
              <w:rPr>
                <w:rFonts w:ascii="Arial" w:hAnsi="Arial" w:cs="Arial"/>
                <w:sz w:val="20"/>
                <w:szCs w:val="20"/>
                <w:lang w:eastAsia="ru-RU"/>
              </w:rPr>
              <w:t>-</w:t>
            </w:r>
          </w:p>
        </w:tc>
        <w:tc>
          <w:tcPr>
            <w:tcW w:w="1413" w:type="dxa"/>
          </w:tcPr>
          <w:p w14:paraId="2EB658FE" w14:textId="77777777" w:rsidR="005441ED" w:rsidRPr="005441ED" w:rsidRDefault="005441ED" w:rsidP="005441ED">
            <w:pPr>
              <w:widowControl w:val="0"/>
              <w:tabs>
                <w:tab w:val="left" w:pos="284"/>
                <w:tab w:val="left" w:pos="5387"/>
              </w:tabs>
              <w:spacing w:after="0" w:line="240" w:lineRule="auto"/>
              <w:ind w:right="33"/>
              <w:jc w:val="center"/>
              <w:rPr>
                <w:rFonts w:ascii="Arial" w:hAnsi="Arial" w:cs="Arial"/>
                <w:sz w:val="20"/>
                <w:szCs w:val="20"/>
                <w:lang w:eastAsia="ru-RU"/>
              </w:rPr>
            </w:pPr>
            <w:r w:rsidRPr="005441ED">
              <w:rPr>
                <w:rFonts w:ascii="Arial" w:hAnsi="Arial" w:cs="Arial"/>
                <w:sz w:val="20"/>
                <w:szCs w:val="20"/>
                <w:lang w:eastAsia="ru-RU"/>
              </w:rPr>
              <w:t>-</w:t>
            </w:r>
          </w:p>
        </w:tc>
        <w:tc>
          <w:tcPr>
            <w:tcW w:w="1464" w:type="dxa"/>
          </w:tcPr>
          <w:p w14:paraId="2480D4DA" w14:textId="77777777" w:rsidR="005441ED" w:rsidRPr="005441ED" w:rsidRDefault="005441ED" w:rsidP="005441ED">
            <w:pPr>
              <w:widowControl w:val="0"/>
              <w:tabs>
                <w:tab w:val="left" w:pos="284"/>
                <w:tab w:val="left" w:pos="5387"/>
              </w:tabs>
              <w:spacing w:after="0" w:line="240" w:lineRule="auto"/>
              <w:ind w:right="33"/>
              <w:jc w:val="both"/>
              <w:rPr>
                <w:rFonts w:ascii="Arial" w:hAnsi="Arial" w:cs="Arial"/>
                <w:sz w:val="20"/>
                <w:szCs w:val="20"/>
                <w:lang w:eastAsia="ru-RU"/>
              </w:rPr>
            </w:pPr>
          </w:p>
        </w:tc>
      </w:tr>
      <w:tr w:rsidR="005441ED" w:rsidRPr="005441ED" w14:paraId="6BF31D65" w14:textId="77777777" w:rsidTr="002F37FA">
        <w:trPr>
          <w:jc w:val="center"/>
        </w:trPr>
        <w:tc>
          <w:tcPr>
            <w:tcW w:w="3514" w:type="dxa"/>
          </w:tcPr>
          <w:p w14:paraId="2BE947FF"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 xml:space="preserve">2) Сумма НДС, относимая в зачет </w:t>
            </w:r>
          </w:p>
        </w:tc>
        <w:tc>
          <w:tcPr>
            <w:tcW w:w="2877" w:type="dxa"/>
          </w:tcPr>
          <w:p w14:paraId="2F7BDA47"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p>
        </w:tc>
        <w:tc>
          <w:tcPr>
            <w:tcW w:w="1387" w:type="dxa"/>
          </w:tcPr>
          <w:p w14:paraId="3D71AB10" w14:textId="77777777" w:rsidR="005441ED" w:rsidRPr="005441ED" w:rsidRDefault="005441ED" w:rsidP="005441ED">
            <w:pPr>
              <w:widowControl w:val="0"/>
              <w:tabs>
                <w:tab w:val="left" w:pos="284"/>
                <w:tab w:val="left" w:pos="5387"/>
              </w:tabs>
              <w:spacing w:after="0" w:line="240" w:lineRule="auto"/>
              <w:ind w:right="64"/>
              <w:jc w:val="center"/>
              <w:rPr>
                <w:rFonts w:ascii="Arial" w:hAnsi="Arial" w:cs="Arial"/>
                <w:sz w:val="20"/>
                <w:szCs w:val="20"/>
                <w:lang w:eastAsia="ru-RU"/>
              </w:rPr>
            </w:pPr>
          </w:p>
        </w:tc>
        <w:tc>
          <w:tcPr>
            <w:tcW w:w="1413" w:type="dxa"/>
          </w:tcPr>
          <w:p w14:paraId="4CBC5369" w14:textId="77777777" w:rsidR="005441ED" w:rsidRPr="005441ED" w:rsidRDefault="005441ED" w:rsidP="005441ED">
            <w:pPr>
              <w:widowControl w:val="0"/>
              <w:tabs>
                <w:tab w:val="left" w:pos="284"/>
                <w:tab w:val="left" w:pos="5387"/>
              </w:tabs>
              <w:spacing w:after="0" w:line="240" w:lineRule="auto"/>
              <w:ind w:right="33"/>
              <w:jc w:val="center"/>
              <w:rPr>
                <w:rFonts w:ascii="Arial" w:hAnsi="Arial" w:cs="Arial"/>
                <w:b/>
                <w:sz w:val="20"/>
                <w:szCs w:val="20"/>
                <w:lang w:eastAsia="ru-RU"/>
              </w:rPr>
            </w:pPr>
            <w:r w:rsidRPr="005441ED">
              <w:rPr>
                <w:rFonts w:ascii="Arial" w:hAnsi="Arial" w:cs="Arial"/>
                <w:b/>
                <w:sz w:val="20"/>
                <w:szCs w:val="20"/>
                <w:lang w:eastAsia="ru-RU"/>
              </w:rPr>
              <w:t>1 734 000</w:t>
            </w:r>
          </w:p>
        </w:tc>
        <w:tc>
          <w:tcPr>
            <w:tcW w:w="1464" w:type="dxa"/>
          </w:tcPr>
          <w:p w14:paraId="6FD8D1BC" w14:textId="77777777" w:rsidR="005441ED" w:rsidRPr="005441ED" w:rsidRDefault="005441ED" w:rsidP="005441ED">
            <w:pPr>
              <w:widowControl w:val="0"/>
              <w:tabs>
                <w:tab w:val="left" w:pos="284"/>
                <w:tab w:val="left" w:pos="5387"/>
              </w:tabs>
              <w:spacing w:after="0" w:line="240" w:lineRule="auto"/>
              <w:ind w:right="33"/>
              <w:jc w:val="both"/>
              <w:rPr>
                <w:rFonts w:ascii="Arial" w:hAnsi="Arial" w:cs="Arial"/>
                <w:b/>
                <w:sz w:val="20"/>
                <w:szCs w:val="20"/>
                <w:lang w:eastAsia="ru-RU"/>
              </w:rPr>
            </w:pPr>
            <w:r w:rsidRPr="005441ED">
              <w:rPr>
                <w:rFonts w:ascii="Arial" w:hAnsi="Arial" w:cs="Arial"/>
                <w:b/>
                <w:sz w:val="20"/>
                <w:szCs w:val="20"/>
                <w:lang w:eastAsia="ru-RU"/>
              </w:rPr>
              <w:t>4 балла</w:t>
            </w:r>
          </w:p>
        </w:tc>
      </w:tr>
      <w:tr w:rsidR="005441ED" w:rsidRPr="005441ED" w14:paraId="26965BB5" w14:textId="77777777" w:rsidTr="002F37FA">
        <w:trPr>
          <w:jc w:val="center"/>
        </w:trPr>
        <w:tc>
          <w:tcPr>
            <w:tcW w:w="3514" w:type="dxa"/>
          </w:tcPr>
          <w:p w14:paraId="68BB8E85"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 xml:space="preserve">Разрешенный зачет по НДС </w:t>
            </w:r>
          </w:p>
        </w:tc>
        <w:tc>
          <w:tcPr>
            <w:tcW w:w="2877" w:type="dxa"/>
          </w:tcPr>
          <w:p w14:paraId="7E5774A1"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1 734 </w:t>
            </w:r>
            <w:proofErr w:type="gramStart"/>
            <w:r w:rsidRPr="005441ED">
              <w:rPr>
                <w:rFonts w:ascii="Arial" w:hAnsi="Arial" w:cs="Arial"/>
                <w:sz w:val="20"/>
                <w:szCs w:val="20"/>
                <w:lang w:eastAsia="ru-RU"/>
              </w:rPr>
              <w:t>000  х</w:t>
            </w:r>
            <w:proofErr w:type="gramEnd"/>
            <w:r w:rsidRPr="005441ED">
              <w:rPr>
                <w:rFonts w:ascii="Arial" w:hAnsi="Arial" w:cs="Arial"/>
                <w:sz w:val="20"/>
                <w:szCs w:val="20"/>
                <w:lang w:eastAsia="ru-RU"/>
              </w:rPr>
              <w:t xml:space="preserve"> 72,68 %</w:t>
            </w:r>
          </w:p>
        </w:tc>
        <w:tc>
          <w:tcPr>
            <w:tcW w:w="1387" w:type="dxa"/>
          </w:tcPr>
          <w:p w14:paraId="7C224F67" w14:textId="77777777" w:rsidR="005441ED" w:rsidRPr="005441ED" w:rsidRDefault="005441ED" w:rsidP="005441ED">
            <w:pPr>
              <w:widowControl w:val="0"/>
              <w:tabs>
                <w:tab w:val="left" w:pos="284"/>
                <w:tab w:val="left" w:pos="5387"/>
              </w:tabs>
              <w:spacing w:after="0" w:line="240" w:lineRule="auto"/>
              <w:ind w:right="64"/>
              <w:jc w:val="center"/>
              <w:rPr>
                <w:rFonts w:ascii="Arial" w:hAnsi="Arial" w:cs="Arial"/>
                <w:sz w:val="20"/>
                <w:szCs w:val="20"/>
                <w:lang w:eastAsia="ru-RU"/>
              </w:rPr>
            </w:pPr>
          </w:p>
        </w:tc>
        <w:tc>
          <w:tcPr>
            <w:tcW w:w="1413" w:type="dxa"/>
          </w:tcPr>
          <w:p w14:paraId="4B4D19A1" w14:textId="77777777" w:rsidR="005441ED" w:rsidRPr="005441ED" w:rsidRDefault="005441ED" w:rsidP="005441ED">
            <w:pPr>
              <w:widowControl w:val="0"/>
              <w:tabs>
                <w:tab w:val="left" w:pos="284"/>
                <w:tab w:val="left" w:pos="5387"/>
              </w:tabs>
              <w:spacing w:after="0" w:line="240" w:lineRule="auto"/>
              <w:ind w:right="33"/>
              <w:jc w:val="center"/>
              <w:rPr>
                <w:rFonts w:ascii="Arial" w:hAnsi="Arial" w:cs="Arial"/>
                <w:sz w:val="20"/>
                <w:szCs w:val="20"/>
                <w:lang w:eastAsia="ru-RU"/>
              </w:rPr>
            </w:pPr>
            <w:r w:rsidRPr="005441ED">
              <w:rPr>
                <w:rFonts w:ascii="Arial" w:hAnsi="Arial" w:cs="Arial"/>
                <w:sz w:val="20"/>
                <w:szCs w:val="20"/>
                <w:lang w:eastAsia="ru-RU"/>
              </w:rPr>
              <w:t>1 260 271</w:t>
            </w:r>
          </w:p>
        </w:tc>
        <w:tc>
          <w:tcPr>
            <w:tcW w:w="1464" w:type="dxa"/>
          </w:tcPr>
          <w:p w14:paraId="67DD0F07" w14:textId="77777777" w:rsidR="005441ED" w:rsidRPr="005441ED" w:rsidRDefault="005441ED" w:rsidP="005441ED">
            <w:pPr>
              <w:widowControl w:val="0"/>
              <w:tabs>
                <w:tab w:val="left" w:pos="284"/>
                <w:tab w:val="left" w:pos="5387"/>
              </w:tabs>
              <w:spacing w:after="0" w:line="240" w:lineRule="auto"/>
              <w:ind w:right="33"/>
              <w:jc w:val="both"/>
              <w:rPr>
                <w:rFonts w:ascii="Arial" w:hAnsi="Arial" w:cs="Arial"/>
                <w:b/>
                <w:sz w:val="20"/>
                <w:szCs w:val="20"/>
                <w:lang w:eastAsia="ru-RU"/>
              </w:rPr>
            </w:pPr>
            <w:r w:rsidRPr="005441ED">
              <w:rPr>
                <w:rFonts w:ascii="Arial" w:hAnsi="Arial" w:cs="Arial"/>
                <w:b/>
                <w:sz w:val="20"/>
                <w:szCs w:val="20"/>
                <w:lang w:eastAsia="ru-RU"/>
              </w:rPr>
              <w:t>2 балла</w:t>
            </w:r>
          </w:p>
        </w:tc>
      </w:tr>
      <w:tr w:rsidR="005441ED" w:rsidRPr="005441ED" w14:paraId="088EA7AF" w14:textId="77777777" w:rsidTr="002F37FA">
        <w:trPr>
          <w:jc w:val="center"/>
        </w:trPr>
        <w:tc>
          <w:tcPr>
            <w:tcW w:w="3514" w:type="dxa"/>
          </w:tcPr>
          <w:p w14:paraId="7148F243"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НДС к уплате в бюджет</w:t>
            </w:r>
          </w:p>
        </w:tc>
        <w:tc>
          <w:tcPr>
            <w:tcW w:w="2877" w:type="dxa"/>
          </w:tcPr>
          <w:p w14:paraId="1682E76F"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1 380 000 – 1 260 271</w:t>
            </w:r>
          </w:p>
        </w:tc>
        <w:tc>
          <w:tcPr>
            <w:tcW w:w="1387" w:type="dxa"/>
          </w:tcPr>
          <w:p w14:paraId="36F540CD" w14:textId="77777777" w:rsidR="005441ED" w:rsidRPr="005441ED" w:rsidRDefault="005441ED" w:rsidP="005441ED">
            <w:pPr>
              <w:widowControl w:val="0"/>
              <w:tabs>
                <w:tab w:val="left" w:pos="284"/>
                <w:tab w:val="left" w:pos="5387"/>
              </w:tabs>
              <w:spacing w:after="0" w:line="240" w:lineRule="auto"/>
              <w:ind w:right="64"/>
              <w:jc w:val="center"/>
              <w:rPr>
                <w:rFonts w:ascii="Arial" w:hAnsi="Arial" w:cs="Arial"/>
                <w:sz w:val="20"/>
                <w:szCs w:val="20"/>
                <w:lang w:eastAsia="ru-RU"/>
              </w:rPr>
            </w:pPr>
          </w:p>
        </w:tc>
        <w:tc>
          <w:tcPr>
            <w:tcW w:w="1413" w:type="dxa"/>
          </w:tcPr>
          <w:p w14:paraId="79C3CA24" w14:textId="77777777" w:rsidR="005441ED" w:rsidRPr="005441ED" w:rsidRDefault="005441ED" w:rsidP="005441ED">
            <w:pPr>
              <w:widowControl w:val="0"/>
              <w:tabs>
                <w:tab w:val="left" w:pos="284"/>
                <w:tab w:val="left" w:pos="5387"/>
              </w:tabs>
              <w:spacing w:after="0" w:line="240" w:lineRule="auto"/>
              <w:ind w:right="33"/>
              <w:jc w:val="center"/>
              <w:rPr>
                <w:rFonts w:ascii="Arial" w:hAnsi="Arial" w:cs="Arial"/>
                <w:sz w:val="20"/>
                <w:szCs w:val="20"/>
                <w:lang w:eastAsia="ru-RU"/>
              </w:rPr>
            </w:pPr>
            <w:r w:rsidRPr="005441ED">
              <w:rPr>
                <w:rFonts w:ascii="Arial" w:hAnsi="Arial" w:cs="Arial"/>
                <w:sz w:val="20"/>
                <w:szCs w:val="20"/>
                <w:lang w:eastAsia="ru-RU"/>
              </w:rPr>
              <w:t>119 729</w:t>
            </w:r>
          </w:p>
        </w:tc>
        <w:tc>
          <w:tcPr>
            <w:tcW w:w="1464" w:type="dxa"/>
          </w:tcPr>
          <w:p w14:paraId="672EC6D4" w14:textId="77777777" w:rsidR="005441ED" w:rsidRPr="005441ED" w:rsidRDefault="005441ED" w:rsidP="005441ED">
            <w:pPr>
              <w:spacing w:after="0" w:line="240" w:lineRule="auto"/>
              <w:rPr>
                <w:rFonts w:ascii="Arial" w:hAnsi="Arial" w:cs="Arial"/>
                <w:sz w:val="20"/>
                <w:szCs w:val="20"/>
                <w:lang w:eastAsia="ru-RU"/>
              </w:rPr>
            </w:pPr>
            <w:r w:rsidRPr="005441ED">
              <w:rPr>
                <w:rFonts w:ascii="Arial" w:hAnsi="Arial" w:cs="Arial"/>
                <w:b/>
                <w:sz w:val="20"/>
                <w:szCs w:val="20"/>
                <w:lang w:eastAsia="ru-RU"/>
              </w:rPr>
              <w:t>2 балла</w:t>
            </w:r>
          </w:p>
        </w:tc>
      </w:tr>
      <w:tr w:rsidR="005441ED" w:rsidRPr="005441ED" w14:paraId="24FC70EE" w14:textId="77777777" w:rsidTr="002F37FA">
        <w:trPr>
          <w:jc w:val="center"/>
        </w:trPr>
        <w:tc>
          <w:tcPr>
            <w:tcW w:w="3514" w:type="dxa"/>
          </w:tcPr>
          <w:p w14:paraId="63C390EE"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lastRenderedPageBreak/>
              <w:t xml:space="preserve">НДС, </w:t>
            </w:r>
            <w:proofErr w:type="gramStart"/>
            <w:r w:rsidRPr="005441ED">
              <w:rPr>
                <w:rFonts w:ascii="Arial" w:hAnsi="Arial" w:cs="Arial"/>
                <w:sz w:val="20"/>
                <w:szCs w:val="20"/>
                <w:lang w:eastAsia="ru-RU"/>
              </w:rPr>
              <w:t>относимый  на</w:t>
            </w:r>
            <w:proofErr w:type="gramEnd"/>
            <w:r w:rsidRPr="005441ED">
              <w:rPr>
                <w:rFonts w:ascii="Arial" w:hAnsi="Arial" w:cs="Arial"/>
                <w:sz w:val="20"/>
                <w:szCs w:val="20"/>
                <w:lang w:eastAsia="ru-RU"/>
              </w:rPr>
              <w:t xml:space="preserve">  вычеты по КПН </w:t>
            </w:r>
          </w:p>
        </w:tc>
        <w:tc>
          <w:tcPr>
            <w:tcW w:w="2877" w:type="dxa"/>
          </w:tcPr>
          <w:p w14:paraId="609BE8AE" w14:textId="77777777" w:rsidR="005441ED" w:rsidRPr="005441ED" w:rsidRDefault="005441ED" w:rsidP="005441ED">
            <w:pPr>
              <w:widowControl w:val="0"/>
              <w:tabs>
                <w:tab w:val="left" w:pos="284"/>
                <w:tab w:val="left" w:pos="5387"/>
              </w:tabs>
              <w:spacing w:after="0" w:line="240" w:lineRule="auto"/>
              <w:ind w:left="185" w:right="64"/>
              <w:jc w:val="both"/>
              <w:rPr>
                <w:rFonts w:ascii="Arial" w:hAnsi="Arial" w:cs="Arial"/>
                <w:sz w:val="20"/>
                <w:szCs w:val="20"/>
                <w:lang w:eastAsia="ru-RU"/>
              </w:rPr>
            </w:pPr>
            <w:r w:rsidRPr="005441ED">
              <w:rPr>
                <w:rFonts w:ascii="Arial" w:hAnsi="Arial" w:cs="Arial"/>
                <w:sz w:val="20"/>
                <w:szCs w:val="20"/>
                <w:lang w:eastAsia="ru-RU"/>
              </w:rPr>
              <w:t>1 734 000 – 1 260 271</w:t>
            </w:r>
          </w:p>
        </w:tc>
        <w:tc>
          <w:tcPr>
            <w:tcW w:w="1387" w:type="dxa"/>
          </w:tcPr>
          <w:p w14:paraId="583A3C77" w14:textId="77777777" w:rsidR="005441ED" w:rsidRPr="005441ED" w:rsidRDefault="005441ED" w:rsidP="005441ED">
            <w:pPr>
              <w:widowControl w:val="0"/>
              <w:tabs>
                <w:tab w:val="left" w:pos="284"/>
                <w:tab w:val="left" w:pos="5387"/>
              </w:tabs>
              <w:spacing w:after="0" w:line="240" w:lineRule="auto"/>
              <w:ind w:right="64"/>
              <w:jc w:val="center"/>
              <w:rPr>
                <w:rFonts w:ascii="Arial" w:hAnsi="Arial" w:cs="Arial"/>
                <w:sz w:val="20"/>
                <w:szCs w:val="20"/>
                <w:lang w:eastAsia="ru-RU"/>
              </w:rPr>
            </w:pPr>
          </w:p>
        </w:tc>
        <w:tc>
          <w:tcPr>
            <w:tcW w:w="1413" w:type="dxa"/>
          </w:tcPr>
          <w:p w14:paraId="4D2E9897" w14:textId="77777777" w:rsidR="005441ED" w:rsidRPr="005441ED" w:rsidRDefault="005441ED" w:rsidP="005441ED">
            <w:pPr>
              <w:widowControl w:val="0"/>
              <w:tabs>
                <w:tab w:val="left" w:pos="284"/>
                <w:tab w:val="left" w:pos="5387"/>
              </w:tabs>
              <w:spacing w:after="0" w:line="240" w:lineRule="auto"/>
              <w:ind w:right="-108"/>
              <w:jc w:val="center"/>
              <w:rPr>
                <w:rFonts w:ascii="Arial" w:hAnsi="Arial" w:cs="Arial"/>
                <w:b/>
                <w:sz w:val="20"/>
                <w:szCs w:val="20"/>
                <w:lang w:eastAsia="ru-RU"/>
              </w:rPr>
            </w:pPr>
            <w:r w:rsidRPr="005441ED">
              <w:rPr>
                <w:rFonts w:ascii="Arial" w:hAnsi="Arial" w:cs="Arial"/>
                <w:b/>
                <w:sz w:val="20"/>
                <w:szCs w:val="20"/>
                <w:lang w:eastAsia="ru-RU"/>
              </w:rPr>
              <w:t>473 729</w:t>
            </w:r>
          </w:p>
        </w:tc>
        <w:tc>
          <w:tcPr>
            <w:tcW w:w="1464" w:type="dxa"/>
          </w:tcPr>
          <w:p w14:paraId="0FA0C043" w14:textId="77777777" w:rsidR="005441ED" w:rsidRPr="005441ED" w:rsidRDefault="005441ED" w:rsidP="005441ED">
            <w:pPr>
              <w:spacing w:after="0" w:line="240" w:lineRule="auto"/>
              <w:rPr>
                <w:rFonts w:ascii="Arial" w:hAnsi="Arial" w:cs="Arial"/>
                <w:sz w:val="20"/>
                <w:szCs w:val="20"/>
                <w:lang w:eastAsia="ru-RU"/>
              </w:rPr>
            </w:pPr>
            <w:r w:rsidRPr="005441ED">
              <w:rPr>
                <w:rFonts w:ascii="Arial" w:hAnsi="Arial" w:cs="Arial"/>
                <w:b/>
                <w:sz w:val="20"/>
                <w:szCs w:val="20"/>
                <w:lang w:eastAsia="ru-RU"/>
              </w:rPr>
              <w:t>2 балла</w:t>
            </w:r>
          </w:p>
        </w:tc>
      </w:tr>
    </w:tbl>
    <w:p w14:paraId="038522D8" w14:textId="77777777" w:rsidR="005441ED" w:rsidRPr="005441ED" w:rsidRDefault="005441ED" w:rsidP="005441ED">
      <w:pPr>
        <w:widowControl w:val="0"/>
        <w:tabs>
          <w:tab w:val="left" w:pos="284"/>
          <w:tab w:val="left" w:pos="5387"/>
        </w:tabs>
        <w:spacing w:after="0" w:line="240" w:lineRule="auto"/>
        <w:ind w:right="83"/>
        <w:jc w:val="both"/>
        <w:rPr>
          <w:rFonts w:ascii="Arial" w:hAnsi="Arial" w:cs="Arial"/>
          <w:b/>
          <w:sz w:val="20"/>
          <w:szCs w:val="20"/>
          <w:lang w:eastAsia="ru-RU"/>
        </w:rPr>
      </w:pPr>
    </w:p>
    <w:p w14:paraId="25967DC8" w14:textId="77777777" w:rsidR="005441ED" w:rsidRPr="005441ED" w:rsidRDefault="005441ED" w:rsidP="005441ED">
      <w:pPr>
        <w:widowControl w:val="0"/>
        <w:autoSpaceDE w:val="0"/>
        <w:autoSpaceDN w:val="0"/>
        <w:adjustRightInd w:val="0"/>
        <w:spacing w:after="0" w:line="240" w:lineRule="auto"/>
        <w:jc w:val="both"/>
        <w:rPr>
          <w:rFonts w:ascii="Arial" w:hAnsi="Arial" w:cs="Arial"/>
          <w:sz w:val="20"/>
          <w:szCs w:val="20"/>
          <w:lang w:eastAsia="ru-RU"/>
        </w:rPr>
      </w:pPr>
      <w:r w:rsidRPr="005441ED">
        <w:rPr>
          <w:rFonts w:ascii="Arial" w:hAnsi="Arial" w:cs="Arial"/>
          <w:b/>
          <w:sz w:val="20"/>
          <w:szCs w:val="20"/>
          <w:lang w:eastAsia="ru-RU"/>
        </w:rPr>
        <w:t>3)</w:t>
      </w:r>
      <w:r w:rsidRPr="005441ED">
        <w:rPr>
          <w:rFonts w:ascii="Arial" w:hAnsi="Arial" w:cs="Arial"/>
          <w:sz w:val="20"/>
          <w:szCs w:val="20"/>
          <w:lang w:eastAsia="ru-RU"/>
        </w:rPr>
        <w:t xml:space="preserve"> Плательщики НДС представляют в налоговые органы за каждый налоговый периол декларацию по НДС не позднее 15 числа</w:t>
      </w:r>
      <w:r w:rsidRPr="005441ED">
        <w:rPr>
          <w:rFonts w:ascii="Arial" w:hAnsi="Arial" w:cs="Arial"/>
          <w:color w:val="000000"/>
          <w:sz w:val="20"/>
          <w:szCs w:val="20"/>
          <w:shd w:val="clear" w:color="auto" w:fill="FFFFFF"/>
          <w:lang w:eastAsia="ru-RU"/>
        </w:rPr>
        <w:t xml:space="preserve"> </w:t>
      </w:r>
      <w:r w:rsidRPr="005441ED">
        <w:rPr>
          <w:rFonts w:ascii="Arial" w:hAnsi="Arial" w:cs="Arial"/>
          <w:sz w:val="20"/>
          <w:szCs w:val="20"/>
          <w:lang w:eastAsia="ru-RU"/>
        </w:rPr>
        <w:t>второго месяца, следующего за отчетным налоговым периодом.</w:t>
      </w:r>
    </w:p>
    <w:p w14:paraId="196415CF" w14:textId="77777777" w:rsidR="005441ED" w:rsidRPr="005441ED" w:rsidRDefault="005441ED" w:rsidP="005441ED">
      <w:pPr>
        <w:widowControl w:val="0"/>
        <w:tabs>
          <w:tab w:val="left" w:pos="284"/>
        </w:tabs>
        <w:autoSpaceDE w:val="0"/>
        <w:autoSpaceDN w:val="0"/>
        <w:adjustRightInd w:val="0"/>
        <w:spacing w:after="0" w:line="240" w:lineRule="auto"/>
        <w:jc w:val="both"/>
        <w:rPr>
          <w:rFonts w:ascii="Arial" w:hAnsi="Arial" w:cs="Arial"/>
          <w:b/>
          <w:sz w:val="20"/>
          <w:szCs w:val="20"/>
          <w:lang w:eastAsia="ru-RU"/>
        </w:rPr>
      </w:pPr>
      <w:r w:rsidRPr="005441ED">
        <w:rPr>
          <w:rFonts w:ascii="Arial" w:hAnsi="Arial" w:cs="Arial"/>
          <w:sz w:val="20"/>
          <w:szCs w:val="20"/>
          <w:lang w:eastAsia="ru-RU"/>
        </w:rPr>
        <w:t xml:space="preserve">При импорте товаров из стран ЕАЭС налогоплательщики представляют в налоговый орган по месту своего нахождения (жительства) заявление о ввозе товаров и уплате косвенных налогов не позднее 20 числа месяца, следующего за налоговым периодом. </w:t>
      </w:r>
      <w:r w:rsidRPr="005441ED">
        <w:rPr>
          <w:rFonts w:ascii="Arial" w:hAnsi="Arial" w:cs="Arial"/>
          <w:b/>
          <w:sz w:val="20"/>
          <w:szCs w:val="20"/>
          <w:lang w:eastAsia="ru-RU"/>
        </w:rPr>
        <w:t>(4 балла)</w:t>
      </w:r>
    </w:p>
    <w:p w14:paraId="2FA569DC" w14:textId="77777777" w:rsidR="005441ED" w:rsidRPr="005441ED" w:rsidRDefault="005441ED" w:rsidP="005441ED">
      <w:pPr>
        <w:shd w:val="clear" w:color="auto" w:fill="FFFFFF"/>
        <w:spacing w:after="0" w:line="240" w:lineRule="auto"/>
        <w:jc w:val="both"/>
        <w:textAlignment w:val="baseline"/>
        <w:rPr>
          <w:rFonts w:ascii="Arial" w:hAnsi="Arial" w:cs="Arial"/>
          <w:color w:val="000000"/>
          <w:sz w:val="20"/>
          <w:szCs w:val="20"/>
          <w:lang w:eastAsia="ru-RU"/>
        </w:rPr>
      </w:pPr>
      <w:r w:rsidRPr="005441ED">
        <w:rPr>
          <w:rFonts w:ascii="Arial" w:hAnsi="Arial" w:cs="Arial"/>
          <w:b/>
          <w:color w:val="000000"/>
          <w:sz w:val="20"/>
          <w:szCs w:val="20"/>
          <w:lang w:eastAsia="ru-RU"/>
        </w:rPr>
        <w:t>4)</w:t>
      </w:r>
      <w:r w:rsidRPr="005441ED">
        <w:rPr>
          <w:rFonts w:ascii="Arial" w:hAnsi="Arial" w:cs="Arial"/>
          <w:color w:val="000000"/>
          <w:sz w:val="20"/>
          <w:szCs w:val="20"/>
          <w:lang w:eastAsia="ru-RU"/>
        </w:rPr>
        <w:t> Облагаемым оборотом по реализации является:</w:t>
      </w:r>
    </w:p>
    <w:p w14:paraId="77DAF795" w14:textId="77777777" w:rsidR="005441ED" w:rsidRPr="005441ED" w:rsidRDefault="005441ED" w:rsidP="005441ED">
      <w:pPr>
        <w:shd w:val="clear" w:color="auto" w:fill="FFFFFF"/>
        <w:spacing w:after="0" w:line="240" w:lineRule="auto"/>
        <w:jc w:val="both"/>
        <w:textAlignment w:val="baseline"/>
        <w:rPr>
          <w:rFonts w:ascii="Arial" w:hAnsi="Arial" w:cs="Arial"/>
          <w:color w:val="000000"/>
          <w:sz w:val="20"/>
          <w:szCs w:val="20"/>
          <w:lang w:eastAsia="ru-RU"/>
        </w:rPr>
      </w:pPr>
      <w:r w:rsidRPr="005441ED">
        <w:rPr>
          <w:rFonts w:ascii="Arial" w:hAnsi="Arial" w:cs="Arial"/>
          <w:color w:val="000000"/>
          <w:sz w:val="20"/>
          <w:szCs w:val="20"/>
          <w:lang w:eastAsia="ru-RU"/>
        </w:rPr>
        <w:t>- оборот, совершаемый плательщиком НДС по реализации товаров, работ, услуг, за исключением необлагаемого оборота;</w:t>
      </w:r>
    </w:p>
    <w:p w14:paraId="26590717" w14:textId="77777777" w:rsidR="005441ED" w:rsidRPr="005441ED" w:rsidRDefault="005441ED" w:rsidP="005441ED">
      <w:pPr>
        <w:shd w:val="clear" w:color="auto" w:fill="FFFFFF"/>
        <w:spacing w:after="0" w:line="240" w:lineRule="auto"/>
        <w:jc w:val="both"/>
        <w:textAlignment w:val="baseline"/>
        <w:rPr>
          <w:rFonts w:ascii="Arial" w:hAnsi="Arial" w:cs="Arial"/>
          <w:color w:val="000000"/>
          <w:sz w:val="20"/>
          <w:szCs w:val="20"/>
          <w:lang w:eastAsia="ru-RU"/>
        </w:rPr>
      </w:pPr>
      <w:r w:rsidRPr="005441ED">
        <w:rPr>
          <w:rFonts w:ascii="Arial" w:hAnsi="Arial" w:cs="Arial"/>
          <w:color w:val="000000"/>
          <w:sz w:val="20"/>
          <w:szCs w:val="20"/>
          <w:lang w:eastAsia="ru-RU"/>
        </w:rPr>
        <w:t>- оборот, совершаемый плательщиком НДС при приобретении работ, услуг от нерезидента на возмездной основе, если местом выполнения работ, оказания услуг является республика Казахстан;</w:t>
      </w:r>
    </w:p>
    <w:p w14:paraId="4071CFDA" w14:textId="77777777" w:rsidR="005441ED" w:rsidRPr="005441ED" w:rsidRDefault="005441ED" w:rsidP="005441ED">
      <w:pPr>
        <w:shd w:val="clear" w:color="auto" w:fill="FFFFFF"/>
        <w:spacing w:after="0" w:line="240" w:lineRule="auto"/>
        <w:jc w:val="both"/>
        <w:textAlignment w:val="baseline"/>
        <w:rPr>
          <w:rFonts w:ascii="Arial" w:hAnsi="Arial" w:cs="Arial"/>
          <w:color w:val="000000"/>
          <w:sz w:val="20"/>
          <w:szCs w:val="20"/>
          <w:lang w:eastAsia="ru-RU"/>
        </w:rPr>
      </w:pPr>
      <w:r w:rsidRPr="005441ED">
        <w:rPr>
          <w:rFonts w:ascii="Arial" w:hAnsi="Arial" w:cs="Arial"/>
          <w:color w:val="000000"/>
          <w:sz w:val="20"/>
          <w:szCs w:val="20"/>
          <w:lang w:eastAsia="ru-RU"/>
        </w:rPr>
        <w:t>- оборот в виде остатков товаров в случае снятия налогоплательщика с регистрационного учета по НДС.</w:t>
      </w:r>
      <w:r w:rsidRPr="005441ED">
        <w:rPr>
          <w:rFonts w:ascii="Arial" w:hAnsi="Arial" w:cs="Arial"/>
          <w:b/>
          <w:color w:val="000000"/>
          <w:sz w:val="20"/>
          <w:szCs w:val="20"/>
          <w:lang w:eastAsia="ru-RU"/>
        </w:rPr>
        <w:t xml:space="preserve"> (4 балла)</w:t>
      </w:r>
    </w:p>
    <w:p w14:paraId="693FB782" w14:textId="77777777" w:rsidR="005441ED" w:rsidRPr="005441ED" w:rsidRDefault="005441ED" w:rsidP="005441ED">
      <w:pPr>
        <w:rPr>
          <w:rFonts w:ascii="Arial" w:hAnsi="Arial" w:cs="Arial"/>
          <w:sz w:val="20"/>
          <w:szCs w:val="20"/>
          <w:lang w:eastAsia="ru-RU"/>
        </w:rPr>
      </w:pPr>
    </w:p>
    <w:p w14:paraId="4C6FE3D9" w14:textId="5A441BD3" w:rsidR="005441ED" w:rsidRPr="005441ED" w:rsidRDefault="00E56C19" w:rsidP="005441ED">
      <w:pPr>
        <w:widowControl w:val="0"/>
        <w:tabs>
          <w:tab w:val="left" w:pos="284"/>
          <w:tab w:val="left" w:pos="5387"/>
        </w:tabs>
        <w:spacing w:after="0" w:line="240" w:lineRule="auto"/>
        <w:ind w:right="-1"/>
        <w:jc w:val="both"/>
        <w:outlineLvl w:val="2"/>
        <w:rPr>
          <w:rFonts w:ascii="Arial" w:hAnsi="Arial" w:cs="Arial"/>
          <w:b/>
          <w:sz w:val="20"/>
          <w:szCs w:val="20"/>
          <w:u w:val="single"/>
          <w:lang w:eastAsia="ru-RU"/>
        </w:rPr>
      </w:pPr>
      <w:bookmarkStart w:id="14" w:name="_Toc460488448"/>
      <w:bookmarkStart w:id="15" w:name="_Toc464119594"/>
      <w:bookmarkStart w:id="16" w:name="_Toc513805684"/>
      <w:bookmarkStart w:id="17" w:name="_Toc175069029"/>
      <w:r>
        <w:rPr>
          <w:rFonts w:ascii="Arial" w:hAnsi="Arial" w:cs="Arial"/>
          <w:b/>
          <w:sz w:val="20"/>
          <w:szCs w:val="20"/>
          <w:u w:val="single"/>
          <w:lang w:eastAsia="ru-RU"/>
        </w:rPr>
        <w:t>Задача 3</w:t>
      </w:r>
      <w:r w:rsidR="005441ED" w:rsidRPr="005441ED">
        <w:rPr>
          <w:rFonts w:ascii="Arial" w:hAnsi="Arial" w:cs="Arial"/>
          <w:b/>
          <w:sz w:val="20"/>
          <w:szCs w:val="20"/>
          <w:u w:val="single"/>
          <w:lang w:eastAsia="ru-RU"/>
        </w:rPr>
        <w:t xml:space="preserve"> (15 баллов)</w:t>
      </w:r>
      <w:bookmarkEnd w:id="14"/>
      <w:bookmarkEnd w:id="15"/>
      <w:bookmarkEnd w:id="16"/>
      <w:bookmarkEnd w:id="17"/>
    </w:p>
    <w:p w14:paraId="7B84CBB4" w14:textId="77777777" w:rsidR="005441ED" w:rsidRPr="005441ED" w:rsidRDefault="005441ED" w:rsidP="005441ED">
      <w:pPr>
        <w:widowControl w:val="0"/>
        <w:tabs>
          <w:tab w:val="left" w:pos="284"/>
          <w:tab w:val="left" w:pos="567"/>
          <w:tab w:val="left" w:pos="5387"/>
        </w:tabs>
        <w:spacing w:after="0" w:line="240" w:lineRule="auto"/>
        <w:jc w:val="both"/>
        <w:rPr>
          <w:rFonts w:ascii="Arial" w:hAnsi="Arial" w:cs="Arial"/>
          <w:b/>
          <w:i/>
          <w:sz w:val="20"/>
          <w:szCs w:val="20"/>
          <w:lang w:eastAsia="ru-RU"/>
        </w:rPr>
      </w:pPr>
      <w:r w:rsidRPr="005441ED">
        <w:rPr>
          <w:rFonts w:ascii="Arial" w:hAnsi="Arial" w:cs="Arial"/>
          <w:b/>
          <w:i/>
          <w:sz w:val="20"/>
          <w:szCs w:val="20"/>
          <w:lang w:eastAsia="ru-RU"/>
        </w:rPr>
        <w:t>Период - 2025 год</w:t>
      </w:r>
    </w:p>
    <w:p w14:paraId="3087AA5C" w14:textId="77777777" w:rsidR="005441ED" w:rsidRPr="005441ED" w:rsidRDefault="005441ED" w:rsidP="005441ED">
      <w:pPr>
        <w:widowControl w:val="0"/>
        <w:tabs>
          <w:tab w:val="left" w:pos="284"/>
          <w:tab w:val="left" w:pos="567"/>
          <w:tab w:val="left" w:pos="5387"/>
        </w:tabs>
        <w:spacing w:after="0" w:line="240" w:lineRule="auto"/>
        <w:jc w:val="both"/>
        <w:rPr>
          <w:rFonts w:ascii="Arial" w:hAnsi="Arial" w:cs="Arial"/>
          <w:b/>
          <w:i/>
          <w:sz w:val="20"/>
          <w:szCs w:val="20"/>
          <w:lang w:eastAsia="ru-RU"/>
        </w:rPr>
      </w:pPr>
      <w:r w:rsidRPr="005441ED">
        <w:rPr>
          <w:rFonts w:ascii="Arial" w:hAnsi="Arial" w:cs="Arial"/>
          <w:b/>
          <w:i/>
          <w:sz w:val="20"/>
          <w:szCs w:val="20"/>
          <w:lang w:eastAsia="ru-RU"/>
        </w:rPr>
        <w:t>ед. измерения - тенге</w:t>
      </w:r>
    </w:p>
    <w:p w14:paraId="5F9F4989" w14:textId="77777777" w:rsidR="005441ED" w:rsidRPr="005441ED" w:rsidRDefault="005441ED" w:rsidP="005441ED">
      <w:pPr>
        <w:widowControl w:val="0"/>
        <w:tabs>
          <w:tab w:val="left" w:pos="284"/>
          <w:tab w:val="left" w:pos="567"/>
          <w:tab w:val="left" w:pos="5387"/>
        </w:tabs>
        <w:spacing w:after="0" w:line="240" w:lineRule="auto"/>
        <w:jc w:val="both"/>
        <w:rPr>
          <w:rFonts w:ascii="Arial" w:hAnsi="Arial" w:cs="Arial"/>
          <w:b/>
          <w:i/>
          <w:sz w:val="20"/>
          <w:szCs w:val="20"/>
          <w:lang w:eastAsia="ru-RU"/>
        </w:rPr>
      </w:pPr>
      <w:r w:rsidRPr="005441ED">
        <w:rPr>
          <w:rFonts w:ascii="Arial" w:hAnsi="Arial" w:cs="Arial"/>
          <w:b/>
          <w:i/>
          <w:sz w:val="20"/>
          <w:szCs w:val="20"/>
          <w:lang w:eastAsia="ru-RU"/>
        </w:rPr>
        <w:t>МРП – 3 932 тенге</w:t>
      </w:r>
    </w:p>
    <w:p w14:paraId="7CD4FCDC" w14:textId="77777777" w:rsidR="005441ED" w:rsidRPr="005441ED" w:rsidRDefault="005441ED" w:rsidP="005441ED">
      <w:pPr>
        <w:widowControl w:val="0"/>
        <w:tabs>
          <w:tab w:val="left" w:pos="284"/>
          <w:tab w:val="left" w:pos="5387"/>
        </w:tabs>
        <w:spacing w:after="0" w:line="240" w:lineRule="auto"/>
        <w:jc w:val="both"/>
        <w:rPr>
          <w:rFonts w:ascii="Arial" w:hAnsi="Arial" w:cs="Arial"/>
          <w:snapToGrid w:val="0"/>
          <w:sz w:val="20"/>
          <w:szCs w:val="20"/>
          <w:lang w:eastAsia="ru-RU"/>
        </w:rPr>
      </w:pPr>
      <w:r w:rsidRPr="005441ED">
        <w:rPr>
          <w:rFonts w:ascii="Arial" w:hAnsi="Arial" w:cs="Arial"/>
          <w:snapToGrid w:val="0"/>
          <w:sz w:val="20"/>
          <w:szCs w:val="20"/>
          <w:lang w:eastAsia="ru-RU"/>
        </w:rPr>
        <w:t xml:space="preserve">ТОО «Караван» в целях осуществления строительных работ арендует строительную технику у компании-нерезидента. За аренду техники ТОО «Караван» произвело оплату 15 000 долларов 10 августа по </w:t>
      </w:r>
      <w:proofErr w:type="gramStart"/>
      <w:r w:rsidRPr="005441ED">
        <w:rPr>
          <w:rFonts w:ascii="Arial" w:hAnsi="Arial" w:cs="Arial"/>
          <w:snapToGrid w:val="0"/>
          <w:sz w:val="20"/>
          <w:szCs w:val="20"/>
          <w:lang w:eastAsia="ru-RU"/>
        </w:rPr>
        <w:t>курсу  450</w:t>
      </w:r>
      <w:proofErr w:type="gramEnd"/>
      <w:r w:rsidRPr="005441ED">
        <w:rPr>
          <w:rFonts w:ascii="Arial" w:hAnsi="Arial" w:cs="Arial"/>
          <w:snapToGrid w:val="0"/>
          <w:sz w:val="20"/>
          <w:szCs w:val="20"/>
          <w:lang w:eastAsia="ru-RU"/>
        </w:rPr>
        <w:t xml:space="preserve"> тенге/доллар. </w:t>
      </w:r>
    </w:p>
    <w:p w14:paraId="11F579F0" w14:textId="77777777" w:rsidR="005441ED" w:rsidRPr="005441ED" w:rsidRDefault="005441ED" w:rsidP="005441ED">
      <w:pPr>
        <w:widowControl w:val="0"/>
        <w:tabs>
          <w:tab w:val="left" w:pos="284"/>
          <w:tab w:val="left" w:pos="5387"/>
        </w:tabs>
        <w:spacing w:after="0" w:line="240" w:lineRule="auto"/>
        <w:ind w:right="-1"/>
        <w:jc w:val="both"/>
        <w:rPr>
          <w:rFonts w:ascii="Arial" w:hAnsi="Arial" w:cs="Arial"/>
          <w:sz w:val="20"/>
          <w:szCs w:val="20"/>
          <w:lang w:eastAsia="ru-RU"/>
        </w:rPr>
      </w:pPr>
      <w:r w:rsidRPr="005441ED">
        <w:rPr>
          <w:rFonts w:ascii="Arial" w:hAnsi="Arial" w:cs="Arial"/>
          <w:sz w:val="20"/>
          <w:szCs w:val="20"/>
          <w:lang w:eastAsia="ru-RU"/>
        </w:rPr>
        <w:t>Компания-нерезидент выставила следующие инвойсы за аренду строительной техники, по которым расходы отнесены на вычеты:</w:t>
      </w:r>
    </w:p>
    <w:p w14:paraId="1153A2F7" w14:textId="77777777" w:rsidR="005441ED" w:rsidRPr="005441ED" w:rsidRDefault="005441ED" w:rsidP="005441ED">
      <w:pPr>
        <w:widowControl w:val="0"/>
        <w:numPr>
          <w:ilvl w:val="0"/>
          <w:numId w:val="52"/>
        </w:numPr>
        <w:tabs>
          <w:tab w:val="left" w:pos="240"/>
          <w:tab w:val="left" w:pos="284"/>
          <w:tab w:val="left" w:pos="567"/>
          <w:tab w:val="left" w:pos="5387"/>
        </w:tabs>
        <w:autoSpaceDE w:val="0"/>
        <w:autoSpaceDN w:val="0"/>
        <w:adjustRightInd w:val="0"/>
        <w:spacing w:after="0" w:line="240" w:lineRule="auto"/>
        <w:ind w:left="0" w:right="-1" w:firstLine="0"/>
        <w:jc w:val="both"/>
        <w:rPr>
          <w:rFonts w:ascii="Arial" w:hAnsi="Arial" w:cs="Arial"/>
          <w:sz w:val="20"/>
          <w:szCs w:val="20"/>
          <w:lang w:eastAsia="ru-RU"/>
        </w:rPr>
      </w:pPr>
      <w:r w:rsidRPr="005441ED">
        <w:rPr>
          <w:rFonts w:ascii="Arial" w:hAnsi="Arial" w:cs="Arial"/>
          <w:sz w:val="20"/>
          <w:szCs w:val="20"/>
          <w:lang w:eastAsia="ru-RU"/>
        </w:rPr>
        <w:t>от 30 августа на сумму 15 000 долларов;</w:t>
      </w:r>
    </w:p>
    <w:p w14:paraId="509F88BD" w14:textId="77777777" w:rsidR="005441ED" w:rsidRPr="005441ED" w:rsidRDefault="005441ED" w:rsidP="005441ED">
      <w:pPr>
        <w:widowControl w:val="0"/>
        <w:numPr>
          <w:ilvl w:val="0"/>
          <w:numId w:val="52"/>
        </w:numPr>
        <w:tabs>
          <w:tab w:val="left" w:pos="240"/>
          <w:tab w:val="left" w:pos="284"/>
          <w:tab w:val="left" w:pos="567"/>
          <w:tab w:val="left" w:pos="5387"/>
        </w:tabs>
        <w:autoSpaceDE w:val="0"/>
        <w:autoSpaceDN w:val="0"/>
        <w:adjustRightInd w:val="0"/>
        <w:spacing w:after="0" w:line="240" w:lineRule="auto"/>
        <w:ind w:left="0" w:right="-1" w:firstLine="0"/>
        <w:jc w:val="both"/>
        <w:rPr>
          <w:rFonts w:ascii="Arial" w:hAnsi="Arial" w:cs="Arial"/>
          <w:sz w:val="20"/>
          <w:szCs w:val="20"/>
          <w:lang w:eastAsia="ru-RU"/>
        </w:rPr>
      </w:pPr>
      <w:r w:rsidRPr="005441ED">
        <w:rPr>
          <w:rFonts w:ascii="Arial" w:hAnsi="Arial" w:cs="Arial"/>
          <w:sz w:val="20"/>
          <w:szCs w:val="20"/>
          <w:lang w:eastAsia="ru-RU"/>
        </w:rPr>
        <w:t>от 21 сентября на сумму 10 000 долларов.</w:t>
      </w:r>
    </w:p>
    <w:p w14:paraId="134D9E8B" w14:textId="77777777" w:rsidR="005441ED" w:rsidRPr="005441ED" w:rsidRDefault="005441ED" w:rsidP="005441ED">
      <w:pPr>
        <w:widowControl w:val="0"/>
        <w:tabs>
          <w:tab w:val="left" w:pos="284"/>
        </w:tabs>
        <w:spacing w:after="0" w:line="240" w:lineRule="auto"/>
        <w:jc w:val="both"/>
        <w:rPr>
          <w:rFonts w:ascii="Arial" w:hAnsi="Arial" w:cs="Arial"/>
          <w:b/>
          <w:i/>
          <w:sz w:val="20"/>
          <w:szCs w:val="20"/>
          <w:u w:val="single"/>
          <w:lang w:eastAsia="ru-RU"/>
        </w:rPr>
      </w:pPr>
    </w:p>
    <w:p w14:paraId="23C7F2D8" w14:textId="77777777" w:rsidR="005441ED" w:rsidRPr="005441ED" w:rsidRDefault="005441ED" w:rsidP="005441ED">
      <w:pPr>
        <w:widowControl w:val="0"/>
        <w:tabs>
          <w:tab w:val="left" w:pos="284"/>
        </w:tabs>
        <w:spacing w:after="0" w:line="240" w:lineRule="auto"/>
        <w:jc w:val="both"/>
        <w:rPr>
          <w:rFonts w:ascii="Arial" w:hAnsi="Arial" w:cs="Arial"/>
          <w:b/>
          <w:bCs/>
          <w:sz w:val="20"/>
          <w:szCs w:val="20"/>
          <w:lang w:eastAsia="ru-RU"/>
        </w:rPr>
      </w:pPr>
      <w:r w:rsidRPr="005441ED">
        <w:rPr>
          <w:rFonts w:ascii="Arial" w:hAnsi="Arial" w:cs="Arial"/>
          <w:b/>
          <w:bCs/>
          <w:iCs/>
          <w:sz w:val="20"/>
          <w:szCs w:val="20"/>
          <w:lang w:eastAsia="ru-RU"/>
        </w:rPr>
        <w:t>Вопросы</w:t>
      </w:r>
      <w:r w:rsidRPr="005441ED">
        <w:rPr>
          <w:rFonts w:ascii="Arial" w:hAnsi="Arial" w:cs="Arial"/>
          <w:b/>
          <w:bCs/>
          <w:sz w:val="20"/>
          <w:szCs w:val="20"/>
          <w:lang w:eastAsia="ru-RU"/>
        </w:rPr>
        <w:t>:</w:t>
      </w:r>
    </w:p>
    <w:p w14:paraId="48BC12B9" w14:textId="77777777" w:rsidR="005441ED" w:rsidRPr="005441ED" w:rsidRDefault="005441ED" w:rsidP="005441ED">
      <w:pPr>
        <w:widowControl w:val="0"/>
        <w:numPr>
          <w:ilvl w:val="0"/>
          <w:numId w:val="51"/>
        </w:numPr>
        <w:tabs>
          <w:tab w:val="left" w:pos="284"/>
        </w:tabs>
        <w:spacing w:after="0" w:line="240" w:lineRule="auto"/>
        <w:jc w:val="both"/>
        <w:rPr>
          <w:rFonts w:ascii="Arial" w:hAnsi="Arial" w:cs="Arial"/>
          <w:sz w:val="20"/>
          <w:szCs w:val="20"/>
          <w:lang w:eastAsia="ru-RU"/>
        </w:rPr>
      </w:pPr>
      <w:r w:rsidRPr="005441ED">
        <w:rPr>
          <w:rFonts w:ascii="Arial" w:hAnsi="Arial" w:cs="Arial"/>
          <w:sz w:val="20"/>
          <w:szCs w:val="20"/>
          <w:lang w:eastAsia="ru-RU"/>
        </w:rPr>
        <w:t>Рассчитайте сумму расходов по аренде, относимых на вычеты у ТОО «Караван»;</w:t>
      </w:r>
    </w:p>
    <w:p w14:paraId="72271D45" w14:textId="77777777" w:rsidR="005441ED" w:rsidRPr="005441ED" w:rsidRDefault="005441ED" w:rsidP="005441ED">
      <w:pPr>
        <w:widowControl w:val="0"/>
        <w:numPr>
          <w:ilvl w:val="0"/>
          <w:numId w:val="51"/>
        </w:numPr>
        <w:tabs>
          <w:tab w:val="left" w:pos="284"/>
        </w:tabs>
        <w:spacing w:after="0" w:line="240" w:lineRule="auto"/>
        <w:ind w:left="284" w:hanging="284"/>
        <w:jc w:val="both"/>
        <w:rPr>
          <w:rFonts w:ascii="Arial" w:hAnsi="Arial" w:cs="Arial"/>
          <w:sz w:val="20"/>
          <w:szCs w:val="20"/>
          <w:lang w:eastAsia="ru-RU"/>
        </w:rPr>
      </w:pPr>
      <w:r w:rsidRPr="005441ED">
        <w:rPr>
          <w:rFonts w:ascii="Arial" w:hAnsi="Arial" w:cs="Arial"/>
          <w:sz w:val="20"/>
          <w:szCs w:val="20"/>
          <w:lang w:eastAsia="ru-RU"/>
        </w:rPr>
        <w:t>Рассчитайте суммы и укажите сроки уплаты КПН у источника выплаты с доходов нерезидента;</w:t>
      </w:r>
    </w:p>
    <w:p w14:paraId="619AC6A4" w14:textId="77777777" w:rsidR="005441ED" w:rsidRPr="005441ED" w:rsidRDefault="005441ED" w:rsidP="005441ED">
      <w:pPr>
        <w:widowControl w:val="0"/>
        <w:numPr>
          <w:ilvl w:val="0"/>
          <w:numId w:val="51"/>
        </w:numPr>
        <w:tabs>
          <w:tab w:val="left" w:pos="284"/>
        </w:tabs>
        <w:spacing w:after="0" w:line="240" w:lineRule="auto"/>
        <w:ind w:left="284" w:hanging="284"/>
        <w:jc w:val="both"/>
        <w:rPr>
          <w:rFonts w:ascii="Arial" w:hAnsi="Arial" w:cs="Arial"/>
          <w:sz w:val="20"/>
          <w:szCs w:val="20"/>
          <w:lang w:eastAsia="ru-RU"/>
        </w:rPr>
      </w:pPr>
      <w:r w:rsidRPr="005441ED">
        <w:rPr>
          <w:rFonts w:ascii="Arial" w:hAnsi="Arial" w:cs="Arial"/>
          <w:sz w:val="20"/>
          <w:szCs w:val="20"/>
          <w:lang w:eastAsia="ru-RU"/>
        </w:rPr>
        <w:t>Укажите сроки представления налоговой отчетности по КПН у источника выплаты, удерживаемый с доходов нерезидента;</w:t>
      </w:r>
    </w:p>
    <w:p w14:paraId="09C3750C" w14:textId="77777777" w:rsidR="005441ED" w:rsidRPr="005441ED" w:rsidRDefault="005441ED" w:rsidP="005441ED">
      <w:pPr>
        <w:widowControl w:val="0"/>
        <w:numPr>
          <w:ilvl w:val="0"/>
          <w:numId w:val="51"/>
        </w:numPr>
        <w:tabs>
          <w:tab w:val="left" w:pos="284"/>
        </w:tabs>
        <w:spacing w:after="0" w:line="240" w:lineRule="auto"/>
        <w:ind w:left="284" w:hanging="284"/>
        <w:jc w:val="both"/>
        <w:rPr>
          <w:rFonts w:ascii="Arial" w:hAnsi="Arial" w:cs="Arial"/>
          <w:sz w:val="20"/>
          <w:szCs w:val="20"/>
          <w:lang w:eastAsia="ru-RU"/>
        </w:rPr>
      </w:pPr>
      <w:r w:rsidRPr="005441ED">
        <w:rPr>
          <w:rFonts w:ascii="Arial" w:hAnsi="Arial" w:cs="Arial"/>
          <w:sz w:val="20"/>
          <w:szCs w:val="20"/>
          <w:lang w:eastAsia="ru-RU"/>
        </w:rPr>
        <w:t>Укажите, в каких случаях проведение налоговой проверки осуществляется без извещения.</w:t>
      </w:r>
    </w:p>
    <w:p w14:paraId="2A6DFD51" w14:textId="77777777" w:rsidR="005441ED" w:rsidRPr="005441ED" w:rsidRDefault="005441ED" w:rsidP="005441ED">
      <w:pPr>
        <w:widowControl w:val="0"/>
        <w:tabs>
          <w:tab w:val="left" w:pos="284"/>
        </w:tabs>
        <w:spacing w:after="0" w:line="240" w:lineRule="auto"/>
        <w:ind w:left="284"/>
        <w:jc w:val="both"/>
        <w:rPr>
          <w:rFonts w:ascii="Arial" w:hAnsi="Arial" w:cs="Arial"/>
          <w:sz w:val="20"/>
          <w:szCs w:val="20"/>
          <w:lang w:eastAsia="ru-RU"/>
        </w:rPr>
      </w:pPr>
    </w:p>
    <w:p w14:paraId="589BC97E" w14:textId="77777777" w:rsidR="005441ED" w:rsidRPr="005441ED" w:rsidRDefault="005441ED" w:rsidP="005441ED">
      <w:pPr>
        <w:widowControl w:val="0"/>
        <w:tabs>
          <w:tab w:val="left" w:pos="284"/>
        </w:tabs>
        <w:spacing w:after="0" w:line="240" w:lineRule="auto"/>
        <w:jc w:val="both"/>
        <w:rPr>
          <w:rFonts w:ascii="Arial" w:hAnsi="Arial" w:cs="Arial"/>
          <w:b/>
          <w:i/>
          <w:sz w:val="20"/>
          <w:szCs w:val="20"/>
          <w:u w:val="single"/>
          <w:lang w:eastAsia="ru-RU"/>
        </w:rPr>
      </w:pPr>
      <w:r w:rsidRPr="005441ED">
        <w:rPr>
          <w:rFonts w:ascii="Arial" w:hAnsi="Arial" w:cs="Arial"/>
          <w:b/>
          <w:i/>
          <w:sz w:val="20"/>
          <w:szCs w:val="20"/>
          <w:u w:val="single"/>
          <w:lang w:eastAsia="ru-RU"/>
        </w:rPr>
        <w:t>Справочная информация:</w:t>
      </w:r>
    </w:p>
    <w:p w14:paraId="6B8DC209" w14:textId="77777777" w:rsidR="005441ED" w:rsidRPr="005441ED" w:rsidRDefault="005441ED" w:rsidP="005441ED">
      <w:pPr>
        <w:widowControl w:val="0"/>
        <w:tabs>
          <w:tab w:val="left" w:pos="284"/>
        </w:tabs>
        <w:spacing w:after="0" w:line="240" w:lineRule="auto"/>
        <w:jc w:val="both"/>
        <w:rPr>
          <w:rFonts w:ascii="Arial" w:hAnsi="Arial" w:cs="Arial"/>
          <w:sz w:val="20"/>
          <w:szCs w:val="20"/>
          <w:lang w:eastAsia="ru-RU"/>
        </w:rPr>
      </w:pPr>
      <w:r w:rsidRPr="005441ED">
        <w:rPr>
          <w:rFonts w:ascii="Arial" w:hAnsi="Arial" w:cs="Arial"/>
          <w:sz w:val="20"/>
          <w:szCs w:val="20"/>
          <w:lang w:eastAsia="ru-RU"/>
        </w:rPr>
        <w:t>Курс доллара составил:</w:t>
      </w:r>
    </w:p>
    <w:p w14:paraId="3859B640" w14:textId="77777777" w:rsidR="005441ED" w:rsidRPr="005441ED" w:rsidRDefault="005441ED" w:rsidP="005441ED">
      <w:pPr>
        <w:widowControl w:val="0"/>
        <w:tabs>
          <w:tab w:val="left" w:pos="284"/>
        </w:tabs>
        <w:spacing w:after="0" w:line="240" w:lineRule="auto"/>
        <w:jc w:val="both"/>
        <w:rPr>
          <w:rFonts w:ascii="Arial" w:hAnsi="Arial" w:cs="Arial"/>
          <w:sz w:val="20"/>
          <w:szCs w:val="20"/>
          <w:lang w:eastAsia="ru-RU"/>
        </w:rPr>
      </w:pPr>
      <w:r w:rsidRPr="005441ED">
        <w:rPr>
          <w:rFonts w:ascii="Arial" w:hAnsi="Arial" w:cs="Arial"/>
          <w:sz w:val="20"/>
          <w:szCs w:val="20"/>
          <w:lang w:eastAsia="ru-RU"/>
        </w:rPr>
        <w:t>- на 30 августа – 465 тенге/доллар;</w:t>
      </w:r>
    </w:p>
    <w:p w14:paraId="64B18D24" w14:textId="77777777" w:rsidR="005441ED" w:rsidRPr="005441ED" w:rsidRDefault="005441ED" w:rsidP="005441ED">
      <w:pPr>
        <w:widowControl w:val="0"/>
        <w:tabs>
          <w:tab w:val="left" w:pos="284"/>
        </w:tabs>
        <w:spacing w:after="0" w:line="240" w:lineRule="auto"/>
        <w:jc w:val="both"/>
        <w:rPr>
          <w:rFonts w:ascii="Arial" w:hAnsi="Arial" w:cs="Arial"/>
          <w:sz w:val="20"/>
          <w:szCs w:val="20"/>
          <w:lang w:eastAsia="ru-RU"/>
        </w:rPr>
      </w:pPr>
      <w:r w:rsidRPr="005441ED">
        <w:rPr>
          <w:rFonts w:ascii="Arial" w:hAnsi="Arial" w:cs="Arial"/>
          <w:sz w:val="20"/>
          <w:szCs w:val="20"/>
          <w:lang w:eastAsia="ru-RU"/>
        </w:rPr>
        <w:t>- на 21 сентября – 480 тенге/доллар;</w:t>
      </w:r>
    </w:p>
    <w:p w14:paraId="0A807A65" w14:textId="77777777" w:rsidR="005441ED" w:rsidRPr="005441ED" w:rsidRDefault="005441ED" w:rsidP="005441ED">
      <w:pPr>
        <w:widowControl w:val="0"/>
        <w:tabs>
          <w:tab w:val="left" w:pos="284"/>
        </w:tabs>
        <w:spacing w:after="0" w:line="240" w:lineRule="auto"/>
        <w:jc w:val="both"/>
        <w:rPr>
          <w:rFonts w:ascii="Arial" w:hAnsi="Arial" w:cs="Arial"/>
          <w:b/>
          <w:bCs/>
          <w:sz w:val="20"/>
          <w:szCs w:val="20"/>
          <w:lang w:eastAsia="ru-RU"/>
        </w:rPr>
      </w:pPr>
      <w:r w:rsidRPr="005441ED">
        <w:rPr>
          <w:rFonts w:ascii="Arial" w:hAnsi="Arial" w:cs="Arial"/>
          <w:sz w:val="20"/>
          <w:szCs w:val="20"/>
          <w:lang w:eastAsia="ru-RU"/>
        </w:rPr>
        <w:t>- на 31 декабря – 505 тенге/доллар.</w:t>
      </w:r>
    </w:p>
    <w:p w14:paraId="7DE41FC6" w14:textId="77777777" w:rsidR="005441ED" w:rsidRPr="005441ED" w:rsidRDefault="005441ED" w:rsidP="005441ED">
      <w:pPr>
        <w:widowControl w:val="0"/>
        <w:tabs>
          <w:tab w:val="left" w:pos="284"/>
        </w:tabs>
        <w:spacing w:after="0" w:line="240" w:lineRule="auto"/>
        <w:jc w:val="both"/>
        <w:rPr>
          <w:rFonts w:ascii="Arial" w:hAnsi="Arial" w:cs="Arial"/>
          <w:b/>
          <w:bCs/>
          <w:sz w:val="20"/>
          <w:szCs w:val="20"/>
          <w:lang w:eastAsia="ru-RU"/>
        </w:rPr>
      </w:pPr>
    </w:p>
    <w:p w14:paraId="33A3D9C7" w14:textId="1B038951" w:rsidR="005441ED" w:rsidRPr="005441ED" w:rsidRDefault="005441ED" w:rsidP="005441ED">
      <w:pPr>
        <w:widowControl w:val="0"/>
        <w:tabs>
          <w:tab w:val="left" w:pos="284"/>
        </w:tabs>
        <w:spacing w:after="0" w:line="240" w:lineRule="auto"/>
        <w:ind w:right="-1"/>
        <w:jc w:val="both"/>
        <w:rPr>
          <w:rFonts w:ascii="Arial" w:hAnsi="Arial" w:cs="Arial"/>
          <w:b/>
          <w:sz w:val="20"/>
          <w:szCs w:val="20"/>
          <w:u w:val="single"/>
          <w:lang w:eastAsia="ru-RU"/>
        </w:rPr>
      </w:pPr>
      <w:proofErr w:type="gramStart"/>
      <w:r w:rsidRPr="005441ED">
        <w:rPr>
          <w:rFonts w:ascii="Arial" w:hAnsi="Arial" w:cs="Arial"/>
          <w:b/>
          <w:snapToGrid w:val="0"/>
          <w:sz w:val="20"/>
          <w:szCs w:val="20"/>
          <w:u w:val="single"/>
          <w:lang w:eastAsia="ru-RU"/>
        </w:rPr>
        <w:t xml:space="preserve">Решение  </w:t>
      </w:r>
      <w:r w:rsidR="00E56C19">
        <w:rPr>
          <w:rFonts w:ascii="Arial" w:hAnsi="Arial" w:cs="Arial"/>
          <w:b/>
          <w:snapToGrid w:val="0"/>
          <w:sz w:val="20"/>
          <w:szCs w:val="20"/>
          <w:u w:val="single"/>
          <w:lang w:eastAsia="ru-RU"/>
        </w:rPr>
        <w:t>задачи</w:t>
      </w:r>
      <w:proofErr w:type="gramEnd"/>
      <w:r w:rsidR="00E56C19">
        <w:rPr>
          <w:rFonts w:ascii="Arial" w:hAnsi="Arial" w:cs="Arial"/>
          <w:b/>
          <w:snapToGrid w:val="0"/>
          <w:sz w:val="20"/>
          <w:szCs w:val="20"/>
          <w:u w:val="single"/>
          <w:lang w:eastAsia="ru-RU"/>
        </w:rPr>
        <w:t xml:space="preserve"> 3</w:t>
      </w:r>
      <w:r w:rsidRPr="005441ED">
        <w:rPr>
          <w:rFonts w:ascii="Arial" w:hAnsi="Arial" w:cs="Arial"/>
          <w:b/>
          <w:sz w:val="20"/>
          <w:szCs w:val="20"/>
          <w:u w:val="single"/>
          <w:lang w:eastAsia="ru-RU"/>
        </w:rPr>
        <w:t>:</w:t>
      </w:r>
    </w:p>
    <w:p w14:paraId="2FE68208" w14:textId="77777777" w:rsidR="005441ED" w:rsidRPr="005441ED" w:rsidRDefault="005441ED" w:rsidP="005441ED">
      <w:pPr>
        <w:widowControl w:val="0"/>
        <w:tabs>
          <w:tab w:val="left" w:pos="284"/>
        </w:tabs>
        <w:spacing w:after="0" w:line="240" w:lineRule="auto"/>
        <w:ind w:right="-1"/>
        <w:jc w:val="both"/>
        <w:rPr>
          <w:rFonts w:ascii="Arial" w:hAnsi="Arial" w:cs="Arial"/>
          <w:sz w:val="20"/>
          <w:szCs w:val="20"/>
          <w:lang w:eastAsia="ru-RU"/>
        </w:rPr>
      </w:pPr>
      <w:r w:rsidRPr="005441ED">
        <w:rPr>
          <w:rFonts w:ascii="Arial" w:hAnsi="Arial" w:cs="Arial"/>
          <w:sz w:val="20"/>
          <w:szCs w:val="20"/>
          <w:lang w:eastAsia="ru-RU"/>
        </w:rPr>
        <w:t>1) На вычеты будут отнесены расходы по аренде:</w:t>
      </w:r>
    </w:p>
    <w:p w14:paraId="39174579" w14:textId="77777777" w:rsidR="005441ED" w:rsidRPr="005441ED" w:rsidRDefault="005441ED" w:rsidP="005441ED">
      <w:pPr>
        <w:widowControl w:val="0"/>
        <w:tabs>
          <w:tab w:val="left" w:pos="284"/>
        </w:tabs>
        <w:spacing w:after="0" w:line="240" w:lineRule="auto"/>
        <w:ind w:right="-1"/>
        <w:jc w:val="both"/>
        <w:rPr>
          <w:rFonts w:ascii="Arial" w:hAnsi="Arial" w:cs="Arial"/>
          <w:b/>
          <w:i/>
          <w:sz w:val="20"/>
          <w:szCs w:val="20"/>
          <w:lang w:eastAsia="ru-RU"/>
        </w:rPr>
      </w:pPr>
      <w:r w:rsidRPr="005441ED">
        <w:rPr>
          <w:rFonts w:ascii="Arial" w:hAnsi="Arial" w:cs="Arial"/>
          <w:b/>
          <w:i/>
          <w:sz w:val="20"/>
          <w:szCs w:val="20"/>
          <w:lang w:eastAsia="ru-RU"/>
        </w:rPr>
        <w:t>30 августа</w:t>
      </w:r>
    </w:p>
    <w:p w14:paraId="4CD10142" w14:textId="77777777" w:rsidR="005441ED" w:rsidRPr="005441ED" w:rsidRDefault="005441ED" w:rsidP="005441ED">
      <w:pPr>
        <w:widowControl w:val="0"/>
        <w:tabs>
          <w:tab w:val="left" w:pos="284"/>
        </w:tabs>
        <w:spacing w:after="0" w:line="240" w:lineRule="auto"/>
        <w:ind w:right="-1"/>
        <w:jc w:val="both"/>
        <w:rPr>
          <w:rFonts w:ascii="Arial" w:hAnsi="Arial" w:cs="Arial"/>
          <w:sz w:val="20"/>
          <w:szCs w:val="20"/>
          <w:lang w:eastAsia="ru-RU"/>
        </w:rPr>
      </w:pPr>
      <w:r w:rsidRPr="005441ED">
        <w:rPr>
          <w:rFonts w:ascii="Arial" w:hAnsi="Arial" w:cs="Arial"/>
          <w:sz w:val="20"/>
          <w:szCs w:val="20"/>
          <w:lang w:eastAsia="ru-RU"/>
        </w:rPr>
        <w:t>- 15 000 * 450 тенге = 6 750 000 тенге</w:t>
      </w:r>
    </w:p>
    <w:p w14:paraId="092A13B3" w14:textId="77777777" w:rsidR="005441ED" w:rsidRPr="005441ED" w:rsidRDefault="005441ED" w:rsidP="005441ED">
      <w:pPr>
        <w:widowControl w:val="0"/>
        <w:tabs>
          <w:tab w:val="left" w:pos="284"/>
        </w:tabs>
        <w:spacing w:after="0" w:line="240" w:lineRule="auto"/>
        <w:ind w:right="-1"/>
        <w:jc w:val="both"/>
        <w:rPr>
          <w:rFonts w:ascii="Arial" w:hAnsi="Arial" w:cs="Arial"/>
          <w:b/>
          <w:i/>
          <w:sz w:val="20"/>
          <w:szCs w:val="20"/>
          <w:lang w:eastAsia="ru-RU"/>
        </w:rPr>
      </w:pPr>
      <w:r w:rsidRPr="005441ED">
        <w:rPr>
          <w:rFonts w:ascii="Arial" w:hAnsi="Arial" w:cs="Arial"/>
          <w:b/>
          <w:i/>
          <w:sz w:val="20"/>
          <w:szCs w:val="20"/>
          <w:lang w:eastAsia="ru-RU"/>
        </w:rPr>
        <w:t>21 сентября</w:t>
      </w:r>
    </w:p>
    <w:p w14:paraId="2E4281E3" w14:textId="77777777" w:rsidR="005441ED" w:rsidRPr="005441ED" w:rsidRDefault="005441ED" w:rsidP="005441ED">
      <w:pPr>
        <w:widowControl w:val="0"/>
        <w:tabs>
          <w:tab w:val="left" w:pos="284"/>
        </w:tabs>
        <w:spacing w:after="0" w:line="240" w:lineRule="auto"/>
        <w:ind w:right="-1"/>
        <w:jc w:val="both"/>
        <w:rPr>
          <w:rFonts w:ascii="Arial" w:hAnsi="Arial" w:cs="Arial"/>
          <w:b/>
          <w:sz w:val="20"/>
          <w:szCs w:val="20"/>
          <w:lang w:eastAsia="ru-RU"/>
        </w:rPr>
      </w:pPr>
      <w:r w:rsidRPr="005441ED">
        <w:rPr>
          <w:rFonts w:ascii="Arial" w:hAnsi="Arial" w:cs="Arial"/>
          <w:sz w:val="20"/>
          <w:szCs w:val="20"/>
          <w:lang w:eastAsia="ru-RU"/>
        </w:rPr>
        <w:t xml:space="preserve">- 10 000 * 480 тенге = </w:t>
      </w:r>
      <w:proofErr w:type="gramStart"/>
      <w:r w:rsidRPr="005441ED">
        <w:rPr>
          <w:rFonts w:ascii="Arial" w:hAnsi="Arial" w:cs="Arial"/>
          <w:sz w:val="20"/>
          <w:szCs w:val="20"/>
          <w:lang w:eastAsia="ru-RU"/>
        </w:rPr>
        <w:t>4  800</w:t>
      </w:r>
      <w:proofErr w:type="gramEnd"/>
      <w:r w:rsidRPr="005441ED">
        <w:rPr>
          <w:rFonts w:ascii="Arial" w:hAnsi="Arial" w:cs="Arial"/>
          <w:sz w:val="20"/>
          <w:szCs w:val="20"/>
          <w:lang w:eastAsia="ru-RU"/>
        </w:rPr>
        <w:t xml:space="preserve"> 000 тенге. </w:t>
      </w:r>
      <w:r w:rsidRPr="005441ED">
        <w:rPr>
          <w:rFonts w:ascii="Arial" w:hAnsi="Arial" w:cs="Arial"/>
          <w:b/>
          <w:sz w:val="20"/>
          <w:szCs w:val="20"/>
          <w:lang w:eastAsia="ru-RU"/>
        </w:rPr>
        <w:t>(3 балла)</w:t>
      </w:r>
    </w:p>
    <w:p w14:paraId="487D9C5C" w14:textId="77777777" w:rsidR="005441ED" w:rsidRPr="005441ED" w:rsidRDefault="005441ED" w:rsidP="005441ED">
      <w:pPr>
        <w:widowControl w:val="0"/>
        <w:tabs>
          <w:tab w:val="left" w:pos="284"/>
        </w:tabs>
        <w:spacing w:after="0" w:line="240" w:lineRule="auto"/>
        <w:ind w:right="-1"/>
        <w:jc w:val="both"/>
        <w:rPr>
          <w:rFonts w:ascii="Arial" w:hAnsi="Arial" w:cs="Arial"/>
          <w:b/>
          <w:sz w:val="20"/>
          <w:szCs w:val="20"/>
          <w:lang w:eastAsia="ru-RU"/>
        </w:rPr>
      </w:pPr>
      <w:r w:rsidRPr="005441ED">
        <w:rPr>
          <w:rFonts w:ascii="Arial" w:hAnsi="Arial" w:cs="Arial"/>
          <w:b/>
          <w:sz w:val="20"/>
          <w:szCs w:val="20"/>
          <w:lang w:eastAsia="ru-RU"/>
        </w:rPr>
        <w:t>2)</w:t>
      </w:r>
      <w:r w:rsidRPr="005441ED">
        <w:rPr>
          <w:rFonts w:ascii="Arial" w:hAnsi="Arial" w:cs="Arial"/>
          <w:sz w:val="20"/>
          <w:szCs w:val="20"/>
          <w:lang w:eastAsia="ru-RU"/>
        </w:rPr>
        <w:t xml:space="preserve"> КПН у источника выплаты, удерживаемый с доходов нерезидента по начисленным и выплаченным суммам дохода составит 15 000 долларов * 465 </w:t>
      </w:r>
      <w:proofErr w:type="gramStart"/>
      <w:r w:rsidRPr="005441ED">
        <w:rPr>
          <w:rFonts w:ascii="Arial" w:hAnsi="Arial" w:cs="Arial"/>
          <w:sz w:val="20"/>
          <w:szCs w:val="20"/>
          <w:lang w:eastAsia="ru-RU"/>
        </w:rPr>
        <w:t>тенге  *</w:t>
      </w:r>
      <w:proofErr w:type="gramEnd"/>
      <w:r w:rsidRPr="005441ED">
        <w:rPr>
          <w:rFonts w:ascii="Arial" w:hAnsi="Arial" w:cs="Arial"/>
          <w:sz w:val="20"/>
          <w:szCs w:val="20"/>
          <w:lang w:eastAsia="ru-RU"/>
        </w:rPr>
        <w:t xml:space="preserve"> 20 % = 1 350 000 тенге. </w:t>
      </w:r>
    </w:p>
    <w:p w14:paraId="15E4466C" w14:textId="77777777" w:rsidR="005441ED" w:rsidRPr="005441ED" w:rsidRDefault="005441ED" w:rsidP="005441ED">
      <w:pPr>
        <w:widowControl w:val="0"/>
        <w:tabs>
          <w:tab w:val="left" w:pos="284"/>
        </w:tabs>
        <w:spacing w:after="0" w:line="240" w:lineRule="auto"/>
        <w:ind w:right="-1"/>
        <w:jc w:val="both"/>
        <w:rPr>
          <w:rFonts w:ascii="Arial" w:hAnsi="Arial" w:cs="Arial"/>
          <w:sz w:val="20"/>
          <w:szCs w:val="20"/>
          <w:lang w:eastAsia="ru-RU"/>
        </w:rPr>
      </w:pPr>
      <w:r w:rsidRPr="005441ED">
        <w:rPr>
          <w:rFonts w:ascii="Arial" w:hAnsi="Arial" w:cs="Arial"/>
          <w:sz w:val="20"/>
          <w:szCs w:val="20"/>
          <w:lang w:eastAsia="ru-RU"/>
        </w:rPr>
        <w:t>Уплата КПН не позднее 25 календарных дней после окончания месяца, в котором был начислен доход нерезидента в пределах суммы выплаченной предоплаты, по рыночному курсу обмена валюты, определенному в последний рабочий день, предшествующий дате начисления дохода, т.е. не позднее 25 сентября.</w:t>
      </w:r>
    </w:p>
    <w:p w14:paraId="716E5E45" w14:textId="77777777" w:rsidR="005441ED" w:rsidRPr="005441ED" w:rsidRDefault="005441ED" w:rsidP="005441ED">
      <w:pPr>
        <w:widowControl w:val="0"/>
        <w:tabs>
          <w:tab w:val="left" w:pos="284"/>
        </w:tabs>
        <w:spacing w:after="0" w:line="240" w:lineRule="auto"/>
        <w:ind w:right="-1"/>
        <w:jc w:val="both"/>
        <w:rPr>
          <w:rFonts w:ascii="Arial" w:hAnsi="Arial" w:cs="Arial"/>
          <w:sz w:val="20"/>
          <w:szCs w:val="20"/>
          <w:lang w:eastAsia="ru-RU"/>
        </w:rPr>
      </w:pPr>
      <w:r w:rsidRPr="005441ED">
        <w:rPr>
          <w:rFonts w:ascii="Arial" w:hAnsi="Arial" w:cs="Arial"/>
          <w:sz w:val="20"/>
          <w:szCs w:val="20"/>
          <w:lang w:eastAsia="ru-RU"/>
        </w:rPr>
        <w:t>КПН у источника выплаты, удерживаемый с доходов юридического лица-нерезидента, начисленным, но невыплаченным суммам дохода при отнесении их на вычеты подлежит перечислению в бюджет не позднее 10 календарных дней после срока, установленного для сдачи декларации по КПН, по рыночному курсу обмена валюты, определенному в последний рабочий день, предшествующий последнему дню налогового периода, установленного для корпоративного подоходного налога, за который доходы нерезидента отнесены на вычеты.</w:t>
      </w:r>
    </w:p>
    <w:p w14:paraId="32237062" w14:textId="77777777" w:rsidR="005441ED" w:rsidRPr="005441ED" w:rsidRDefault="005441ED" w:rsidP="005441ED">
      <w:pPr>
        <w:widowControl w:val="0"/>
        <w:tabs>
          <w:tab w:val="left" w:pos="284"/>
        </w:tabs>
        <w:spacing w:after="0" w:line="240" w:lineRule="auto"/>
        <w:ind w:right="-1"/>
        <w:jc w:val="both"/>
        <w:rPr>
          <w:rFonts w:ascii="Arial" w:hAnsi="Arial" w:cs="Arial"/>
          <w:b/>
          <w:sz w:val="20"/>
          <w:szCs w:val="20"/>
          <w:lang w:eastAsia="ru-RU"/>
        </w:rPr>
      </w:pPr>
      <w:r w:rsidRPr="005441ED">
        <w:rPr>
          <w:rFonts w:ascii="Arial" w:hAnsi="Arial" w:cs="Arial"/>
          <w:sz w:val="20"/>
          <w:szCs w:val="20"/>
          <w:lang w:eastAsia="ru-RU"/>
        </w:rPr>
        <w:t xml:space="preserve">Следовательно, КПН у источника выплаты по инвойсу от 21 сентября на сумму составит 10 000 долларов * 505 тенге * 20 % = 1 010 000 тенге. </w:t>
      </w:r>
      <w:r w:rsidRPr="005441ED">
        <w:rPr>
          <w:rFonts w:ascii="Arial" w:hAnsi="Arial" w:cs="Arial"/>
          <w:b/>
          <w:sz w:val="20"/>
          <w:szCs w:val="20"/>
          <w:lang w:eastAsia="ru-RU"/>
        </w:rPr>
        <w:t>(5 баллов)</w:t>
      </w:r>
    </w:p>
    <w:p w14:paraId="149B280F" w14:textId="77777777" w:rsidR="005441ED" w:rsidRPr="005441ED" w:rsidRDefault="005441ED" w:rsidP="005441ED">
      <w:pPr>
        <w:widowControl w:val="0"/>
        <w:tabs>
          <w:tab w:val="left" w:pos="284"/>
          <w:tab w:val="left" w:pos="360"/>
          <w:tab w:val="left" w:pos="5387"/>
        </w:tabs>
        <w:autoSpaceDE w:val="0"/>
        <w:autoSpaceDN w:val="0"/>
        <w:adjustRightInd w:val="0"/>
        <w:spacing w:after="0" w:line="240" w:lineRule="auto"/>
        <w:ind w:right="-1"/>
        <w:jc w:val="both"/>
        <w:rPr>
          <w:rFonts w:ascii="Arial" w:hAnsi="Arial" w:cs="Arial"/>
          <w:sz w:val="20"/>
          <w:szCs w:val="20"/>
          <w:lang w:eastAsia="ru-RU"/>
        </w:rPr>
      </w:pPr>
      <w:r w:rsidRPr="005441ED">
        <w:rPr>
          <w:rFonts w:ascii="Arial" w:hAnsi="Arial" w:cs="Arial"/>
          <w:b/>
          <w:sz w:val="20"/>
          <w:szCs w:val="20"/>
          <w:lang w:eastAsia="ru-RU"/>
        </w:rPr>
        <w:t>3)</w:t>
      </w:r>
      <w:r w:rsidRPr="005441ED">
        <w:rPr>
          <w:rFonts w:ascii="Arial" w:hAnsi="Arial" w:cs="Arial"/>
          <w:sz w:val="20"/>
          <w:szCs w:val="20"/>
          <w:lang w:eastAsia="ru-RU"/>
        </w:rPr>
        <w:t xml:space="preserve"> Срок представления расчета по КПН у источника выплаты, удерживаемого с доходов нерезидента по форме 101.04:</w:t>
      </w:r>
    </w:p>
    <w:p w14:paraId="1F5C93BB" w14:textId="77777777" w:rsidR="005441ED" w:rsidRPr="005441ED" w:rsidRDefault="005441ED" w:rsidP="005441ED">
      <w:pPr>
        <w:widowControl w:val="0"/>
        <w:tabs>
          <w:tab w:val="left" w:pos="284"/>
          <w:tab w:val="left" w:pos="360"/>
          <w:tab w:val="left" w:pos="5387"/>
        </w:tabs>
        <w:autoSpaceDE w:val="0"/>
        <w:autoSpaceDN w:val="0"/>
        <w:adjustRightInd w:val="0"/>
        <w:spacing w:after="0" w:line="240" w:lineRule="auto"/>
        <w:ind w:right="-1"/>
        <w:jc w:val="both"/>
        <w:rPr>
          <w:rFonts w:ascii="Arial" w:hAnsi="Arial" w:cs="Arial"/>
          <w:sz w:val="20"/>
          <w:szCs w:val="20"/>
          <w:lang w:eastAsia="ru-RU"/>
        </w:rPr>
      </w:pPr>
      <w:r w:rsidRPr="005441ED">
        <w:rPr>
          <w:rFonts w:ascii="Arial" w:hAnsi="Arial" w:cs="Arial"/>
          <w:sz w:val="20"/>
          <w:szCs w:val="20"/>
          <w:lang w:eastAsia="ru-RU"/>
        </w:rPr>
        <w:t>- за первый, второй и третий кварталы - не позднее 15 числа второго месяца, следующего за кварталом, в котором произведена выплата доходов нерезиденту, т.е. не позднее 15 ноября</w:t>
      </w:r>
    </w:p>
    <w:p w14:paraId="3D9C1CF7" w14:textId="77777777" w:rsidR="005441ED" w:rsidRPr="005441ED" w:rsidRDefault="005441ED" w:rsidP="005441ED">
      <w:pPr>
        <w:widowControl w:val="0"/>
        <w:tabs>
          <w:tab w:val="left" w:pos="284"/>
          <w:tab w:val="left" w:pos="360"/>
          <w:tab w:val="left" w:pos="5387"/>
        </w:tabs>
        <w:autoSpaceDE w:val="0"/>
        <w:autoSpaceDN w:val="0"/>
        <w:adjustRightInd w:val="0"/>
        <w:spacing w:after="0" w:line="240" w:lineRule="auto"/>
        <w:ind w:right="-1"/>
        <w:jc w:val="both"/>
        <w:rPr>
          <w:rFonts w:ascii="Arial" w:hAnsi="Arial" w:cs="Arial"/>
          <w:b/>
          <w:sz w:val="20"/>
          <w:szCs w:val="20"/>
          <w:lang w:eastAsia="ru-RU"/>
        </w:rPr>
      </w:pPr>
      <w:bookmarkStart w:id="18" w:name="SUB1960002"/>
      <w:bookmarkEnd w:id="18"/>
      <w:r w:rsidRPr="005441ED">
        <w:rPr>
          <w:rFonts w:ascii="Arial" w:hAnsi="Arial" w:cs="Arial"/>
          <w:sz w:val="20"/>
          <w:szCs w:val="20"/>
          <w:lang w:eastAsia="ru-RU"/>
        </w:rPr>
        <w:t xml:space="preserve">- за четвертый квартал - не позднее 31 марта года, следующего за отчетным налоговым периодом, в котором произведена выплата доходов нерезиденту и (или) за который начисленные, но невыплаченные доходы нерезидента отнесены на вычеты. </w:t>
      </w:r>
      <w:r w:rsidRPr="005441ED">
        <w:rPr>
          <w:rFonts w:ascii="Arial" w:hAnsi="Arial" w:cs="Arial"/>
          <w:b/>
          <w:sz w:val="20"/>
          <w:szCs w:val="20"/>
          <w:lang w:eastAsia="ru-RU"/>
        </w:rPr>
        <w:t>(3 балла)</w:t>
      </w:r>
    </w:p>
    <w:p w14:paraId="290FF3C4" w14:textId="77777777" w:rsidR="005441ED" w:rsidRPr="005441ED" w:rsidRDefault="005441ED" w:rsidP="005441ED">
      <w:pPr>
        <w:shd w:val="clear" w:color="auto" w:fill="FFFFFF"/>
        <w:spacing w:after="0" w:line="240" w:lineRule="auto"/>
        <w:jc w:val="both"/>
        <w:textAlignment w:val="baseline"/>
        <w:rPr>
          <w:rFonts w:ascii="Arial" w:hAnsi="Arial" w:cs="Arial"/>
          <w:color w:val="000000"/>
          <w:sz w:val="20"/>
          <w:szCs w:val="20"/>
          <w:lang w:eastAsia="ru-RU"/>
        </w:rPr>
      </w:pPr>
      <w:r w:rsidRPr="005441ED">
        <w:rPr>
          <w:rFonts w:ascii="Arial" w:hAnsi="Arial" w:cs="Arial"/>
          <w:b/>
          <w:sz w:val="20"/>
          <w:szCs w:val="20"/>
          <w:lang w:eastAsia="ru-RU"/>
        </w:rPr>
        <w:lastRenderedPageBreak/>
        <w:t>4)</w:t>
      </w:r>
      <w:r w:rsidRPr="005441ED">
        <w:rPr>
          <w:rFonts w:ascii="Arial" w:hAnsi="Arial" w:cs="Arial"/>
          <w:sz w:val="20"/>
          <w:szCs w:val="20"/>
          <w:lang w:eastAsia="ru-RU"/>
        </w:rPr>
        <w:t xml:space="preserve"> </w:t>
      </w:r>
      <w:r w:rsidRPr="005441ED">
        <w:rPr>
          <w:rFonts w:ascii="Arial" w:hAnsi="Arial" w:cs="Arial"/>
          <w:color w:val="000000"/>
          <w:sz w:val="20"/>
          <w:szCs w:val="20"/>
          <w:shd w:val="clear" w:color="auto" w:fill="FFFFFF"/>
          <w:lang w:eastAsia="ru-RU"/>
        </w:rPr>
        <w:t xml:space="preserve">В случае отсутствия налогоплательщика (налогового агента) по месту нахождения, указанному в регистрационных данных, проведение периодической налоговой проверки на основе оценки степени риска осуществляется без извещения. Также </w:t>
      </w:r>
      <w:r w:rsidRPr="005441ED">
        <w:rPr>
          <w:rFonts w:ascii="Arial" w:hAnsi="Arial" w:cs="Arial"/>
          <w:color w:val="000000"/>
          <w:sz w:val="20"/>
          <w:szCs w:val="20"/>
          <w:lang w:eastAsia="ru-RU"/>
        </w:rPr>
        <w:t>налоговый орган вправе начать периодическую налоговую проверку на основе оценки степени риска без извещения налогоплательщика (налогового агента) о начале проверки в тех случаях, когда имеется обоснованный риск, что налогоплательщик (налоговый агент) может скрыть или уничтожить необходимые для проведения проверки документы, связанные с налогообложением, либо имеются другие обстоятельства, делающие проверку невозможной или не позволяющие провести ее в полном объеме.</w:t>
      </w:r>
    </w:p>
    <w:p w14:paraId="64077D58" w14:textId="77777777" w:rsidR="005441ED" w:rsidRPr="005441ED" w:rsidRDefault="005441ED" w:rsidP="005441ED">
      <w:pPr>
        <w:shd w:val="clear" w:color="auto" w:fill="FFFFFF"/>
        <w:spacing w:after="0" w:line="240" w:lineRule="auto"/>
        <w:jc w:val="both"/>
        <w:textAlignment w:val="baseline"/>
        <w:rPr>
          <w:rFonts w:ascii="Arial" w:hAnsi="Arial" w:cs="Arial"/>
          <w:b/>
          <w:color w:val="000000"/>
          <w:sz w:val="20"/>
          <w:szCs w:val="20"/>
          <w:lang w:eastAsia="ru-RU"/>
        </w:rPr>
      </w:pPr>
      <w:r w:rsidRPr="005441ED">
        <w:rPr>
          <w:rFonts w:ascii="Arial" w:hAnsi="Arial" w:cs="Arial"/>
          <w:color w:val="000000"/>
          <w:sz w:val="20"/>
          <w:szCs w:val="20"/>
          <w:lang w:eastAsia="ru-RU"/>
        </w:rPr>
        <w:t xml:space="preserve">Налоговый орган осуществляет периодическую налоговую проверку на основе оценки степени риска без извещения налогоплательщика (налогового агента) на основании письменного разрешения вышестоящего налогового органа. </w:t>
      </w:r>
      <w:r w:rsidRPr="005441ED">
        <w:rPr>
          <w:rFonts w:ascii="Arial" w:hAnsi="Arial" w:cs="Arial"/>
          <w:b/>
          <w:color w:val="000000"/>
          <w:sz w:val="20"/>
          <w:szCs w:val="20"/>
          <w:lang w:eastAsia="ru-RU"/>
        </w:rPr>
        <w:t>(4 балла)</w:t>
      </w:r>
    </w:p>
    <w:p w14:paraId="0E607C54" w14:textId="77777777" w:rsidR="005441ED" w:rsidRPr="005441ED" w:rsidRDefault="005441ED" w:rsidP="005441ED">
      <w:pPr>
        <w:widowControl w:val="0"/>
        <w:tabs>
          <w:tab w:val="left" w:pos="284"/>
        </w:tabs>
        <w:autoSpaceDE w:val="0"/>
        <w:autoSpaceDN w:val="0"/>
        <w:adjustRightInd w:val="0"/>
        <w:spacing w:after="0" w:line="240" w:lineRule="auto"/>
        <w:jc w:val="both"/>
        <w:rPr>
          <w:rFonts w:ascii="Arial" w:hAnsi="Arial" w:cs="Arial"/>
          <w:sz w:val="20"/>
          <w:szCs w:val="20"/>
          <w:lang w:eastAsia="ru-RU"/>
        </w:rPr>
      </w:pPr>
    </w:p>
    <w:p w14:paraId="268E5073" w14:textId="77777777" w:rsidR="005441ED" w:rsidRPr="005441ED" w:rsidRDefault="005441ED" w:rsidP="005441ED">
      <w:pPr>
        <w:rPr>
          <w:rFonts w:ascii="Arial" w:hAnsi="Arial" w:cs="Arial"/>
          <w:sz w:val="20"/>
          <w:szCs w:val="20"/>
          <w:lang w:eastAsia="ru-RU"/>
        </w:rPr>
      </w:pPr>
    </w:p>
    <w:p w14:paraId="3CB10C84" w14:textId="77777777" w:rsidR="005441ED" w:rsidRPr="005441ED" w:rsidRDefault="005441ED" w:rsidP="005441ED">
      <w:pPr>
        <w:rPr>
          <w:rFonts w:ascii="Arial" w:hAnsi="Arial" w:cs="Arial"/>
          <w:sz w:val="20"/>
          <w:szCs w:val="20"/>
          <w:lang w:eastAsia="ru-RU"/>
        </w:rPr>
      </w:pPr>
    </w:p>
    <w:p w14:paraId="6F39FB64" w14:textId="4F1F0893" w:rsidR="005441ED" w:rsidRPr="005441ED" w:rsidRDefault="00E56C19" w:rsidP="005441ED">
      <w:pPr>
        <w:widowControl w:val="0"/>
        <w:tabs>
          <w:tab w:val="left" w:pos="284"/>
          <w:tab w:val="left" w:pos="5387"/>
        </w:tabs>
        <w:spacing w:after="0" w:line="240" w:lineRule="auto"/>
        <w:ind w:right="-1"/>
        <w:jc w:val="both"/>
        <w:outlineLvl w:val="2"/>
        <w:rPr>
          <w:rFonts w:ascii="Arial" w:hAnsi="Arial" w:cs="Arial"/>
          <w:b/>
          <w:sz w:val="20"/>
          <w:szCs w:val="20"/>
          <w:u w:val="single"/>
          <w:lang w:eastAsia="ru-RU"/>
        </w:rPr>
      </w:pPr>
      <w:bookmarkStart w:id="19" w:name="_Toc175069051"/>
      <w:r>
        <w:rPr>
          <w:rFonts w:ascii="Arial" w:hAnsi="Arial" w:cs="Arial"/>
          <w:b/>
          <w:bCs/>
          <w:sz w:val="20"/>
          <w:szCs w:val="20"/>
          <w:u w:val="single"/>
          <w:lang w:eastAsia="ru-RU"/>
        </w:rPr>
        <w:t>Задача 4</w:t>
      </w:r>
      <w:r w:rsidR="005441ED" w:rsidRPr="005441ED">
        <w:rPr>
          <w:rFonts w:ascii="Arial" w:hAnsi="Arial" w:cs="Arial"/>
          <w:b/>
          <w:sz w:val="20"/>
          <w:szCs w:val="20"/>
          <w:u w:val="single"/>
          <w:lang w:eastAsia="ru-RU"/>
        </w:rPr>
        <w:t xml:space="preserve"> (10 баллов)</w:t>
      </w:r>
      <w:bookmarkEnd w:id="19"/>
    </w:p>
    <w:p w14:paraId="1E6E2A8F" w14:textId="77777777" w:rsidR="005441ED" w:rsidRPr="005441ED" w:rsidRDefault="005441ED" w:rsidP="005441ED">
      <w:pPr>
        <w:widowControl w:val="0"/>
        <w:tabs>
          <w:tab w:val="left" w:pos="284"/>
          <w:tab w:val="left" w:pos="567"/>
          <w:tab w:val="left" w:pos="5387"/>
        </w:tabs>
        <w:spacing w:after="0" w:line="240" w:lineRule="auto"/>
        <w:jc w:val="both"/>
        <w:rPr>
          <w:rFonts w:ascii="Arial" w:hAnsi="Arial" w:cs="Arial"/>
          <w:b/>
          <w:i/>
          <w:sz w:val="20"/>
          <w:szCs w:val="20"/>
          <w:lang w:eastAsia="ru-RU"/>
        </w:rPr>
      </w:pPr>
      <w:r w:rsidRPr="005441ED">
        <w:rPr>
          <w:rFonts w:ascii="Arial" w:hAnsi="Arial" w:cs="Arial"/>
          <w:b/>
          <w:i/>
          <w:sz w:val="20"/>
          <w:szCs w:val="20"/>
          <w:lang w:eastAsia="ru-RU"/>
        </w:rPr>
        <w:t>Период – 2025 год</w:t>
      </w:r>
    </w:p>
    <w:p w14:paraId="036373EA" w14:textId="77777777" w:rsidR="005441ED" w:rsidRPr="005441ED" w:rsidRDefault="005441ED" w:rsidP="005441ED">
      <w:pPr>
        <w:widowControl w:val="0"/>
        <w:tabs>
          <w:tab w:val="left" w:pos="284"/>
          <w:tab w:val="left" w:pos="567"/>
          <w:tab w:val="left" w:pos="5387"/>
        </w:tabs>
        <w:spacing w:after="0" w:line="240" w:lineRule="auto"/>
        <w:jc w:val="both"/>
        <w:rPr>
          <w:rFonts w:ascii="Arial" w:hAnsi="Arial" w:cs="Arial"/>
          <w:b/>
          <w:i/>
          <w:sz w:val="20"/>
          <w:szCs w:val="20"/>
          <w:lang w:eastAsia="ru-RU"/>
        </w:rPr>
      </w:pPr>
      <w:r w:rsidRPr="005441ED">
        <w:rPr>
          <w:rFonts w:ascii="Arial" w:hAnsi="Arial" w:cs="Arial"/>
          <w:b/>
          <w:i/>
          <w:sz w:val="20"/>
          <w:szCs w:val="20"/>
          <w:lang w:eastAsia="ru-RU"/>
        </w:rPr>
        <w:t>ед. измерения – тенге</w:t>
      </w:r>
    </w:p>
    <w:p w14:paraId="196281D2" w14:textId="77777777" w:rsidR="005441ED" w:rsidRPr="005441ED" w:rsidRDefault="005441ED" w:rsidP="005441ED">
      <w:pPr>
        <w:widowControl w:val="0"/>
        <w:tabs>
          <w:tab w:val="left" w:pos="284"/>
          <w:tab w:val="left" w:pos="567"/>
          <w:tab w:val="left" w:pos="5387"/>
        </w:tabs>
        <w:spacing w:after="0" w:line="240" w:lineRule="auto"/>
        <w:jc w:val="both"/>
        <w:rPr>
          <w:rFonts w:ascii="Arial" w:hAnsi="Arial" w:cs="Arial"/>
          <w:b/>
          <w:i/>
          <w:sz w:val="20"/>
          <w:szCs w:val="20"/>
          <w:lang w:eastAsia="ru-RU"/>
        </w:rPr>
      </w:pPr>
      <w:r w:rsidRPr="005441ED">
        <w:rPr>
          <w:rFonts w:ascii="Arial" w:hAnsi="Arial" w:cs="Arial"/>
          <w:b/>
          <w:i/>
          <w:sz w:val="20"/>
          <w:szCs w:val="20"/>
          <w:lang w:eastAsia="ru-RU"/>
        </w:rPr>
        <w:t>МРП – 3 932 тенге</w:t>
      </w:r>
    </w:p>
    <w:p w14:paraId="731B1666" w14:textId="77777777" w:rsidR="005441ED" w:rsidRPr="005441ED" w:rsidRDefault="005441ED" w:rsidP="005441ED">
      <w:pPr>
        <w:widowControl w:val="0"/>
        <w:tabs>
          <w:tab w:val="left" w:pos="284"/>
          <w:tab w:val="left" w:pos="5387"/>
        </w:tabs>
        <w:spacing w:after="0" w:line="240" w:lineRule="auto"/>
        <w:jc w:val="both"/>
        <w:rPr>
          <w:rFonts w:ascii="Arial" w:hAnsi="Arial" w:cs="Arial"/>
          <w:spacing w:val="-1"/>
          <w:sz w:val="20"/>
          <w:szCs w:val="20"/>
          <w:lang w:eastAsia="ru-RU"/>
        </w:rPr>
      </w:pPr>
      <w:r w:rsidRPr="005441ED">
        <w:rPr>
          <w:rFonts w:ascii="Arial" w:hAnsi="Arial" w:cs="Arial"/>
          <w:spacing w:val="-1"/>
          <w:sz w:val="20"/>
          <w:szCs w:val="20"/>
          <w:lang w:eastAsia="ru-RU"/>
        </w:rPr>
        <w:t>ТОО «Мирас» - резидент Республики Казахстан 24 января текущего года объявлено победителем конкурса на получение права на недропользование по контракту на проведение геологической разведки углеводородов.</w:t>
      </w:r>
    </w:p>
    <w:p w14:paraId="71374156" w14:textId="77777777" w:rsidR="005441ED" w:rsidRPr="005441ED" w:rsidRDefault="005441ED" w:rsidP="005441ED">
      <w:pPr>
        <w:widowControl w:val="0"/>
        <w:tabs>
          <w:tab w:val="left" w:pos="284"/>
          <w:tab w:val="left" w:pos="5387"/>
        </w:tabs>
        <w:spacing w:after="0" w:line="240" w:lineRule="auto"/>
        <w:ind w:right="-1"/>
        <w:jc w:val="both"/>
        <w:rPr>
          <w:rFonts w:ascii="Arial" w:hAnsi="Arial" w:cs="Arial"/>
          <w:sz w:val="20"/>
          <w:szCs w:val="20"/>
          <w:lang w:eastAsia="ru-RU"/>
        </w:rPr>
      </w:pPr>
      <w:r w:rsidRPr="005441ED">
        <w:rPr>
          <w:rFonts w:ascii="Arial" w:hAnsi="Arial" w:cs="Arial"/>
          <w:sz w:val="20"/>
          <w:szCs w:val="20"/>
          <w:lang w:eastAsia="ru-RU"/>
        </w:rPr>
        <w:t>Окончательный размер подписного бонуса ТОО «Мирас» по итогам проведения конкурса на получение права на недропользование составляет 3 000-кратный размер месячного расчетного показателя.</w:t>
      </w:r>
    </w:p>
    <w:p w14:paraId="6FD26ADD" w14:textId="77777777" w:rsidR="005441ED" w:rsidRPr="005441ED" w:rsidRDefault="005441ED" w:rsidP="005441ED">
      <w:pPr>
        <w:widowControl w:val="0"/>
        <w:tabs>
          <w:tab w:val="left" w:pos="284"/>
          <w:tab w:val="left" w:pos="5387"/>
        </w:tabs>
        <w:spacing w:after="0" w:line="240" w:lineRule="auto"/>
        <w:ind w:right="-1"/>
        <w:jc w:val="both"/>
        <w:rPr>
          <w:rFonts w:ascii="Arial" w:hAnsi="Arial" w:cs="Arial"/>
          <w:sz w:val="20"/>
          <w:szCs w:val="20"/>
          <w:lang w:eastAsia="ru-RU"/>
        </w:rPr>
      </w:pPr>
      <w:r w:rsidRPr="005441ED">
        <w:rPr>
          <w:rFonts w:ascii="Arial" w:hAnsi="Arial" w:cs="Arial"/>
          <w:sz w:val="20"/>
          <w:szCs w:val="20"/>
          <w:lang w:eastAsia="ru-RU"/>
        </w:rPr>
        <w:t>Контракт на проведение геологической разведки без последующей добычи полезных ископаемых вступил в силу с 15 июня текущего года.</w:t>
      </w:r>
    </w:p>
    <w:p w14:paraId="765A8C67" w14:textId="77777777" w:rsidR="005441ED" w:rsidRPr="005441ED" w:rsidRDefault="005441ED" w:rsidP="005441ED">
      <w:pPr>
        <w:widowControl w:val="0"/>
        <w:tabs>
          <w:tab w:val="left" w:pos="284"/>
          <w:tab w:val="left" w:pos="5387"/>
        </w:tabs>
        <w:spacing w:after="0" w:line="240" w:lineRule="auto"/>
        <w:ind w:right="-1" w:firstLine="284"/>
        <w:jc w:val="both"/>
        <w:rPr>
          <w:rFonts w:ascii="Arial" w:hAnsi="Arial" w:cs="Arial"/>
          <w:b/>
          <w:sz w:val="20"/>
          <w:szCs w:val="20"/>
          <w:lang w:eastAsia="ru-RU"/>
        </w:rPr>
      </w:pPr>
    </w:p>
    <w:p w14:paraId="0AC94FD2" w14:textId="77777777" w:rsidR="005441ED" w:rsidRPr="005441ED" w:rsidRDefault="005441ED" w:rsidP="005441ED">
      <w:pPr>
        <w:widowControl w:val="0"/>
        <w:tabs>
          <w:tab w:val="left" w:pos="284"/>
        </w:tabs>
        <w:spacing w:after="0" w:line="240" w:lineRule="auto"/>
        <w:jc w:val="both"/>
        <w:rPr>
          <w:rFonts w:ascii="Arial" w:hAnsi="Arial" w:cs="Arial"/>
          <w:b/>
          <w:bCs/>
          <w:sz w:val="20"/>
          <w:szCs w:val="20"/>
          <w:lang w:eastAsia="ru-RU"/>
        </w:rPr>
      </w:pPr>
      <w:r w:rsidRPr="005441ED">
        <w:rPr>
          <w:rFonts w:ascii="Arial" w:hAnsi="Arial" w:cs="Arial"/>
          <w:b/>
          <w:bCs/>
          <w:iCs/>
          <w:sz w:val="20"/>
          <w:szCs w:val="20"/>
          <w:lang w:eastAsia="ru-RU"/>
        </w:rPr>
        <w:t>Вопросы</w:t>
      </w:r>
      <w:r w:rsidRPr="005441ED">
        <w:rPr>
          <w:rFonts w:ascii="Arial" w:hAnsi="Arial" w:cs="Arial"/>
          <w:b/>
          <w:bCs/>
          <w:sz w:val="20"/>
          <w:szCs w:val="20"/>
          <w:lang w:eastAsia="ru-RU"/>
        </w:rPr>
        <w:t>:</w:t>
      </w:r>
    </w:p>
    <w:p w14:paraId="6807DD44" w14:textId="77777777" w:rsidR="005441ED" w:rsidRPr="005441ED" w:rsidRDefault="005441ED" w:rsidP="005441ED">
      <w:pPr>
        <w:widowControl w:val="0"/>
        <w:numPr>
          <w:ilvl w:val="0"/>
          <w:numId w:val="50"/>
        </w:numPr>
        <w:tabs>
          <w:tab w:val="left" w:pos="284"/>
          <w:tab w:val="left" w:pos="5387"/>
        </w:tabs>
        <w:spacing w:after="0" w:line="240" w:lineRule="auto"/>
        <w:ind w:right="-1" w:hanging="720"/>
        <w:jc w:val="both"/>
        <w:rPr>
          <w:rFonts w:ascii="Arial" w:hAnsi="Arial" w:cs="Arial"/>
          <w:sz w:val="20"/>
          <w:szCs w:val="20"/>
          <w:lang w:val="x-none" w:eastAsia="x-none"/>
        </w:rPr>
      </w:pPr>
      <w:r w:rsidRPr="005441ED">
        <w:rPr>
          <w:rFonts w:ascii="Arial" w:hAnsi="Arial" w:cs="Arial"/>
          <w:sz w:val="20"/>
          <w:szCs w:val="20"/>
          <w:lang w:val="x-none" w:eastAsia="x-none"/>
        </w:rPr>
        <w:t>Приведите понятие подписного бонуса</w:t>
      </w:r>
      <w:r w:rsidRPr="005441ED">
        <w:rPr>
          <w:rFonts w:ascii="Arial" w:hAnsi="Arial" w:cs="Arial"/>
          <w:sz w:val="20"/>
          <w:szCs w:val="20"/>
          <w:lang w:eastAsia="x-none"/>
        </w:rPr>
        <w:t>;</w:t>
      </w:r>
    </w:p>
    <w:p w14:paraId="10C05977" w14:textId="77777777" w:rsidR="005441ED" w:rsidRPr="005441ED" w:rsidRDefault="005441ED" w:rsidP="005441ED">
      <w:pPr>
        <w:widowControl w:val="0"/>
        <w:numPr>
          <w:ilvl w:val="0"/>
          <w:numId w:val="50"/>
        </w:numPr>
        <w:tabs>
          <w:tab w:val="left" w:pos="284"/>
          <w:tab w:val="left" w:pos="5387"/>
        </w:tabs>
        <w:spacing w:after="0" w:line="240" w:lineRule="auto"/>
        <w:ind w:left="284" w:right="-1" w:hanging="284"/>
        <w:jc w:val="both"/>
        <w:rPr>
          <w:rFonts w:ascii="Arial" w:hAnsi="Arial" w:cs="Arial"/>
          <w:sz w:val="20"/>
          <w:szCs w:val="20"/>
          <w:lang w:val="x-none" w:eastAsia="x-none"/>
        </w:rPr>
      </w:pPr>
      <w:r w:rsidRPr="005441ED">
        <w:rPr>
          <w:rFonts w:ascii="Arial" w:hAnsi="Arial" w:cs="Arial"/>
          <w:sz w:val="20"/>
          <w:szCs w:val="20"/>
          <w:lang w:val="x-none" w:eastAsia="x-none"/>
        </w:rPr>
        <w:t>Рассчитайте сумму подписного бонуса</w:t>
      </w:r>
      <w:r w:rsidRPr="005441ED">
        <w:rPr>
          <w:rFonts w:ascii="Arial" w:hAnsi="Arial" w:cs="Arial"/>
          <w:sz w:val="20"/>
          <w:szCs w:val="20"/>
          <w:lang w:eastAsia="x-none"/>
        </w:rPr>
        <w:t>;</w:t>
      </w:r>
    </w:p>
    <w:p w14:paraId="3E34E2F4" w14:textId="77777777" w:rsidR="005441ED" w:rsidRPr="005441ED" w:rsidRDefault="005441ED" w:rsidP="005441ED">
      <w:pPr>
        <w:widowControl w:val="0"/>
        <w:numPr>
          <w:ilvl w:val="0"/>
          <w:numId w:val="50"/>
        </w:numPr>
        <w:tabs>
          <w:tab w:val="left" w:pos="284"/>
          <w:tab w:val="left" w:pos="5387"/>
        </w:tabs>
        <w:spacing w:after="0" w:line="240" w:lineRule="auto"/>
        <w:ind w:left="284" w:right="-1" w:hanging="284"/>
        <w:jc w:val="both"/>
        <w:rPr>
          <w:rFonts w:ascii="Arial" w:hAnsi="Arial" w:cs="Arial"/>
          <w:sz w:val="20"/>
          <w:szCs w:val="20"/>
          <w:lang w:val="x-none" w:eastAsia="x-none"/>
        </w:rPr>
      </w:pPr>
      <w:r w:rsidRPr="005441ED">
        <w:rPr>
          <w:rFonts w:ascii="Arial" w:hAnsi="Arial" w:cs="Arial"/>
          <w:sz w:val="20"/>
          <w:szCs w:val="20"/>
          <w:lang w:val="x-none" w:eastAsia="x-none"/>
        </w:rPr>
        <w:t>Укажите срок представления декларации по подписному бонусу и сроки уплаты подписного бонуса</w:t>
      </w:r>
      <w:r w:rsidRPr="005441ED">
        <w:rPr>
          <w:rFonts w:ascii="Arial" w:hAnsi="Arial" w:cs="Arial"/>
          <w:sz w:val="20"/>
          <w:szCs w:val="20"/>
          <w:lang w:eastAsia="x-none"/>
        </w:rPr>
        <w:t>;</w:t>
      </w:r>
    </w:p>
    <w:p w14:paraId="0DF37160" w14:textId="77777777" w:rsidR="005441ED" w:rsidRPr="005441ED" w:rsidRDefault="005441ED" w:rsidP="005441ED">
      <w:pPr>
        <w:widowControl w:val="0"/>
        <w:numPr>
          <w:ilvl w:val="0"/>
          <w:numId w:val="50"/>
        </w:numPr>
        <w:tabs>
          <w:tab w:val="left" w:pos="284"/>
          <w:tab w:val="left" w:pos="5387"/>
        </w:tabs>
        <w:spacing w:after="0" w:line="240" w:lineRule="auto"/>
        <w:ind w:left="284" w:right="-1" w:hanging="284"/>
        <w:jc w:val="both"/>
        <w:rPr>
          <w:rFonts w:ascii="Arial" w:hAnsi="Arial" w:cs="Arial"/>
          <w:sz w:val="20"/>
          <w:szCs w:val="20"/>
          <w:lang w:val="x-none" w:eastAsia="x-none"/>
        </w:rPr>
      </w:pPr>
      <w:r w:rsidRPr="005441ED">
        <w:rPr>
          <w:rFonts w:ascii="Arial" w:hAnsi="Arial" w:cs="Arial"/>
          <w:sz w:val="20"/>
          <w:szCs w:val="20"/>
          <w:lang w:val="x-none" w:eastAsia="x-none"/>
        </w:rPr>
        <w:t>Укажите, что является объектом обложения рентным налогом на экспорт</w:t>
      </w:r>
      <w:r w:rsidRPr="005441ED">
        <w:rPr>
          <w:rFonts w:ascii="Arial" w:hAnsi="Arial" w:cs="Arial"/>
          <w:sz w:val="20"/>
          <w:szCs w:val="20"/>
          <w:lang w:eastAsia="x-none"/>
        </w:rPr>
        <w:t>.</w:t>
      </w:r>
    </w:p>
    <w:p w14:paraId="4F513555" w14:textId="77777777" w:rsidR="005441ED" w:rsidRPr="005441ED" w:rsidRDefault="005441ED" w:rsidP="005441ED">
      <w:pPr>
        <w:widowControl w:val="0"/>
        <w:tabs>
          <w:tab w:val="left" w:pos="284"/>
        </w:tabs>
        <w:spacing w:after="0" w:line="240" w:lineRule="auto"/>
        <w:jc w:val="both"/>
        <w:rPr>
          <w:rFonts w:ascii="Arial" w:hAnsi="Arial" w:cs="Arial"/>
          <w:b/>
          <w:bCs/>
          <w:sz w:val="20"/>
          <w:szCs w:val="20"/>
          <w:u w:val="single"/>
          <w:lang w:eastAsia="ru-RU"/>
        </w:rPr>
      </w:pPr>
    </w:p>
    <w:p w14:paraId="7977E653" w14:textId="7B7DC1CE" w:rsidR="005441ED" w:rsidRPr="005441ED" w:rsidRDefault="005441ED" w:rsidP="005441ED">
      <w:pPr>
        <w:widowControl w:val="0"/>
        <w:tabs>
          <w:tab w:val="left" w:pos="284"/>
        </w:tabs>
        <w:spacing w:after="0" w:line="240" w:lineRule="auto"/>
        <w:jc w:val="both"/>
        <w:rPr>
          <w:rFonts w:ascii="Arial" w:hAnsi="Arial" w:cs="Arial"/>
          <w:b/>
          <w:bCs/>
          <w:sz w:val="20"/>
          <w:szCs w:val="20"/>
          <w:u w:val="single"/>
          <w:lang w:eastAsia="ru-RU"/>
        </w:rPr>
      </w:pPr>
      <w:proofErr w:type="gramStart"/>
      <w:r w:rsidRPr="005441ED">
        <w:rPr>
          <w:rFonts w:ascii="Arial" w:hAnsi="Arial" w:cs="Arial"/>
          <w:b/>
          <w:snapToGrid w:val="0"/>
          <w:sz w:val="20"/>
          <w:szCs w:val="20"/>
          <w:u w:val="single"/>
          <w:lang w:eastAsia="ru-RU"/>
        </w:rPr>
        <w:t>Решение  зада</w:t>
      </w:r>
      <w:r w:rsidR="00E56C19">
        <w:rPr>
          <w:rFonts w:ascii="Arial" w:hAnsi="Arial" w:cs="Arial"/>
          <w:b/>
          <w:snapToGrid w:val="0"/>
          <w:sz w:val="20"/>
          <w:szCs w:val="20"/>
          <w:u w:val="single"/>
          <w:lang w:eastAsia="ru-RU"/>
        </w:rPr>
        <w:t>чи</w:t>
      </w:r>
      <w:proofErr w:type="gramEnd"/>
      <w:r w:rsidRPr="005441ED">
        <w:rPr>
          <w:rFonts w:ascii="Arial" w:hAnsi="Arial" w:cs="Arial"/>
          <w:b/>
          <w:snapToGrid w:val="0"/>
          <w:sz w:val="20"/>
          <w:szCs w:val="20"/>
          <w:u w:val="single"/>
          <w:lang w:eastAsia="ru-RU"/>
        </w:rPr>
        <w:t xml:space="preserve"> </w:t>
      </w:r>
      <w:r w:rsidR="00E56C19">
        <w:rPr>
          <w:rFonts w:ascii="Arial" w:hAnsi="Arial" w:cs="Arial"/>
          <w:b/>
          <w:snapToGrid w:val="0"/>
          <w:sz w:val="20"/>
          <w:szCs w:val="20"/>
          <w:u w:val="single"/>
          <w:lang w:eastAsia="ru-RU"/>
        </w:rPr>
        <w:t>4</w:t>
      </w:r>
      <w:r w:rsidRPr="005441ED">
        <w:rPr>
          <w:rFonts w:ascii="Arial" w:hAnsi="Arial" w:cs="Arial"/>
          <w:b/>
          <w:bCs/>
          <w:sz w:val="20"/>
          <w:szCs w:val="20"/>
          <w:u w:val="single"/>
          <w:lang w:eastAsia="ru-RU"/>
        </w:rPr>
        <w:t>:</w:t>
      </w:r>
    </w:p>
    <w:p w14:paraId="07CC064D" w14:textId="77777777" w:rsidR="005441ED" w:rsidRPr="005441ED" w:rsidRDefault="005441ED" w:rsidP="005441ED">
      <w:pPr>
        <w:tabs>
          <w:tab w:val="left" w:pos="284"/>
        </w:tabs>
        <w:spacing w:after="0" w:line="240" w:lineRule="auto"/>
        <w:jc w:val="both"/>
        <w:rPr>
          <w:rFonts w:ascii="Arial" w:hAnsi="Arial" w:cs="Arial"/>
          <w:b/>
          <w:sz w:val="20"/>
          <w:szCs w:val="20"/>
          <w:lang w:eastAsia="ru-RU"/>
        </w:rPr>
      </w:pPr>
      <w:r w:rsidRPr="005441ED">
        <w:rPr>
          <w:rFonts w:ascii="Arial" w:hAnsi="Arial" w:cs="Arial"/>
          <w:b/>
          <w:sz w:val="20"/>
          <w:szCs w:val="20"/>
          <w:lang w:eastAsia="ru-RU"/>
        </w:rPr>
        <w:t>1)</w:t>
      </w:r>
      <w:r w:rsidRPr="005441ED">
        <w:rPr>
          <w:rFonts w:ascii="Arial" w:hAnsi="Arial" w:cs="Arial"/>
          <w:sz w:val="20"/>
          <w:szCs w:val="20"/>
          <w:lang w:eastAsia="ru-RU"/>
        </w:rPr>
        <w:t xml:space="preserve"> Подписной бонус является разовым фиксированным платежом недропользователя за приобретение права недропользования на контрактной территории (участке недр), а также при расширении контрактной территории (участка недр) в порядке, установленном законодательством Республики Казахстан. </w:t>
      </w:r>
      <w:r w:rsidRPr="005441ED">
        <w:rPr>
          <w:rFonts w:ascii="Arial" w:hAnsi="Arial" w:cs="Arial"/>
          <w:b/>
          <w:sz w:val="20"/>
          <w:szCs w:val="20"/>
          <w:lang w:eastAsia="ru-RU"/>
        </w:rPr>
        <w:t xml:space="preserve">(2 балла) </w:t>
      </w:r>
    </w:p>
    <w:p w14:paraId="391A6D19" w14:textId="77777777" w:rsidR="005441ED" w:rsidRPr="005441ED" w:rsidRDefault="005441ED" w:rsidP="005441ED">
      <w:pPr>
        <w:widowControl w:val="0"/>
        <w:tabs>
          <w:tab w:val="left" w:pos="284"/>
          <w:tab w:val="left" w:pos="365"/>
          <w:tab w:val="left" w:pos="993"/>
          <w:tab w:val="left" w:pos="5387"/>
        </w:tabs>
        <w:spacing w:after="0" w:line="240" w:lineRule="auto"/>
        <w:ind w:right="-1"/>
        <w:jc w:val="both"/>
        <w:rPr>
          <w:rFonts w:ascii="Arial" w:hAnsi="Arial" w:cs="Arial"/>
          <w:sz w:val="20"/>
          <w:szCs w:val="20"/>
          <w:lang w:eastAsia="ru-RU"/>
        </w:rPr>
      </w:pPr>
      <w:r w:rsidRPr="005441ED">
        <w:rPr>
          <w:rFonts w:ascii="Arial" w:hAnsi="Arial" w:cs="Arial"/>
          <w:b/>
          <w:sz w:val="20"/>
          <w:szCs w:val="20"/>
          <w:lang w:eastAsia="ru-RU"/>
        </w:rPr>
        <w:t>2)</w:t>
      </w:r>
      <w:r w:rsidRPr="005441ED">
        <w:rPr>
          <w:rFonts w:ascii="Arial" w:hAnsi="Arial" w:cs="Arial"/>
          <w:sz w:val="20"/>
          <w:szCs w:val="20"/>
          <w:lang w:eastAsia="ru-RU"/>
        </w:rPr>
        <w:t xml:space="preserve"> Сумма подписного бонуса </w:t>
      </w:r>
      <w:proofErr w:type="gramStart"/>
      <w:r w:rsidRPr="005441ED">
        <w:rPr>
          <w:rFonts w:ascii="Arial" w:hAnsi="Arial" w:cs="Arial"/>
          <w:sz w:val="20"/>
          <w:szCs w:val="20"/>
          <w:lang w:eastAsia="ru-RU"/>
        </w:rPr>
        <w:t>=  3</w:t>
      </w:r>
      <w:proofErr w:type="gramEnd"/>
      <w:r w:rsidRPr="005441ED">
        <w:rPr>
          <w:rFonts w:ascii="Arial" w:hAnsi="Arial" w:cs="Arial"/>
          <w:sz w:val="20"/>
          <w:szCs w:val="20"/>
          <w:lang w:eastAsia="ru-RU"/>
        </w:rPr>
        <w:t xml:space="preserve"> 000 * 3 932 = 11 796 000 тенге.</w:t>
      </w:r>
      <w:r w:rsidRPr="005441ED">
        <w:rPr>
          <w:rFonts w:ascii="Arial" w:hAnsi="Arial" w:cs="Arial"/>
          <w:b/>
          <w:sz w:val="20"/>
          <w:szCs w:val="20"/>
          <w:lang w:eastAsia="ru-RU"/>
        </w:rPr>
        <w:t xml:space="preserve"> (2 балла)</w:t>
      </w:r>
    </w:p>
    <w:p w14:paraId="45D8299B" w14:textId="77777777" w:rsidR="005441ED" w:rsidRPr="005441ED" w:rsidRDefault="005441ED" w:rsidP="005441ED">
      <w:pPr>
        <w:widowControl w:val="0"/>
        <w:tabs>
          <w:tab w:val="left" w:pos="284"/>
          <w:tab w:val="left" w:pos="365"/>
          <w:tab w:val="left" w:pos="993"/>
          <w:tab w:val="left" w:pos="5387"/>
        </w:tabs>
        <w:spacing w:after="0" w:line="240" w:lineRule="auto"/>
        <w:ind w:right="-1"/>
        <w:jc w:val="both"/>
        <w:rPr>
          <w:rFonts w:ascii="Arial" w:hAnsi="Arial" w:cs="Arial"/>
          <w:b/>
          <w:sz w:val="20"/>
          <w:szCs w:val="20"/>
          <w:lang w:eastAsia="ru-RU"/>
        </w:rPr>
      </w:pPr>
      <w:r w:rsidRPr="005441ED">
        <w:rPr>
          <w:rFonts w:ascii="Arial" w:hAnsi="Arial" w:cs="Arial"/>
          <w:b/>
          <w:sz w:val="20"/>
          <w:szCs w:val="20"/>
          <w:lang w:eastAsia="ru-RU"/>
        </w:rPr>
        <w:t>3)</w:t>
      </w:r>
      <w:r w:rsidRPr="005441ED">
        <w:rPr>
          <w:rFonts w:ascii="Arial" w:hAnsi="Arial" w:cs="Arial"/>
          <w:sz w:val="20"/>
          <w:szCs w:val="20"/>
          <w:lang w:eastAsia="ru-RU"/>
        </w:rPr>
        <w:t xml:space="preserve"> Декларация по подписному бонусу представляется недропользователем в налоговый орган по месту нахождения до 15 числа второго месяца, следующего за налоговым периодом. </w:t>
      </w:r>
    </w:p>
    <w:p w14:paraId="10C0EAC4" w14:textId="77777777" w:rsidR="005441ED" w:rsidRPr="005441ED" w:rsidRDefault="005441ED" w:rsidP="005441ED">
      <w:pPr>
        <w:widowControl w:val="0"/>
        <w:tabs>
          <w:tab w:val="left" w:pos="284"/>
          <w:tab w:val="left" w:pos="365"/>
          <w:tab w:val="left" w:pos="993"/>
          <w:tab w:val="left" w:pos="5387"/>
        </w:tabs>
        <w:spacing w:after="0" w:line="240" w:lineRule="auto"/>
        <w:ind w:right="-1"/>
        <w:jc w:val="both"/>
        <w:rPr>
          <w:rFonts w:ascii="Arial" w:hAnsi="Arial" w:cs="Arial"/>
          <w:b/>
          <w:sz w:val="20"/>
          <w:szCs w:val="20"/>
          <w:lang w:eastAsia="ru-RU"/>
        </w:rPr>
      </w:pPr>
      <w:r w:rsidRPr="005441ED">
        <w:rPr>
          <w:rFonts w:ascii="Arial" w:hAnsi="Arial" w:cs="Arial"/>
          <w:sz w:val="20"/>
          <w:szCs w:val="20"/>
          <w:lang w:eastAsia="ru-RU"/>
        </w:rPr>
        <w:t>Подписной бонус уплачивается в бюджет по месту нахождения налогоплательщика не позднее 20 рабочих дней с даты объявления налогоплательщика победителем конкурса или даты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rsidRPr="005441ED">
        <w:rPr>
          <w:rFonts w:ascii="Arial" w:hAnsi="Arial" w:cs="Arial"/>
          <w:b/>
          <w:sz w:val="20"/>
          <w:szCs w:val="20"/>
          <w:lang w:eastAsia="ru-RU"/>
        </w:rPr>
        <w:t xml:space="preserve"> (4 балла)</w:t>
      </w:r>
    </w:p>
    <w:p w14:paraId="53FB114E" w14:textId="77777777" w:rsidR="005441ED" w:rsidRPr="005441ED" w:rsidRDefault="005441ED" w:rsidP="005441ED">
      <w:pPr>
        <w:widowControl w:val="0"/>
        <w:tabs>
          <w:tab w:val="left" w:pos="240"/>
          <w:tab w:val="left" w:pos="284"/>
          <w:tab w:val="left" w:pos="5387"/>
        </w:tabs>
        <w:spacing w:after="0" w:line="240" w:lineRule="auto"/>
        <w:ind w:right="-1"/>
        <w:jc w:val="both"/>
        <w:rPr>
          <w:rFonts w:ascii="Arial" w:hAnsi="Arial" w:cs="Arial"/>
          <w:b/>
          <w:sz w:val="20"/>
          <w:szCs w:val="20"/>
          <w:lang w:eastAsia="ru-RU"/>
        </w:rPr>
      </w:pPr>
      <w:r w:rsidRPr="005441ED">
        <w:rPr>
          <w:rFonts w:ascii="Arial" w:hAnsi="Arial" w:cs="Arial"/>
          <w:b/>
          <w:sz w:val="20"/>
          <w:szCs w:val="20"/>
          <w:lang w:eastAsia="ru-RU"/>
        </w:rPr>
        <w:t xml:space="preserve">4) </w:t>
      </w:r>
      <w:r w:rsidRPr="005441ED">
        <w:rPr>
          <w:rFonts w:ascii="Arial" w:hAnsi="Arial" w:cs="Arial"/>
          <w:sz w:val="20"/>
          <w:szCs w:val="20"/>
          <w:lang w:eastAsia="ru-RU"/>
        </w:rPr>
        <w:t xml:space="preserve">Объектом обложения рентным налогом на экспорт является объем нефти сырой, нефтепродуктов сырых, реализуемых на экспорт, за исключением объемов реализуемых на экспорт полезных ископаемых, переданных недропользователем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w:t>
      </w:r>
      <w:r w:rsidRPr="005441ED">
        <w:rPr>
          <w:rFonts w:ascii="Arial" w:hAnsi="Arial" w:cs="Arial"/>
          <w:b/>
          <w:sz w:val="20"/>
          <w:szCs w:val="20"/>
          <w:lang w:eastAsia="ru-RU"/>
        </w:rPr>
        <w:t>(2 балла)</w:t>
      </w:r>
    </w:p>
    <w:p w14:paraId="61D3CEB3" w14:textId="77777777" w:rsidR="005441ED" w:rsidRPr="005441ED" w:rsidRDefault="005441ED" w:rsidP="005441ED">
      <w:pPr>
        <w:widowControl w:val="0"/>
        <w:tabs>
          <w:tab w:val="left" w:pos="284"/>
          <w:tab w:val="left" w:pos="5387"/>
        </w:tabs>
        <w:spacing w:after="0" w:line="240" w:lineRule="auto"/>
        <w:ind w:firstLine="284"/>
        <w:jc w:val="both"/>
        <w:rPr>
          <w:rFonts w:ascii="Arial" w:hAnsi="Arial" w:cs="Arial"/>
          <w:spacing w:val="-1"/>
          <w:sz w:val="20"/>
          <w:szCs w:val="20"/>
          <w:lang w:eastAsia="ru-RU"/>
        </w:rPr>
      </w:pPr>
    </w:p>
    <w:p w14:paraId="15ADA26A" w14:textId="77777777" w:rsidR="005441ED" w:rsidRPr="005441ED" w:rsidRDefault="005441ED" w:rsidP="005441ED">
      <w:pPr>
        <w:rPr>
          <w:rFonts w:ascii="Arial" w:hAnsi="Arial" w:cs="Arial"/>
          <w:sz w:val="20"/>
          <w:szCs w:val="20"/>
          <w:lang w:eastAsia="ru-RU"/>
        </w:rPr>
      </w:pPr>
    </w:p>
    <w:sectPr w:rsidR="005441ED" w:rsidRPr="005441ED" w:rsidSect="00727EB4">
      <w:headerReference w:type="even" r:id="rId7"/>
      <w:headerReference w:type="default" r:id="rId8"/>
      <w:footerReference w:type="even" r:id="rId9"/>
      <w:footerReference w:type="default" r:id="rId10"/>
      <w:pgSz w:w="11906" w:h="16838"/>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6C36" w14:textId="77777777" w:rsidR="00E41638" w:rsidRDefault="00E41638">
      <w:pPr>
        <w:spacing w:after="0" w:line="240" w:lineRule="auto"/>
      </w:pPr>
      <w:r>
        <w:separator/>
      </w:r>
    </w:p>
  </w:endnote>
  <w:endnote w:type="continuationSeparator" w:id="0">
    <w:p w14:paraId="7A136891" w14:textId="77777777" w:rsidR="00E41638" w:rsidRDefault="00E41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029"/>
      <w:docPartObj>
        <w:docPartGallery w:val="Page Numbers (Bottom of Page)"/>
        <w:docPartUnique/>
      </w:docPartObj>
    </w:sdtPr>
    <w:sdtEndPr/>
    <w:sdtContent>
      <w:p w14:paraId="17A7D2BF" w14:textId="77777777" w:rsidR="00727EB4" w:rsidRDefault="00727EB4" w:rsidP="00727EB4">
        <w:pPr>
          <w:pStyle w:val="a6"/>
          <w:jc w:val="right"/>
        </w:pPr>
        <w:r>
          <w:fldChar w:fldCharType="begin"/>
        </w:r>
        <w:r>
          <w:instrText xml:space="preserve"> PAGE   \* MERGEFORMAT </w:instrText>
        </w:r>
        <w:r>
          <w:fldChar w:fldCharType="separate"/>
        </w:r>
        <w:r>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027"/>
      <w:docPartObj>
        <w:docPartGallery w:val="Page Numbers (Bottom of Page)"/>
        <w:docPartUnique/>
      </w:docPartObj>
    </w:sdtPr>
    <w:sdtEndPr/>
    <w:sdtContent>
      <w:p w14:paraId="453598E9" w14:textId="77777777" w:rsidR="00727EB4" w:rsidRDefault="00727EB4" w:rsidP="00727EB4">
        <w:pPr>
          <w:pStyle w:val="a6"/>
          <w:jc w:val="right"/>
        </w:pPr>
        <w:r>
          <w:fldChar w:fldCharType="begin"/>
        </w:r>
        <w:r>
          <w:instrText xml:space="preserve"> PAGE   \* MERGEFORMAT </w:instrText>
        </w:r>
        <w:r>
          <w:fldChar w:fldCharType="separate"/>
        </w:r>
        <w:r w:rsidR="00E81972">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53EB" w14:textId="77777777" w:rsidR="00E41638" w:rsidRDefault="00E41638">
      <w:pPr>
        <w:spacing w:after="0" w:line="240" w:lineRule="auto"/>
      </w:pPr>
      <w:r>
        <w:separator/>
      </w:r>
    </w:p>
  </w:footnote>
  <w:footnote w:type="continuationSeparator" w:id="0">
    <w:p w14:paraId="386CCE1C" w14:textId="77777777" w:rsidR="00E41638" w:rsidRDefault="00E41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134E" w14:textId="77777777" w:rsidR="00727EB4" w:rsidRDefault="00727EB4" w:rsidP="00727EB4">
    <w:pPr>
      <w:pStyle w:val="a3"/>
      <w:tabs>
        <w:tab w:val="clear" w:pos="4677"/>
        <w:tab w:val="clear" w:pos="9355"/>
        <w:tab w:val="left" w:pos="4230"/>
        <w:tab w:val="left" w:pos="8595"/>
      </w:tabs>
    </w:pPr>
    <w:r>
      <w:tab/>
    </w:r>
    <w:r>
      <w:tab/>
    </w:r>
  </w:p>
  <w:p w14:paraId="22AB4ABD" w14:textId="77777777" w:rsidR="00727EB4" w:rsidRDefault="00727EB4" w:rsidP="00727EB4">
    <w:pPr>
      <w:pStyle w:val="a3"/>
      <w:tabs>
        <w:tab w:val="clear" w:pos="4677"/>
        <w:tab w:val="clear" w:pos="9355"/>
        <w:tab w:val="left" w:pos="4230"/>
        <w:tab w:val="left" w:pos="85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pPr w:leftFromText="180" w:rightFromText="180" w:vertAnchor="text" w:tblpXSpec="right" w:tblpY="1"/>
      <w:tblOverlap w:val="never"/>
      <w:tblW w:w="0" w:type="auto"/>
      <w:tblLook w:val="04A0" w:firstRow="1" w:lastRow="0" w:firstColumn="1" w:lastColumn="0" w:noHBand="0" w:noVBand="1"/>
    </w:tblPr>
    <w:tblGrid>
      <w:gridCol w:w="340"/>
      <w:gridCol w:w="340"/>
      <w:gridCol w:w="340"/>
      <w:gridCol w:w="340"/>
    </w:tblGrid>
    <w:tr w:rsidR="00727EB4" w14:paraId="4C98004B" w14:textId="77777777" w:rsidTr="00727EB4">
      <w:trPr>
        <w:trHeight w:val="340"/>
      </w:trPr>
      <w:tc>
        <w:tcPr>
          <w:tcW w:w="340" w:type="dxa"/>
        </w:tcPr>
        <w:p w14:paraId="7777704B" w14:textId="77777777" w:rsidR="00727EB4" w:rsidRDefault="00727EB4" w:rsidP="00727EB4">
          <w:pPr>
            <w:pStyle w:val="a3"/>
          </w:pPr>
        </w:p>
      </w:tc>
      <w:tc>
        <w:tcPr>
          <w:tcW w:w="340" w:type="dxa"/>
        </w:tcPr>
        <w:p w14:paraId="3C1BE176" w14:textId="77777777" w:rsidR="00727EB4" w:rsidRDefault="00727EB4" w:rsidP="00727EB4">
          <w:pPr>
            <w:pStyle w:val="a3"/>
          </w:pPr>
        </w:p>
      </w:tc>
      <w:tc>
        <w:tcPr>
          <w:tcW w:w="340" w:type="dxa"/>
        </w:tcPr>
        <w:p w14:paraId="14A53B38" w14:textId="77777777" w:rsidR="00727EB4" w:rsidRDefault="00727EB4" w:rsidP="00727EB4">
          <w:pPr>
            <w:pStyle w:val="a3"/>
          </w:pPr>
        </w:p>
      </w:tc>
      <w:tc>
        <w:tcPr>
          <w:tcW w:w="340" w:type="dxa"/>
        </w:tcPr>
        <w:p w14:paraId="21DD9489" w14:textId="77777777" w:rsidR="00727EB4" w:rsidRDefault="00727EB4" w:rsidP="00727EB4">
          <w:pPr>
            <w:pStyle w:val="a3"/>
          </w:pPr>
        </w:p>
      </w:tc>
    </w:tr>
  </w:tbl>
  <w:p w14:paraId="7E5023BF" w14:textId="77777777" w:rsidR="00727EB4" w:rsidRDefault="00727EB4" w:rsidP="00727EB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2EF"/>
    <w:multiLevelType w:val="multilevel"/>
    <w:tmpl w:val="5F584F46"/>
    <w:lvl w:ilvl="0">
      <w:start w:val="1"/>
      <w:numFmt w:val="russianLower"/>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663D7B"/>
    <w:multiLevelType w:val="hybridMultilevel"/>
    <w:tmpl w:val="975EA090"/>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97EB4"/>
    <w:multiLevelType w:val="hybridMultilevel"/>
    <w:tmpl w:val="0868C0EE"/>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733A4"/>
    <w:multiLevelType w:val="multilevel"/>
    <w:tmpl w:val="4DB216A0"/>
    <w:lvl w:ilvl="0">
      <w:start w:val="1"/>
      <w:numFmt w:val="russianLower"/>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0CA84B49"/>
    <w:multiLevelType w:val="hybridMultilevel"/>
    <w:tmpl w:val="FA40EC1E"/>
    <w:lvl w:ilvl="0" w:tplc="0419000F">
      <w:start w:val="1"/>
      <w:numFmt w:val="decimal"/>
      <w:lvlText w:val="%1."/>
      <w:lvlJc w:val="left"/>
      <w:pPr>
        <w:ind w:left="720" w:hanging="360"/>
      </w:pPr>
    </w:lvl>
    <w:lvl w:ilvl="1" w:tplc="BABC33A6">
      <w:start w:val="1"/>
      <w:numFmt w:val="decimal"/>
      <w:lvlText w:val="%2."/>
      <w:lvlJc w:val="left"/>
      <w:pPr>
        <w:ind w:left="1440" w:hanging="360"/>
      </w:pPr>
      <w:rPr>
        <w:rFonts w:ascii="Times New Roman" w:eastAsia="Times New Roman" w:hAnsi="Times New Roman" w:cs="Times New Roman" w:hint="default"/>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0F27D9"/>
    <w:multiLevelType w:val="hybridMultilevel"/>
    <w:tmpl w:val="B6B24AFA"/>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302238"/>
    <w:multiLevelType w:val="hybridMultilevel"/>
    <w:tmpl w:val="05EA5E48"/>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7C65B5"/>
    <w:multiLevelType w:val="multilevel"/>
    <w:tmpl w:val="7AAEC8F8"/>
    <w:lvl w:ilvl="0">
      <w:start w:val="1"/>
      <w:numFmt w:val="decimal"/>
      <w:lvlText w:val="%1)"/>
      <w:lvlJc w:val="left"/>
      <w:pPr>
        <w:tabs>
          <w:tab w:val="num" w:pos="720"/>
        </w:tabs>
        <w:ind w:left="720" w:hanging="720"/>
      </w:pPr>
      <w:rPr>
        <w:rFonts w:hint="default"/>
        <w:b w:val="0"/>
        <w:sz w:val="24"/>
        <w:szCs w:val="24"/>
      </w:rPr>
    </w:lvl>
    <w:lvl w:ilvl="1">
      <w:start w:val="1"/>
      <w:numFmt w:val="decimal"/>
      <w:lvlText w:val="%2)"/>
      <w:lvlJc w:val="left"/>
      <w:pPr>
        <w:tabs>
          <w:tab w:val="num" w:pos="720"/>
        </w:tabs>
        <w:ind w:left="72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506459C"/>
    <w:multiLevelType w:val="hybridMultilevel"/>
    <w:tmpl w:val="791203C8"/>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404C8E"/>
    <w:multiLevelType w:val="multilevel"/>
    <w:tmpl w:val="7AAEC8F8"/>
    <w:lvl w:ilvl="0">
      <w:start w:val="1"/>
      <w:numFmt w:val="decimal"/>
      <w:lvlText w:val="%1)"/>
      <w:lvlJc w:val="left"/>
      <w:pPr>
        <w:tabs>
          <w:tab w:val="num" w:pos="720"/>
        </w:tabs>
        <w:ind w:left="720" w:hanging="720"/>
      </w:pPr>
      <w:rPr>
        <w:rFonts w:hint="default"/>
        <w:b w:val="0"/>
        <w:sz w:val="24"/>
        <w:szCs w:val="24"/>
      </w:rPr>
    </w:lvl>
    <w:lvl w:ilvl="1">
      <w:start w:val="1"/>
      <w:numFmt w:val="decimal"/>
      <w:lvlText w:val="%2)"/>
      <w:lvlJc w:val="left"/>
      <w:pPr>
        <w:tabs>
          <w:tab w:val="num" w:pos="720"/>
        </w:tabs>
        <w:ind w:left="72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18B80F61"/>
    <w:multiLevelType w:val="multilevel"/>
    <w:tmpl w:val="BFA26578"/>
    <w:lvl w:ilvl="0">
      <w:start w:val="1"/>
      <w:numFmt w:val="russianLower"/>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24D1285E"/>
    <w:multiLevelType w:val="hybridMultilevel"/>
    <w:tmpl w:val="BA2EFE38"/>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8E7BAD"/>
    <w:multiLevelType w:val="hybridMultilevel"/>
    <w:tmpl w:val="C65C50C2"/>
    <w:lvl w:ilvl="0" w:tplc="15F235CA">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3D1AB6"/>
    <w:multiLevelType w:val="hybridMultilevel"/>
    <w:tmpl w:val="F412D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9C7BF5"/>
    <w:multiLevelType w:val="hybridMultilevel"/>
    <w:tmpl w:val="C3D456F2"/>
    <w:lvl w:ilvl="0" w:tplc="0A549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D72CB"/>
    <w:multiLevelType w:val="multilevel"/>
    <w:tmpl w:val="5B6818B2"/>
    <w:lvl w:ilvl="0">
      <w:start w:val="1"/>
      <w:numFmt w:val="russianLower"/>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ACF036B"/>
    <w:multiLevelType w:val="multilevel"/>
    <w:tmpl w:val="44A84A78"/>
    <w:lvl w:ilvl="0">
      <w:start w:val="1"/>
      <w:numFmt w:val="russianLower"/>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7" w15:restartNumberingAfterBreak="0">
    <w:nsid w:val="2BF04687"/>
    <w:multiLevelType w:val="multilevel"/>
    <w:tmpl w:val="BB94D3CA"/>
    <w:lvl w:ilvl="0">
      <w:start w:val="1"/>
      <w:numFmt w:val="russianLow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F5C0D47"/>
    <w:multiLevelType w:val="hybridMultilevel"/>
    <w:tmpl w:val="22847B9E"/>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EF1938"/>
    <w:multiLevelType w:val="hybridMultilevel"/>
    <w:tmpl w:val="048E3C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A75961"/>
    <w:multiLevelType w:val="multilevel"/>
    <w:tmpl w:val="5F584F46"/>
    <w:lvl w:ilvl="0">
      <w:start w:val="1"/>
      <w:numFmt w:val="russianLower"/>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3E519A8"/>
    <w:multiLevelType w:val="hybridMultilevel"/>
    <w:tmpl w:val="E2821960"/>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650C12"/>
    <w:multiLevelType w:val="multilevel"/>
    <w:tmpl w:val="BB94D3CA"/>
    <w:lvl w:ilvl="0">
      <w:start w:val="1"/>
      <w:numFmt w:val="russianLow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8E72CE0"/>
    <w:multiLevelType w:val="hybridMultilevel"/>
    <w:tmpl w:val="78DCFBE4"/>
    <w:lvl w:ilvl="0" w:tplc="BF74707A">
      <w:start w:val="1"/>
      <w:numFmt w:val="russianLower"/>
      <w:lvlText w:val="%1)"/>
      <w:lvlJc w:val="left"/>
      <w:pPr>
        <w:ind w:left="644"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BC133B"/>
    <w:multiLevelType w:val="hybridMultilevel"/>
    <w:tmpl w:val="F9B88BDC"/>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653EB4"/>
    <w:multiLevelType w:val="multilevel"/>
    <w:tmpl w:val="BB94D3CA"/>
    <w:lvl w:ilvl="0">
      <w:start w:val="1"/>
      <w:numFmt w:val="russianLow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BC14F6"/>
    <w:multiLevelType w:val="hybridMultilevel"/>
    <w:tmpl w:val="A10E27F8"/>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366381"/>
    <w:multiLevelType w:val="multilevel"/>
    <w:tmpl w:val="5F584F46"/>
    <w:lvl w:ilvl="0">
      <w:start w:val="1"/>
      <w:numFmt w:val="russianLower"/>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32E6D43"/>
    <w:multiLevelType w:val="hybridMultilevel"/>
    <w:tmpl w:val="678E10DC"/>
    <w:lvl w:ilvl="0" w:tplc="0419000F">
      <w:start w:val="1"/>
      <w:numFmt w:val="decimal"/>
      <w:lvlText w:val="%1."/>
      <w:lvlJc w:val="left"/>
      <w:pPr>
        <w:ind w:left="720" w:hanging="360"/>
      </w:pPr>
    </w:lvl>
    <w:lvl w:ilvl="1" w:tplc="1832A270">
      <w:start w:val="1"/>
      <w:numFmt w:val="decimal"/>
      <w:lvlText w:val="%2."/>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012CF8"/>
    <w:multiLevelType w:val="hybridMultilevel"/>
    <w:tmpl w:val="0A06DA56"/>
    <w:lvl w:ilvl="0" w:tplc="BF74707A">
      <w:start w:val="1"/>
      <w:numFmt w:val="russianLower"/>
      <w:lvlText w:val="%1)"/>
      <w:lvlJc w:val="left"/>
      <w:pPr>
        <w:ind w:left="720" w:hanging="360"/>
      </w:pPr>
      <w:rPr>
        <w:rFonts w:cs="Times New Roman" w:hint="default"/>
        <w:b w:val="0"/>
      </w:rPr>
    </w:lvl>
    <w:lvl w:ilvl="1" w:tplc="1F7E74CE">
      <w:start w:val="1"/>
      <w:numFmt w:val="decimal"/>
      <w:lvlText w:val="%2."/>
      <w:lvlJc w:val="left"/>
      <w:pPr>
        <w:ind w:left="1440" w:hanging="360"/>
      </w:pPr>
      <w:rPr>
        <w:rFonts w:hint="default"/>
      </w:rPr>
    </w:lvl>
    <w:lvl w:ilvl="2" w:tplc="9F68059C">
      <w:start w:val="1"/>
      <w:numFmt w:val="decimal"/>
      <w:lvlText w:val="%3."/>
      <w:lvlJc w:val="left"/>
      <w:pPr>
        <w:ind w:left="2340" w:hanging="360"/>
      </w:pPr>
      <w:rPr>
        <w:rFonts w:ascii="Times New Roman" w:eastAsia="Times New Roman" w:hAnsi="Times New Roman" w:cs="Times New Roman" w:hint="default"/>
        <w:sz w:val="24"/>
        <w:szCs w:val="24"/>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BD24D5"/>
    <w:multiLevelType w:val="multilevel"/>
    <w:tmpl w:val="BB94D3CA"/>
    <w:lvl w:ilvl="0">
      <w:start w:val="1"/>
      <w:numFmt w:val="russianLow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E097E35"/>
    <w:multiLevelType w:val="multilevel"/>
    <w:tmpl w:val="9D0A0232"/>
    <w:lvl w:ilvl="0">
      <w:start w:val="5"/>
      <w:numFmt w:val="russianLower"/>
      <w:lvlText w:val="%1)"/>
      <w:lvlJc w:val="left"/>
      <w:pPr>
        <w:tabs>
          <w:tab w:val="num" w:pos="720"/>
        </w:tabs>
        <w:ind w:left="720" w:hanging="720"/>
      </w:pPr>
      <w:rPr>
        <w:rFonts w:hint="default"/>
      </w:rPr>
    </w:lvl>
    <w:lvl w:ilvl="1">
      <w:start w:val="1"/>
      <w:numFmt w:val="decimal"/>
      <w:lvlText w:val="%2."/>
      <w:lvlJc w:val="left"/>
      <w:pPr>
        <w:tabs>
          <w:tab w:val="num" w:pos="1430"/>
        </w:tabs>
        <w:ind w:left="143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2" w15:restartNumberingAfterBreak="0">
    <w:nsid w:val="53D14D78"/>
    <w:multiLevelType w:val="hybridMultilevel"/>
    <w:tmpl w:val="113C9A64"/>
    <w:lvl w:ilvl="0" w:tplc="04190011">
      <w:start w:val="1"/>
      <w:numFmt w:val="decimal"/>
      <w:lvlText w:val="%1)"/>
      <w:lvlJc w:val="left"/>
      <w:pPr>
        <w:ind w:left="1004" w:hanging="360"/>
      </w:pPr>
    </w:lvl>
    <w:lvl w:ilvl="1" w:tplc="D14CF6A6">
      <w:start w:val="1"/>
      <w:numFmt w:val="decimal"/>
      <w:lvlText w:val="%2)"/>
      <w:lvlJc w:val="left"/>
      <w:pPr>
        <w:ind w:left="1724" w:hanging="360"/>
      </w:pPr>
      <w:rPr>
        <w:rFonts w:ascii="Times New Roman" w:eastAsia="Times New Roman" w:hAnsi="Times New Roman" w:cs="Times New Roman" w:hint="default"/>
      </w:rPr>
    </w:lvl>
    <w:lvl w:ilvl="2" w:tplc="D88E5020">
      <w:start w:val="34"/>
      <w:numFmt w:val="decimal"/>
      <w:lvlText w:val="%3"/>
      <w:lvlJc w:val="left"/>
      <w:pPr>
        <w:ind w:left="2624" w:hanging="360"/>
      </w:pPr>
      <w:rPr>
        <w:rFonts w:hint="default"/>
      </w:r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15:restartNumberingAfterBreak="0">
    <w:nsid w:val="54731693"/>
    <w:multiLevelType w:val="hybridMultilevel"/>
    <w:tmpl w:val="50E01356"/>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C80BC0"/>
    <w:multiLevelType w:val="multilevel"/>
    <w:tmpl w:val="BB94D3CA"/>
    <w:lvl w:ilvl="0">
      <w:start w:val="1"/>
      <w:numFmt w:val="russianLow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7A52A32"/>
    <w:multiLevelType w:val="hybridMultilevel"/>
    <w:tmpl w:val="005E5EFE"/>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3119D9"/>
    <w:multiLevelType w:val="multilevel"/>
    <w:tmpl w:val="BB94D3CA"/>
    <w:lvl w:ilvl="0">
      <w:start w:val="1"/>
      <w:numFmt w:val="russianLow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A3A3E82"/>
    <w:multiLevelType w:val="multilevel"/>
    <w:tmpl w:val="5B6818B2"/>
    <w:lvl w:ilvl="0">
      <w:start w:val="1"/>
      <w:numFmt w:val="russianLower"/>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D171544"/>
    <w:multiLevelType w:val="hybridMultilevel"/>
    <w:tmpl w:val="FE0EFAC2"/>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4D430E"/>
    <w:multiLevelType w:val="hybridMultilevel"/>
    <w:tmpl w:val="889E9030"/>
    <w:lvl w:ilvl="0" w:tplc="BF74707A">
      <w:start w:val="1"/>
      <w:numFmt w:val="russianLower"/>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317106"/>
    <w:multiLevelType w:val="multilevel"/>
    <w:tmpl w:val="5B6818B2"/>
    <w:lvl w:ilvl="0">
      <w:start w:val="1"/>
      <w:numFmt w:val="russianLower"/>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8827DB6"/>
    <w:multiLevelType w:val="multilevel"/>
    <w:tmpl w:val="5F584F46"/>
    <w:lvl w:ilvl="0">
      <w:start w:val="1"/>
      <w:numFmt w:val="russianLower"/>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3E1ACE"/>
    <w:multiLevelType w:val="hybridMultilevel"/>
    <w:tmpl w:val="095676D6"/>
    <w:lvl w:ilvl="0" w:tplc="E7D44E8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B207892"/>
    <w:multiLevelType w:val="hybridMultilevel"/>
    <w:tmpl w:val="9AECCBEC"/>
    <w:lvl w:ilvl="0" w:tplc="E7D44E8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3D3C8F"/>
    <w:multiLevelType w:val="hybridMultilevel"/>
    <w:tmpl w:val="172C3ADA"/>
    <w:lvl w:ilvl="0" w:tplc="2A881CE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3603AF"/>
    <w:multiLevelType w:val="multilevel"/>
    <w:tmpl w:val="5F584F46"/>
    <w:lvl w:ilvl="0">
      <w:start w:val="1"/>
      <w:numFmt w:val="russianLower"/>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0A540E1"/>
    <w:multiLevelType w:val="multilevel"/>
    <w:tmpl w:val="5B6818B2"/>
    <w:lvl w:ilvl="0">
      <w:start w:val="1"/>
      <w:numFmt w:val="russianLower"/>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31E1E54"/>
    <w:multiLevelType w:val="hybridMultilevel"/>
    <w:tmpl w:val="50AAFCCC"/>
    <w:lvl w:ilvl="0" w:tplc="E7D44E8C">
      <w:start w:val="1"/>
      <w:numFmt w:val="russianLower"/>
      <w:lvlText w:val="%1)"/>
      <w:lvlJc w:val="left"/>
      <w:pPr>
        <w:ind w:left="644" w:hanging="360"/>
      </w:pPr>
      <w:rPr>
        <w:rFonts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15:restartNumberingAfterBreak="0">
    <w:nsid w:val="764C218C"/>
    <w:multiLevelType w:val="hybridMultilevel"/>
    <w:tmpl w:val="3D683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6F55C8B"/>
    <w:multiLevelType w:val="multilevel"/>
    <w:tmpl w:val="7AAEC8F8"/>
    <w:lvl w:ilvl="0">
      <w:start w:val="1"/>
      <w:numFmt w:val="decimal"/>
      <w:lvlText w:val="%1)"/>
      <w:lvlJc w:val="left"/>
      <w:pPr>
        <w:tabs>
          <w:tab w:val="num" w:pos="720"/>
        </w:tabs>
        <w:ind w:left="720" w:hanging="720"/>
      </w:pPr>
      <w:rPr>
        <w:rFonts w:hint="default"/>
        <w:b w:val="0"/>
        <w:sz w:val="24"/>
        <w:szCs w:val="24"/>
      </w:rPr>
    </w:lvl>
    <w:lvl w:ilvl="1">
      <w:start w:val="1"/>
      <w:numFmt w:val="decimal"/>
      <w:lvlText w:val="%2)"/>
      <w:lvlJc w:val="left"/>
      <w:pPr>
        <w:tabs>
          <w:tab w:val="num" w:pos="720"/>
        </w:tabs>
        <w:ind w:left="72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0" w15:restartNumberingAfterBreak="0">
    <w:nsid w:val="776B1618"/>
    <w:multiLevelType w:val="multilevel"/>
    <w:tmpl w:val="5F584F46"/>
    <w:lvl w:ilvl="0">
      <w:start w:val="1"/>
      <w:numFmt w:val="russianLower"/>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A02654D"/>
    <w:multiLevelType w:val="multilevel"/>
    <w:tmpl w:val="5B6818B2"/>
    <w:lvl w:ilvl="0">
      <w:start w:val="1"/>
      <w:numFmt w:val="russianLower"/>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11"/>
  </w:num>
  <w:num w:numId="3">
    <w:abstractNumId w:val="29"/>
  </w:num>
  <w:num w:numId="4">
    <w:abstractNumId w:val="18"/>
  </w:num>
  <w:num w:numId="5">
    <w:abstractNumId w:val="43"/>
  </w:num>
  <w:num w:numId="6">
    <w:abstractNumId w:val="2"/>
  </w:num>
  <w:num w:numId="7">
    <w:abstractNumId w:val="33"/>
  </w:num>
  <w:num w:numId="8">
    <w:abstractNumId w:val="8"/>
  </w:num>
  <w:num w:numId="9">
    <w:abstractNumId w:val="47"/>
  </w:num>
  <w:num w:numId="10">
    <w:abstractNumId w:val="1"/>
  </w:num>
  <w:num w:numId="11">
    <w:abstractNumId w:val="21"/>
  </w:num>
  <w:num w:numId="12">
    <w:abstractNumId w:val="5"/>
  </w:num>
  <w:num w:numId="13">
    <w:abstractNumId w:val="23"/>
  </w:num>
  <w:num w:numId="14">
    <w:abstractNumId w:val="39"/>
  </w:num>
  <w:num w:numId="15">
    <w:abstractNumId w:val="42"/>
  </w:num>
  <w:num w:numId="16">
    <w:abstractNumId w:val="44"/>
  </w:num>
  <w:num w:numId="17">
    <w:abstractNumId w:val="35"/>
  </w:num>
  <w:num w:numId="18">
    <w:abstractNumId w:val="38"/>
  </w:num>
  <w:num w:numId="19">
    <w:abstractNumId w:val="26"/>
  </w:num>
  <w:num w:numId="20">
    <w:abstractNumId w:val="6"/>
  </w:num>
  <w:num w:numId="21">
    <w:abstractNumId w:val="24"/>
  </w:num>
  <w:num w:numId="22">
    <w:abstractNumId w:val="48"/>
  </w:num>
  <w:num w:numId="23">
    <w:abstractNumId w:val="28"/>
  </w:num>
  <w:num w:numId="24">
    <w:abstractNumId w:val="12"/>
  </w:num>
  <w:num w:numId="25">
    <w:abstractNumId w:val="4"/>
  </w:num>
  <w:num w:numId="26">
    <w:abstractNumId w:val="13"/>
  </w:num>
  <w:num w:numId="27">
    <w:abstractNumId w:val="3"/>
  </w:num>
  <w:num w:numId="28">
    <w:abstractNumId w:val="30"/>
  </w:num>
  <w:num w:numId="29">
    <w:abstractNumId w:val="17"/>
  </w:num>
  <w:num w:numId="30">
    <w:abstractNumId w:val="25"/>
  </w:num>
  <w:num w:numId="31">
    <w:abstractNumId w:val="34"/>
  </w:num>
  <w:num w:numId="32">
    <w:abstractNumId w:val="36"/>
  </w:num>
  <w:num w:numId="33">
    <w:abstractNumId w:val="22"/>
  </w:num>
  <w:num w:numId="34">
    <w:abstractNumId w:val="37"/>
  </w:num>
  <w:num w:numId="35">
    <w:abstractNumId w:val="46"/>
  </w:num>
  <w:num w:numId="36">
    <w:abstractNumId w:val="31"/>
  </w:num>
  <w:num w:numId="37">
    <w:abstractNumId w:val="51"/>
  </w:num>
  <w:num w:numId="38">
    <w:abstractNumId w:val="15"/>
  </w:num>
  <w:num w:numId="39">
    <w:abstractNumId w:val="40"/>
  </w:num>
  <w:num w:numId="40">
    <w:abstractNumId w:val="27"/>
  </w:num>
  <w:num w:numId="41">
    <w:abstractNumId w:val="20"/>
  </w:num>
  <w:num w:numId="42">
    <w:abstractNumId w:val="50"/>
  </w:num>
  <w:num w:numId="43">
    <w:abstractNumId w:val="0"/>
  </w:num>
  <w:num w:numId="44">
    <w:abstractNumId w:val="41"/>
  </w:num>
  <w:num w:numId="45">
    <w:abstractNumId w:val="45"/>
  </w:num>
  <w:num w:numId="46">
    <w:abstractNumId w:val="10"/>
  </w:num>
  <w:num w:numId="47">
    <w:abstractNumId w:val="16"/>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19"/>
  </w:num>
  <w:num w:numId="51">
    <w:abstractNumId w:val="49"/>
  </w:num>
  <w:num w:numId="5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68"/>
    <w:rsid w:val="00041A6E"/>
    <w:rsid w:val="00077134"/>
    <w:rsid w:val="000F5EEA"/>
    <w:rsid w:val="0012124C"/>
    <w:rsid w:val="001547A5"/>
    <w:rsid w:val="001D6B34"/>
    <w:rsid w:val="00227D3C"/>
    <w:rsid w:val="0025056F"/>
    <w:rsid w:val="00252DCC"/>
    <w:rsid w:val="002D76E2"/>
    <w:rsid w:val="003B320D"/>
    <w:rsid w:val="004055DB"/>
    <w:rsid w:val="005441ED"/>
    <w:rsid w:val="0063234E"/>
    <w:rsid w:val="00652221"/>
    <w:rsid w:val="006C7A7B"/>
    <w:rsid w:val="00700C68"/>
    <w:rsid w:val="00727EB4"/>
    <w:rsid w:val="00751015"/>
    <w:rsid w:val="007E5080"/>
    <w:rsid w:val="00914FE6"/>
    <w:rsid w:val="009F5AFA"/>
    <w:rsid w:val="00A82BA1"/>
    <w:rsid w:val="00B31724"/>
    <w:rsid w:val="00BD4CE0"/>
    <w:rsid w:val="00BE03C6"/>
    <w:rsid w:val="00C02474"/>
    <w:rsid w:val="00C10847"/>
    <w:rsid w:val="00D02118"/>
    <w:rsid w:val="00D3224F"/>
    <w:rsid w:val="00D32992"/>
    <w:rsid w:val="00D41B6E"/>
    <w:rsid w:val="00DE2EFB"/>
    <w:rsid w:val="00E41638"/>
    <w:rsid w:val="00E56C19"/>
    <w:rsid w:val="00E81972"/>
    <w:rsid w:val="00E87588"/>
    <w:rsid w:val="00EC6317"/>
    <w:rsid w:val="00F0429B"/>
    <w:rsid w:val="00F952E8"/>
    <w:rsid w:val="00FA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DE81"/>
  <w15:chartTrackingRefBased/>
  <w15:docId w15:val="{BDD2A7FF-9835-482A-8D9B-28CE4A4F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20D"/>
    <w:pPr>
      <w:spacing w:after="200" w:line="276" w:lineRule="auto"/>
    </w:pPr>
    <w:rPr>
      <w:rFonts w:ascii="Calibri" w:eastAsia="Times New Roman" w:hAnsi="Calibri" w:cs="Times New Roman"/>
    </w:rPr>
  </w:style>
  <w:style w:type="paragraph" w:styleId="3">
    <w:name w:val="heading 3"/>
    <w:basedOn w:val="a"/>
    <w:next w:val="a"/>
    <w:link w:val="30"/>
    <w:uiPriority w:val="99"/>
    <w:qFormat/>
    <w:rsid w:val="003B320D"/>
    <w:pPr>
      <w:keepNext/>
      <w:spacing w:before="240" w:after="60"/>
      <w:outlineLvl w:val="2"/>
    </w:pPr>
    <w:rPr>
      <w:rFonts w:ascii="Cambria" w:hAnsi="Cambria"/>
      <w:b/>
      <w:sz w:val="26"/>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015"/>
    <w:pPr>
      <w:tabs>
        <w:tab w:val="center" w:pos="4677"/>
        <w:tab w:val="right" w:pos="9355"/>
      </w:tabs>
      <w:spacing w:after="0" w:line="240" w:lineRule="auto"/>
    </w:pPr>
    <w:rPr>
      <w:rFonts w:eastAsia="Calibri"/>
      <w:lang w:eastAsia="ru-RU"/>
    </w:rPr>
  </w:style>
  <w:style w:type="character" w:customStyle="1" w:styleId="a4">
    <w:name w:val="Верхний колонтитул Знак"/>
    <w:basedOn w:val="a0"/>
    <w:link w:val="a3"/>
    <w:uiPriority w:val="99"/>
    <w:rsid w:val="00751015"/>
    <w:rPr>
      <w:rFonts w:ascii="Calibri" w:eastAsia="Calibri" w:hAnsi="Calibri" w:cs="Times New Roman"/>
      <w:lang w:eastAsia="ru-RU"/>
    </w:rPr>
  </w:style>
  <w:style w:type="table" w:styleId="a5">
    <w:name w:val="Table Grid"/>
    <w:basedOn w:val="a1"/>
    <w:uiPriority w:val="59"/>
    <w:rsid w:val="00751015"/>
    <w:pPr>
      <w:spacing w:after="0" w:line="240" w:lineRule="auto"/>
    </w:pPr>
    <w:rPr>
      <w: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footer"/>
    <w:basedOn w:val="a"/>
    <w:link w:val="a7"/>
    <w:uiPriority w:val="99"/>
    <w:unhideWhenUsed/>
    <w:rsid w:val="007510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1015"/>
  </w:style>
  <w:style w:type="paragraph" w:styleId="a8">
    <w:name w:val="List Paragraph"/>
    <w:basedOn w:val="a"/>
    <w:link w:val="a9"/>
    <w:uiPriority w:val="34"/>
    <w:qFormat/>
    <w:rsid w:val="00C02474"/>
    <w:pPr>
      <w:ind w:left="720"/>
      <w:contextualSpacing/>
    </w:pPr>
  </w:style>
  <w:style w:type="character" w:customStyle="1" w:styleId="30">
    <w:name w:val="Заголовок 3 Знак"/>
    <w:basedOn w:val="a0"/>
    <w:link w:val="3"/>
    <w:uiPriority w:val="99"/>
    <w:rsid w:val="003B320D"/>
    <w:rPr>
      <w:rFonts w:ascii="Cambria" w:eastAsia="Times New Roman" w:hAnsi="Cambria" w:cs="Times New Roman"/>
      <w:b/>
      <w:sz w:val="26"/>
      <w:szCs w:val="20"/>
      <w:lang w:val="x-none"/>
    </w:rPr>
  </w:style>
  <w:style w:type="paragraph" w:styleId="2">
    <w:name w:val="Body Text Indent 2"/>
    <w:basedOn w:val="a"/>
    <w:link w:val="20"/>
    <w:uiPriority w:val="99"/>
    <w:rsid w:val="003B320D"/>
    <w:pPr>
      <w:spacing w:after="0" w:line="240" w:lineRule="auto"/>
      <w:ind w:left="3600" w:hanging="2160"/>
    </w:pPr>
    <w:rPr>
      <w:rFonts w:ascii="Times New Roman" w:hAnsi="Times New Roman"/>
      <w:sz w:val="24"/>
      <w:szCs w:val="20"/>
      <w:lang w:val="en-GB"/>
    </w:rPr>
  </w:style>
  <w:style w:type="character" w:customStyle="1" w:styleId="20">
    <w:name w:val="Основной текст с отступом 2 Знак"/>
    <w:basedOn w:val="a0"/>
    <w:link w:val="2"/>
    <w:uiPriority w:val="99"/>
    <w:rsid w:val="003B320D"/>
    <w:rPr>
      <w:rFonts w:ascii="Times New Roman" w:eastAsia="Times New Roman" w:hAnsi="Times New Roman" w:cs="Times New Roman"/>
      <w:sz w:val="24"/>
      <w:szCs w:val="20"/>
      <w:lang w:val="en-GB"/>
    </w:rPr>
  </w:style>
  <w:style w:type="paragraph" w:customStyle="1" w:styleId="IASBPrinciple">
    <w:name w:val="IASB Principle"/>
    <w:basedOn w:val="a"/>
    <w:uiPriority w:val="99"/>
    <w:rsid w:val="003B320D"/>
    <w:pPr>
      <w:spacing w:before="100" w:after="100" w:line="240" w:lineRule="auto"/>
      <w:jc w:val="both"/>
    </w:pPr>
    <w:rPr>
      <w:rFonts w:ascii="Times New Roman" w:hAnsi="Times New Roman"/>
      <w:b/>
      <w:bCs/>
      <w:sz w:val="19"/>
      <w:szCs w:val="19"/>
      <w:lang w:val="en-US" w:eastAsia="ru-RU"/>
    </w:rPr>
  </w:style>
  <w:style w:type="paragraph" w:customStyle="1" w:styleId="1">
    <w:name w:val="Абзац списка1"/>
    <w:basedOn w:val="a"/>
    <w:uiPriority w:val="99"/>
    <w:rsid w:val="003B320D"/>
    <w:pPr>
      <w:ind w:left="720"/>
    </w:pPr>
  </w:style>
  <w:style w:type="paragraph" w:customStyle="1" w:styleId="Default">
    <w:name w:val="Default"/>
    <w:uiPriority w:val="99"/>
    <w:rsid w:val="003B32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1">
    <w:name w:val="Абзац списка3"/>
    <w:basedOn w:val="a"/>
    <w:rsid w:val="003B320D"/>
    <w:pPr>
      <w:ind w:left="720"/>
      <w:contextualSpacing/>
    </w:pPr>
  </w:style>
  <w:style w:type="paragraph" w:customStyle="1" w:styleId="10">
    <w:name w:val="Без интервала1"/>
    <w:link w:val="NoSpacingChar"/>
    <w:rsid w:val="003B320D"/>
    <w:pPr>
      <w:spacing w:after="0" w:line="240" w:lineRule="auto"/>
    </w:pPr>
    <w:rPr>
      <w:rFonts w:ascii="Calibri" w:eastAsia="Times New Roman" w:hAnsi="Calibri" w:cs="Times New Roman"/>
      <w:sz w:val="20"/>
      <w:szCs w:val="20"/>
      <w:lang w:val="en-US"/>
    </w:rPr>
  </w:style>
  <w:style w:type="character" w:customStyle="1" w:styleId="NoSpacingChar">
    <w:name w:val="No Spacing Char"/>
    <w:link w:val="10"/>
    <w:locked/>
    <w:rsid w:val="003B320D"/>
    <w:rPr>
      <w:rFonts w:ascii="Calibri" w:eastAsia="Times New Roman" w:hAnsi="Calibri" w:cs="Times New Roman"/>
      <w:sz w:val="20"/>
      <w:szCs w:val="20"/>
      <w:lang w:val="en-US"/>
    </w:rPr>
  </w:style>
  <w:style w:type="paragraph" w:styleId="aa">
    <w:name w:val="No Spacing"/>
    <w:link w:val="ab"/>
    <w:uiPriority w:val="99"/>
    <w:qFormat/>
    <w:rsid w:val="003B320D"/>
    <w:pPr>
      <w:spacing w:after="0" w:line="240" w:lineRule="auto"/>
    </w:pPr>
    <w:rPr>
      <w:rFonts w:ascii="Calibri" w:eastAsia="Times New Roman" w:hAnsi="Calibri" w:cs="Times New Roman"/>
      <w:szCs w:val="20"/>
    </w:rPr>
  </w:style>
  <w:style w:type="character" w:customStyle="1" w:styleId="ab">
    <w:name w:val="Без интервала Знак"/>
    <w:link w:val="aa"/>
    <w:uiPriority w:val="99"/>
    <w:locked/>
    <w:rsid w:val="003B320D"/>
    <w:rPr>
      <w:rFonts w:ascii="Calibri" w:eastAsia="Times New Roman" w:hAnsi="Calibri" w:cs="Times New Roman"/>
      <w:szCs w:val="20"/>
    </w:rPr>
  </w:style>
  <w:style w:type="character" w:customStyle="1" w:styleId="a9">
    <w:name w:val="Абзац списка Знак"/>
    <w:link w:val="a8"/>
    <w:uiPriority w:val="34"/>
    <w:locked/>
    <w:rsid w:val="00DE2EFB"/>
    <w:rPr>
      <w:rFonts w:ascii="Calibri" w:eastAsia="Times New Roman" w:hAnsi="Calibri" w:cs="Times New Roman"/>
    </w:rPr>
  </w:style>
  <w:style w:type="character" w:customStyle="1" w:styleId="s0">
    <w:name w:val="s0"/>
    <w:rsid w:val="00252DCC"/>
    <w:rPr>
      <w:rFonts w:ascii="Times New Roman" w:hAnsi="Times New Roman" w:cs="Times New Roman" w:hint="default"/>
      <w:b w:val="0"/>
      <w:bCs w:val="0"/>
      <w:i w:val="0"/>
      <w:iCs w:val="0"/>
      <w:color w:val="000000"/>
    </w:rPr>
  </w:style>
  <w:style w:type="paragraph" w:customStyle="1" w:styleId="pj">
    <w:name w:val="pj"/>
    <w:basedOn w:val="a"/>
    <w:rsid w:val="00252DCC"/>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3494</Words>
  <Characters>19917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Zhamkor Sovet</dc:creator>
  <cp:keywords/>
  <dc:description/>
  <cp:lastModifiedBy>Админ</cp:lastModifiedBy>
  <cp:revision>5</cp:revision>
  <cp:lastPrinted>2024-05-15T09:21:00Z</cp:lastPrinted>
  <dcterms:created xsi:type="dcterms:W3CDTF">2025-02-21T09:15:00Z</dcterms:created>
  <dcterms:modified xsi:type="dcterms:W3CDTF">2025-02-21T09:23:00Z</dcterms:modified>
</cp:coreProperties>
</file>