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6B4D" w14:textId="793423A8" w:rsidR="00EE2526" w:rsidRPr="00F17BCE" w:rsidRDefault="00EE2526" w:rsidP="00EE2526">
      <w:pPr>
        <w:keepNext/>
        <w:keepLines/>
        <w:spacing w:after="0" w:line="240" w:lineRule="auto"/>
        <w:ind w:left="360"/>
        <w:contextualSpacing/>
        <w:jc w:val="both"/>
        <w:rPr>
          <w:rFonts w:ascii="Arial" w:hAnsi="Arial" w:cs="Arial"/>
          <w:b/>
          <w:bCs/>
          <w:sz w:val="20"/>
          <w:szCs w:val="20"/>
          <w:lang w:eastAsia="ru-RU"/>
        </w:rPr>
      </w:pPr>
      <w:r w:rsidRPr="00F17BCE">
        <w:rPr>
          <w:rFonts w:ascii="Arial" w:hAnsi="Arial" w:cs="Arial"/>
          <w:b/>
          <w:bCs/>
          <w:sz w:val="20"/>
          <w:szCs w:val="20"/>
          <w:lang w:eastAsia="ru-RU"/>
        </w:rPr>
        <w:t>Задание №1. Тесты (20 баллов)</w:t>
      </w:r>
    </w:p>
    <w:p w14:paraId="26F35DF9" w14:textId="77777777" w:rsidR="00C07450" w:rsidRPr="00C07450" w:rsidRDefault="00C07450" w:rsidP="00C07450">
      <w:pPr>
        <w:keepNext/>
        <w:keepLines/>
        <w:spacing w:after="0" w:line="240" w:lineRule="auto"/>
        <w:rPr>
          <w:rFonts w:ascii="Times New Roman" w:hAnsi="Times New Roman"/>
          <w:sz w:val="24"/>
          <w:szCs w:val="24"/>
          <w:lang w:eastAsia="ru-RU"/>
        </w:rPr>
      </w:pPr>
      <w:bookmarkStart w:id="0" w:name="_Toc104291334"/>
    </w:p>
    <w:p w14:paraId="210DA76F" w14:textId="77777777" w:rsidR="0020775E" w:rsidRPr="0020775E" w:rsidRDefault="0020775E" w:rsidP="0020775E">
      <w:pPr>
        <w:keepNext/>
        <w:keepLines/>
        <w:numPr>
          <w:ilvl w:val="0"/>
          <w:numId w:val="1"/>
        </w:numPr>
        <w:spacing w:after="0" w:line="240" w:lineRule="auto"/>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Финансовый менеджмент — это:</w:t>
      </w:r>
    </w:p>
    <w:p w14:paraId="23DD07B2" w14:textId="77777777" w:rsidR="0020775E" w:rsidRPr="0020775E" w:rsidRDefault="0020775E" w:rsidP="0020775E">
      <w:pPr>
        <w:keepNext/>
        <w:keepLines/>
        <w:numPr>
          <w:ilvl w:val="0"/>
          <w:numId w:val="2"/>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деятельность по управлению товаропотоками;</w:t>
      </w:r>
    </w:p>
    <w:p w14:paraId="717CFE3E" w14:textId="77777777" w:rsidR="0020775E" w:rsidRPr="0020775E" w:rsidRDefault="0020775E" w:rsidP="0020775E">
      <w:pPr>
        <w:keepNext/>
        <w:keepLines/>
        <w:numPr>
          <w:ilvl w:val="0"/>
          <w:numId w:val="2"/>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управление государственными финансами;</w:t>
      </w:r>
    </w:p>
    <w:p w14:paraId="633294C5" w14:textId="77777777" w:rsidR="0020775E" w:rsidRPr="0020775E" w:rsidRDefault="0020775E" w:rsidP="0020775E">
      <w:pPr>
        <w:keepNext/>
        <w:keepLines/>
        <w:numPr>
          <w:ilvl w:val="0"/>
          <w:numId w:val="2"/>
        </w:numPr>
        <w:tabs>
          <w:tab w:val="left" w:pos="284"/>
        </w:tabs>
        <w:spacing w:after="0" w:line="240" w:lineRule="auto"/>
        <w:ind w:hanging="1069"/>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управление финансами хозяйствующего субъекта;</w:t>
      </w:r>
    </w:p>
    <w:p w14:paraId="26823A56" w14:textId="77777777" w:rsidR="0020775E" w:rsidRPr="0020775E" w:rsidRDefault="0020775E" w:rsidP="0020775E">
      <w:pPr>
        <w:keepNext/>
        <w:keepLines/>
        <w:numPr>
          <w:ilvl w:val="0"/>
          <w:numId w:val="2"/>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контроль финансовых потоков.</w:t>
      </w:r>
    </w:p>
    <w:p w14:paraId="6D04B6E0" w14:textId="77777777" w:rsidR="0020775E" w:rsidRPr="0020775E" w:rsidRDefault="0020775E" w:rsidP="0020775E">
      <w:pPr>
        <w:keepNext/>
        <w:keepLines/>
        <w:tabs>
          <w:tab w:val="left" w:pos="284"/>
          <w:tab w:val="left" w:pos="709"/>
        </w:tabs>
        <w:spacing w:after="0" w:line="240" w:lineRule="auto"/>
        <w:ind w:left="1069"/>
        <w:contextualSpacing/>
        <w:jc w:val="both"/>
        <w:rPr>
          <w:rFonts w:ascii="Times New Roman" w:hAnsi="Times New Roman"/>
          <w:sz w:val="24"/>
          <w:szCs w:val="24"/>
          <w:lang w:eastAsia="ru-RU"/>
        </w:rPr>
      </w:pPr>
    </w:p>
    <w:p w14:paraId="68E8B412" w14:textId="77777777" w:rsidR="0020775E" w:rsidRPr="0020775E" w:rsidRDefault="0020775E" w:rsidP="0020775E">
      <w:pPr>
        <w:keepNext/>
        <w:keepLines/>
        <w:numPr>
          <w:ilvl w:val="0"/>
          <w:numId w:val="1"/>
        </w:numPr>
        <w:spacing w:after="0" w:line="240" w:lineRule="auto"/>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С какой целью проводится финансовый анализ на предприятии?</w:t>
      </w:r>
    </w:p>
    <w:p w14:paraId="42510AC1" w14:textId="77777777" w:rsidR="0020775E" w:rsidRPr="0020775E" w:rsidRDefault="0020775E" w:rsidP="0020775E">
      <w:pPr>
        <w:keepNext/>
        <w:keepLines/>
        <w:numPr>
          <w:ilvl w:val="0"/>
          <w:numId w:val="3"/>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оценка эффективности инвестиций;</w:t>
      </w:r>
    </w:p>
    <w:p w14:paraId="3A165D63" w14:textId="77777777" w:rsidR="0020775E" w:rsidRPr="0020775E" w:rsidRDefault="0020775E" w:rsidP="0020775E">
      <w:pPr>
        <w:keepNext/>
        <w:keepLines/>
        <w:numPr>
          <w:ilvl w:val="0"/>
          <w:numId w:val="3"/>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оценка стоимости имущества компании;</w:t>
      </w:r>
    </w:p>
    <w:p w14:paraId="07097F8D" w14:textId="77777777" w:rsidR="0020775E" w:rsidRPr="0020775E" w:rsidRDefault="0020775E" w:rsidP="0020775E">
      <w:pPr>
        <w:keepNext/>
        <w:keepLines/>
        <w:numPr>
          <w:ilvl w:val="0"/>
          <w:numId w:val="3"/>
        </w:numPr>
        <w:tabs>
          <w:tab w:val="left" w:pos="284"/>
        </w:tabs>
        <w:spacing w:after="0" w:line="240" w:lineRule="auto"/>
        <w:ind w:hanging="1069"/>
        <w:contextualSpacing/>
        <w:jc w:val="both"/>
        <w:rPr>
          <w:rFonts w:ascii="Times New Roman" w:hAnsi="Times New Roman"/>
          <w:sz w:val="24"/>
          <w:szCs w:val="24"/>
          <w:u w:val="single"/>
          <w:lang w:eastAsia="ru-RU"/>
        </w:rPr>
      </w:pPr>
      <w:r w:rsidRPr="0020775E">
        <w:rPr>
          <w:rFonts w:ascii="Times New Roman" w:hAnsi="Times New Roman"/>
          <w:sz w:val="24"/>
          <w:szCs w:val="24"/>
          <w:lang w:eastAsia="ru-RU"/>
        </w:rPr>
        <w:t>оценка объема продаж;</w:t>
      </w:r>
      <w:r w:rsidRPr="0020775E">
        <w:rPr>
          <w:rFonts w:ascii="Times New Roman" w:hAnsi="Times New Roman"/>
          <w:sz w:val="24"/>
          <w:szCs w:val="24"/>
          <w:u w:val="single"/>
          <w:lang w:eastAsia="ru-RU"/>
        </w:rPr>
        <w:t xml:space="preserve"> </w:t>
      </w:r>
    </w:p>
    <w:p w14:paraId="126EFCDF" w14:textId="77777777" w:rsidR="0020775E" w:rsidRPr="0020775E" w:rsidRDefault="0020775E" w:rsidP="0020775E">
      <w:pPr>
        <w:keepNext/>
        <w:keepLines/>
        <w:numPr>
          <w:ilvl w:val="0"/>
          <w:numId w:val="3"/>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u w:val="single"/>
          <w:lang w:eastAsia="ru-RU"/>
        </w:rPr>
        <w:t>оценка финансового положения компании.</w:t>
      </w:r>
    </w:p>
    <w:p w14:paraId="46E7B6C7"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425BB9DF" w14:textId="77777777" w:rsidR="0020775E" w:rsidRPr="0020775E" w:rsidRDefault="0020775E" w:rsidP="0020775E">
      <w:pPr>
        <w:keepNext/>
        <w:keepLines/>
        <w:numPr>
          <w:ilvl w:val="0"/>
          <w:numId w:val="1"/>
        </w:numPr>
        <w:tabs>
          <w:tab w:val="left" w:pos="426"/>
        </w:tabs>
        <w:spacing w:after="0" w:line="240" w:lineRule="auto"/>
        <w:ind w:left="0" w:firstLine="0"/>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В каком случае безотзывная купонная облигация будет продаваться на рынке со скидкой, т.е. по цене ниже номинала?</w:t>
      </w:r>
    </w:p>
    <w:p w14:paraId="53F68816" w14:textId="77777777" w:rsidR="0020775E" w:rsidRPr="0020775E" w:rsidRDefault="0020775E" w:rsidP="0020775E">
      <w:pPr>
        <w:keepNext/>
        <w:keepLines/>
        <w:numPr>
          <w:ilvl w:val="0"/>
          <w:numId w:val="4"/>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 xml:space="preserve">если рыночная норма прибыли ниже фиксированной купонной ставки; </w:t>
      </w:r>
    </w:p>
    <w:p w14:paraId="33CF994C" w14:textId="77777777" w:rsidR="0020775E" w:rsidRPr="0020775E" w:rsidRDefault="0020775E" w:rsidP="0020775E">
      <w:pPr>
        <w:keepNext/>
        <w:keepLines/>
        <w:numPr>
          <w:ilvl w:val="0"/>
          <w:numId w:val="4"/>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если рыночная норма прибыли превосходит фиксированную купонную ставку;</w:t>
      </w:r>
    </w:p>
    <w:p w14:paraId="3E38C244" w14:textId="77777777" w:rsidR="0020775E" w:rsidRPr="0020775E" w:rsidRDefault="0020775E" w:rsidP="0020775E">
      <w:pPr>
        <w:keepNext/>
        <w:keepLines/>
        <w:numPr>
          <w:ilvl w:val="0"/>
          <w:numId w:val="4"/>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если рыночная норма прибыли и фиксированная купонная ставка будут равны;</w:t>
      </w:r>
    </w:p>
    <w:p w14:paraId="22817363" w14:textId="77777777" w:rsidR="0020775E" w:rsidRPr="0020775E" w:rsidRDefault="0020775E" w:rsidP="0020775E">
      <w:pPr>
        <w:keepNext/>
        <w:keepLines/>
        <w:numPr>
          <w:ilvl w:val="0"/>
          <w:numId w:val="4"/>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никогда.</w:t>
      </w:r>
    </w:p>
    <w:p w14:paraId="5B3457C8" w14:textId="77777777" w:rsidR="0020775E" w:rsidRPr="0020775E" w:rsidRDefault="0020775E" w:rsidP="0020775E">
      <w:pPr>
        <w:keepNext/>
        <w:keepLines/>
        <w:spacing w:after="0" w:line="240" w:lineRule="auto"/>
        <w:ind w:left="1440"/>
        <w:contextualSpacing/>
        <w:rPr>
          <w:rFonts w:ascii="Times New Roman" w:hAnsi="Times New Roman"/>
          <w:sz w:val="24"/>
          <w:szCs w:val="24"/>
          <w:lang w:eastAsia="ru-RU"/>
        </w:rPr>
      </w:pPr>
    </w:p>
    <w:p w14:paraId="0218840E" w14:textId="77777777" w:rsidR="0020775E" w:rsidRPr="0020775E" w:rsidRDefault="0020775E" w:rsidP="0020775E">
      <w:pPr>
        <w:keepNext/>
        <w:keepLines/>
        <w:numPr>
          <w:ilvl w:val="0"/>
          <w:numId w:val="1"/>
        </w:numPr>
        <w:spacing w:after="0" w:line="240" w:lineRule="auto"/>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В каком случае покупка ценных бумаг целесообразна:</w:t>
      </w:r>
    </w:p>
    <w:p w14:paraId="018EABE3" w14:textId="77777777" w:rsidR="0020775E" w:rsidRPr="0020775E" w:rsidRDefault="0020775E" w:rsidP="0020775E">
      <w:pPr>
        <w:keepNext/>
        <w:keepLines/>
        <w:numPr>
          <w:ilvl w:val="1"/>
          <w:numId w:val="5"/>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Если внутренняя стоимость ценной бумаги ниже ее рыночной стоимости;</w:t>
      </w:r>
    </w:p>
    <w:p w14:paraId="5964C9AE" w14:textId="77777777" w:rsidR="0020775E" w:rsidRPr="0020775E" w:rsidRDefault="0020775E" w:rsidP="0020775E">
      <w:pPr>
        <w:keepNext/>
        <w:keepLines/>
        <w:numPr>
          <w:ilvl w:val="1"/>
          <w:numId w:val="5"/>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Если дисконтированная стоимость ценной бумаги ниже рыночной стоимости;</w:t>
      </w:r>
    </w:p>
    <w:p w14:paraId="0A99FB1D" w14:textId="77777777" w:rsidR="0020775E" w:rsidRPr="0020775E" w:rsidRDefault="0020775E" w:rsidP="0020775E">
      <w:pPr>
        <w:keepNext/>
        <w:keepLines/>
        <w:numPr>
          <w:ilvl w:val="1"/>
          <w:numId w:val="5"/>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lang w:eastAsia="ru-RU"/>
        </w:rPr>
        <w:t>Всегда;</w:t>
      </w:r>
    </w:p>
    <w:p w14:paraId="50434547" w14:textId="77777777" w:rsidR="0020775E" w:rsidRPr="0020775E" w:rsidRDefault="0020775E" w:rsidP="0020775E">
      <w:pPr>
        <w:keepNext/>
        <w:keepLines/>
        <w:numPr>
          <w:ilvl w:val="1"/>
          <w:numId w:val="5"/>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Если внутренняя стоимость ценной бумаги выше ее рыночной стоимости.</w:t>
      </w:r>
    </w:p>
    <w:p w14:paraId="3FC5820B"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171AC441" w14:textId="77777777" w:rsidR="0020775E" w:rsidRPr="0020775E" w:rsidRDefault="0020775E" w:rsidP="0020775E">
      <w:pPr>
        <w:keepNext/>
        <w:keepLines/>
        <w:numPr>
          <w:ilvl w:val="0"/>
          <w:numId w:val="1"/>
        </w:numPr>
        <w:tabs>
          <w:tab w:val="left" w:pos="426"/>
        </w:tabs>
        <w:spacing w:after="0" w:line="240" w:lineRule="auto"/>
        <w:ind w:left="0" w:firstLine="0"/>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Это обязательство банка, выписанное по просьбе и в соответствие с условиями импортера</w:t>
      </w:r>
    </w:p>
    <w:p w14:paraId="78E7A66F" w14:textId="77777777" w:rsidR="0020775E" w:rsidRPr="0020775E" w:rsidRDefault="0020775E" w:rsidP="0020775E">
      <w:pPr>
        <w:keepNext/>
        <w:keepLines/>
        <w:numPr>
          <w:ilvl w:val="1"/>
          <w:numId w:val="6"/>
        </w:numPr>
        <w:tabs>
          <w:tab w:val="left" w:pos="284"/>
        </w:tabs>
        <w:spacing w:after="0" w:line="240" w:lineRule="auto"/>
        <w:ind w:right="1"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коммерческий вексель;</w:t>
      </w:r>
    </w:p>
    <w:p w14:paraId="69E8F2B2" w14:textId="77777777" w:rsidR="0020775E" w:rsidRPr="0020775E" w:rsidRDefault="0020775E" w:rsidP="0020775E">
      <w:pPr>
        <w:keepNext/>
        <w:keepLines/>
        <w:numPr>
          <w:ilvl w:val="1"/>
          <w:numId w:val="6"/>
        </w:numPr>
        <w:tabs>
          <w:tab w:val="left" w:pos="284"/>
        </w:tabs>
        <w:spacing w:after="0" w:line="240" w:lineRule="auto"/>
        <w:ind w:right="1" w:hanging="1080"/>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коммерческий аккредитив;</w:t>
      </w:r>
    </w:p>
    <w:p w14:paraId="28B398F7" w14:textId="77777777" w:rsidR="0020775E" w:rsidRPr="0020775E" w:rsidRDefault="0020775E" w:rsidP="0020775E">
      <w:pPr>
        <w:keepNext/>
        <w:keepLines/>
        <w:numPr>
          <w:ilvl w:val="1"/>
          <w:numId w:val="6"/>
        </w:numPr>
        <w:tabs>
          <w:tab w:val="left" w:pos="284"/>
        </w:tabs>
        <w:spacing w:after="0" w:line="240" w:lineRule="auto"/>
        <w:ind w:right="1"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варрант;</w:t>
      </w:r>
    </w:p>
    <w:p w14:paraId="0D0010B4" w14:textId="77777777" w:rsidR="0020775E" w:rsidRPr="0020775E" w:rsidRDefault="0020775E" w:rsidP="0020775E">
      <w:pPr>
        <w:keepNext/>
        <w:keepLines/>
        <w:numPr>
          <w:ilvl w:val="1"/>
          <w:numId w:val="6"/>
        </w:numPr>
        <w:tabs>
          <w:tab w:val="left" w:pos="284"/>
        </w:tabs>
        <w:spacing w:after="0" w:line="240" w:lineRule="auto"/>
        <w:ind w:right="1"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инвойс.</w:t>
      </w:r>
    </w:p>
    <w:p w14:paraId="568D7C1E"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0CDF639E" w14:textId="77777777" w:rsidR="0020775E" w:rsidRPr="0020775E" w:rsidRDefault="0020775E" w:rsidP="0020775E">
      <w:pPr>
        <w:keepNext/>
        <w:keepLines/>
        <w:numPr>
          <w:ilvl w:val="0"/>
          <w:numId w:val="1"/>
        </w:numPr>
        <w:tabs>
          <w:tab w:val="left" w:pos="426"/>
        </w:tabs>
        <w:spacing w:after="0" w:line="240" w:lineRule="auto"/>
        <w:ind w:left="0" w:firstLine="0"/>
        <w:contextualSpacing/>
        <w:jc w:val="both"/>
        <w:rPr>
          <w:rFonts w:ascii="Times New Roman" w:hAnsi="Times New Roman"/>
          <w:sz w:val="24"/>
          <w:szCs w:val="24"/>
          <w:lang w:eastAsia="ru-RU"/>
        </w:rPr>
      </w:pPr>
      <w:r w:rsidRPr="0020775E">
        <w:rPr>
          <w:rFonts w:ascii="Times New Roman" w:hAnsi="Times New Roman"/>
          <w:b/>
          <w:bCs/>
          <w:sz w:val="24"/>
          <w:szCs w:val="24"/>
          <w:lang w:eastAsia="ru-RU"/>
        </w:rPr>
        <w:t>Сокращение оборачиваемости дебиторской задолженности в днях становится возможным при:</w:t>
      </w:r>
    </w:p>
    <w:p w14:paraId="70FD5A45" w14:textId="77777777" w:rsidR="0020775E" w:rsidRPr="0020775E" w:rsidRDefault="0020775E" w:rsidP="0020775E">
      <w:pPr>
        <w:keepNext/>
        <w:keepLines/>
        <w:numPr>
          <w:ilvl w:val="1"/>
          <w:numId w:val="7"/>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увеличения краткосрочных активов;</w:t>
      </w:r>
    </w:p>
    <w:p w14:paraId="427CF9E9" w14:textId="77777777" w:rsidR="0020775E" w:rsidRPr="0020775E" w:rsidRDefault="0020775E" w:rsidP="0020775E">
      <w:pPr>
        <w:keepNext/>
        <w:keepLines/>
        <w:numPr>
          <w:ilvl w:val="1"/>
          <w:numId w:val="7"/>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 xml:space="preserve">уменьшении краткосрочных обязательств; </w:t>
      </w:r>
    </w:p>
    <w:p w14:paraId="4F8C2866" w14:textId="77777777" w:rsidR="0020775E" w:rsidRPr="0020775E" w:rsidRDefault="0020775E" w:rsidP="0020775E">
      <w:pPr>
        <w:keepNext/>
        <w:keepLines/>
        <w:numPr>
          <w:ilvl w:val="1"/>
          <w:numId w:val="7"/>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увеличении выручки от реализации продукции;</w:t>
      </w:r>
    </w:p>
    <w:p w14:paraId="4EF6B934" w14:textId="77777777" w:rsidR="0020775E" w:rsidRPr="0020775E" w:rsidRDefault="0020775E" w:rsidP="0020775E">
      <w:pPr>
        <w:keepNext/>
        <w:keepLines/>
        <w:numPr>
          <w:ilvl w:val="1"/>
          <w:numId w:val="7"/>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увеличении обязательств.</w:t>
      </w:r>
    </w:p>
    <w:p w14:paraId="6A2BEC29"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320FCCCB"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233050CE" w14:textId="77777777" w:rsidR="0020775E" w:rsidRPr="0020775E" w:rsidRDefault="0020775E" w:rsidP="0020775E">
      <w:pPr>
        <w:keepNext/>
        <w:keepLines/>
        <w:numPr>
          <w:ilvl w:val="0"/>
          <w:numId w:val="1"/>
        </w:numPr>
        <w:spacing w:after="0" w:line="240" w:lineRule="auto"/>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Финансовый механизм — это:</w:t>
      </w:r>
    </w:p>
    <w:p w14:paraId="0F98A623" w14:textId="77777777" w:rsidR="0020775E" w:rsidRPr="0020775E" w:rsidRDefault="0020775E" w:rsidP="0020775E">
      <w:pPr>
        <w:keepNext/>
        <w:keepLines/>
        <w:numPr>
          <w:ilvl w:val="0"/>
          <w:numId w:val="8"/>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деятельность по управлению финансами компании;</w:t>
      </w:r>
    </w:p>
    <w:p w14:paraId="6E2A4223" w14:textId="77777777" w:rsidR="0020775E" w:rsidRPr="0020775E" w:rsidRDefault="0020775E" w:rsidP="0020775E">
      <w:pPr>
        <w:keepNext/>
        <w:keepLines/>
        <w:numPr>
          <w:ilvl w:val="0"/>
          <w:numId w:val="8"/>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методология и принципы управления финансами;</w:t>
      </w:r>
    </w:p>
    <w:p w14:paraId="6638261C" w14:textId="77777777" w:rsidR="0020775E" w:rsidRPr="0020775E" w:rsidRDefault="0020775E" w:rsidP="0020775E">
      <w:pPr>
        <w:keepNext/>
        <w:keepLines/>
        <w:numPr>
          <w:ilvl w:val="0"/>
          <w:numId w:val="8"/>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lang w:eastAsia="ru-RU"/>
        </w:rPr>
        <w:t>финансовые отношения;</w:t>
      </w:r>
      <w:r w:rsidRPr="0020775E">
        <w:rPr>
          <w:rFonts w:ascii="Times New Roman" w:hAnsi="Times New Roman"/>
          <w:sz w:val="24"/>
          <w:szCs w:val="24"/>
          <w:u w:val="single"/>
          <w:lang w:eastAsia="ru-RU"/>
        </w:rPr>
        <w:t xml:space="preserve"> </w:t>
      </w:r>
    </w:p>
    <w:p w14:paraId="131AE182" w14:textId="77777777" w:rsidR="0020775E" w:rsidRPr="0020775E" w:rsidRDefault="0020775E" w:rsidP="0020775E">
      <w:pPr>
        <w:keepNext/>
        <w:keepLines/>
        <w:numPr>
          <w:ilvl w:val="0"/>
          <w:numId w:val="8"/>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совокупность инструментов, методов, форм и принципов управления финансами.</w:t>
      </w:r>
    </w:p>
    <w:p w14:paraId="0949E9D5" w14:textId="77777777" w:rsidR="0020775E" w:rsidRPr="0020775E" w:rsidRDefault="0020775E" w:rsidP="0020775E">
      <w:pPr>
        <w:keepNext/>
        <w:keepLines/>
        <w:tabs>
          <w:tab w:val="left" w:pos="284"/>
        </w:tabs>
        <w:spacing w:after="0" w:line="240" w:lineRule="auto"/>
        <w:ind w:left="284"/>
        <w:contextualSpacing/>
        <w:jc w:val="both"/>
        <w:rPr>
          <w:rFonts w:ascii="Times New Roman" w:hAnsi="Times New Roman"/>
          <w:sz w:val="24"/>
          <w:szCs w:val="24"/>
          <w:lang w:eastAsia="ru-RU"/>
        </w:rPr>
      </w:pPr>
    </w:p>
    <w:p w14:paraId="739C4D4B" w14:textId="77777777" w:rsidR="0020775E" w:rsidRPr="0020775E" w:rsidRDefault="0020775E" w:rsidP="0020775E">
      <w:pPr>
        <w:keepNext/>
        <w:keepLines/>
        <w:numPr>
          <w:ilvl w:val="0"/>
          <w:numId w:val="1"/>
        </w:numPr>
        <w:tabs>
          <w:tab w:val="left" w:pos="426"/>
        </w:tabs>
        <w:spacing w:after="0" w:line="240" w:lineRule="auto"/>
        <w:ind w:left="0" w:firstLine="0"/>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Рассчитайте маржу безопасности компании, если ежемесячная сумма постоянных расходов компании составляет 100 млн. тенге, доход от реализации продукции - 700 млн. тенге в месяц, цена единицы готовой продукции – 8 млн. тенге, а сумма удельных переменных затрат – 6 млн. тенге.</w:t>
      </w:r>
    </w:p>
    <w:p w14:paraId="4E4E29EF" w14:textId="77777777" w:rsidR="0020775E" w:rsidRPr="0020775E" w:rsidRDefault="0020775E" w:rsidP="0020775E">
      <w:pPr>
        <w:keepNext/>
        <w:keepLines/>
        <w:numPr>
          <w:ilvl w:val="1"/>
          <w:numId w:val="9"/>
        </w:numPr>
        <w:tabs>
          <w:tab w:val="left" w:pos="284"/>
        </w:tabs>
        <w:spacing w:after="0" w:line="240" w:lineRule="auto"/>
        <w:ind w:hanging="1069"/>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300 млн тенге;</w:t>
      </w:r>
    </w:p>
    <w:p w14:paraId="27ABA10C" w14:textId="77777777" w:rsidR="0020775E" w:rsidRPr="0020775E" w:rsidRDefault="0020775E" w:rsidP="0020775E">
      <w:pPr>
        <w:keepNext/>
        <w:keepLines/>
        <w:numPr>
          <w:ilvl w:val="1"/>
          <w:numId w:val="9"/>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400 млн тенге;</w:t>
      </w:r>
    </w:p>
    <w:p w14:paraId="7E4E206C" w14:textId="77777777" w:rsidR="0020775E" w:rsidRPr="0020775E" w:rsidRDefault="0020775E" w:rsidP="0020775E">
      <w:pPr>
        <w:keepNext/>
        <w:keepLines/>
        <w:numPr>
          <w:ilvl w:val="1"/>
          <w:numId w:val="9"/>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(- 300 млн) тенге;</w:t>
      </w:r>
    </w:p>
    <w:p w14:paraId="163ED1FD" w14:textId="77777777" w:rsidR="0020775E" w:rsidRPr="0020775E" w:rsidRDefault="0020775E" w:rsidP="0020775E">
      <w:pPr>
        <w:keepNext/>
        <w:keepLines/>
        <w:numPr>
          <w:ilvl w:val="1"/>
          <w:numId w:val="9"/>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100 млн тенге.</w:t>
      </w:r>
    </w:p>
    <w:p w14:paraId="030A890B"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46380BF7" w14:textId="77777777" w:rsidR="0020775E" w:rsidRPr="0020775E" w:rsidRDefault="0020775E" w:rsidP="0020775E">
      <w:pPr>
        <w:keepNext/>
        <w:keepLines/>
        <w:numPr>
          <w:ilvl w:val="0"/>
          <w:numId w:val="1"/>
        </w:numPr>
        <w:tabs>
          <w:tab w:val="left" w:pos="426"/>
        </w:tabs>
        <w:spacing w:after="0" w:line="240" w:lineRule="auto"/>
        <w:ind w:left="0" w:firstLine="0"/>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Как измениться доля постоянных расходов в общей сумме затрат на реализованную продукцию при увеличении выручки от реализации?</w:t>
      </w:r>
    </w:p>
    <w:p w14:paraId="6F2FD992" w14:textId="77777777" w:rsidR="0020775E" w:rsidRPr="0020775E" w:rsidRDefault="0020775E" w:rsidP="0020775E">
      <w:pPr>
        <w:keepNext/>
        <w:keepLines/>
        <w:numPr>
          <w:ilvl w:val="0"/>
          <w:numId w:val="10"/>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увеличится;</w:t>
      </w:r>
    </w:p>
    <w:p w14:paraId="19BABAE4" w14:textId="77777777" w:rsidR="0020775E" w:rsidRPr="0020775E" w:rsidRDefault="0020775E" w:rsidP="0020775E">
      <w:pPr>
        <w:keepNext/>
        <w:keepLines/>
        <w:numPr>
          <w:ilvl w:val="0"/>
          <w:numId w:val="10"/>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lastRenderedPageBreak/>
        <w:t>уменьшится;</w:t>
      </w:r>
    </w:p>
    <w:p w14:paraId="2BA07241" w14:textId="77777777" w:rsidR="0020775E" w:rsidRPr="0020775E" w:rsidRDefault="0020775E" w:rsidP="0020775E">
      <w:pPr>
        <w:keepNext/>
        <w:keepLines/>
        <w:numPr>
          <w:ilvl w:val="0"/>
          <w:numId w:val="10"/>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не изменится;</w:t>
      </w:r>
    </w:p>
    <w:p w14:paraId="454BEEA5" w14:textId="77777777" w:rsidR="0020775E" w:rsidRPr="0020775E" w:rsidRDefault="0020775E" w:rsidP="0020775E">
      <w:pPr>
        <w:keepNext/>
        <w:keepLines/>
        <w:numPr>
          <w:ilvl w:val="0"/>
          <w:numId w:val="10"/>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постоянна.</w:t>
      </w:r>
    </w:p>
    <w:p w14:paraId="0D0F1147" w14:textId="77777777" w:rsidR="0020775E" w:rsidRPr="0020775E" w:rsidRDefault="0020775E" w:rsidP="0020775E">
      <w:pPr>
        <w:keepNext/>
        <w:keepLines/>
        <w:spacing w:after="0" w:line="240" w:lineRule="auto"/>
        <w:rPr>
          <w:rFonts w:ascii="Arial" w:hAnsi="Arial"/>
          <w:sz w:val="20"/>
          <w:szCs w:val="24"/>
          <w:lang w:eastAsia="ru-RU"/>
        </w:rPr>
      </w:pPr>
    </w:p>
    <w:p w14:paraId="16168266" w14:textId="77777777" w:rsidR="0020775E" w:rsidRPr="0020775E" w:rsidRDefault="0020775E" w:rsidP="0020775E">
      <w:pPr>
        <w:keepNext/>
        <w:keepLines/>
        <w:numPr>
          <w:ilvl w:val="0"/>
          <w:numId w:val="1"/>
        </w:numPr>
        <w:tabs>
          <w:tab w:val="left" w:pos="426"/>
        </w:tabs>
        <w:spacing w:after="0" w:line="240" w:lineRule="auto"/>
        <w:ind w:left="0" w:firstLine="0"/>
        <w:jc w:val="both"/>
        <w:rPr>
          <w:rFonts w:ascii="Times New Roman" w:hAnsi="Times New Roman"/>
          <w:b/>
          <w:bCs/>
          <w:sz w:val="24"/>
          <w:szCs w:val="24"/>
          <w:lang w:eastAsia="ru-RU"/>
        </w:rPr>
      </w:pPr>
      <w:r w:rsidRPr="0020775E">
        <w:rPr>
          <w:rFonts w:ascii="Times New Roman" w:hAnsi="Times New Roman"/>
          <w:b/>
          <w:bCs/>
          <w:sz w:val="24"/>
          <w:szCs w:val="24"/>
          <w:lang w:eastAsia="ru-RU"/>
        </w:rPr>
        <w:t>Что из перечисленного должно отражаться на статьях использования фондов компании?</w:t>
      </w:r>
    </w:p>
    <w:p w14:paraId="78953FF8" w14:textId="77777777" w:rsidR="0020775E" w:rsidRPr="0020775E" w:rsidRDefault="0020775E" w:rsidP="0020775E">
      <w:pPr>
        <w:keepNext/>
        <w:keepLines/>
        <w:numPr>
          <w:ilvl w:val="1"/>
          <w:numId w:val="11"/>
        </w:numPr>
        <w:tabs>
          <w:tab w:val="left" w:pos="284"/>
        </w:tabs>
        <w:spacing w:after="0" w:line="240" w:lineRule="auto"/>
        <w:ind w:hanging="1069"/>
        <w:jc w:val="both"/>
        <w:rPr>
          <w:rFonts w:ascii="Times New Roman" w:hAnsi="Times New Roman"/>
          <w:sz w:val="24"/>
          <w:szCs w:val="24"/>
          <w:lang w:eastAsia="ru-RU"/>
        </w:rPr>
      </w:pPr>
      <w:r w:rsidRPr="0020775E">
        <w:rPr>
          <w:rFonts w:ascii="Times New Roman" w:hAnsi="Times New Roman"/>
          <w:sz w:val="24"/>
          <w:szCs w:val="24"/>
          <w:lang w:eastAsia="ru-RU"/>
        </w:rPr>
        <w:t>уменьшение краткосрочных финансовых активов;</w:t>
      </w:r>
    </w:p>
    <w:p w14:paraId="10C400C9" w14:textId="77777777" w:rsidR="0020775E" w:rsidRPr="0020775E" w:rsidRDefault="0020775E" w:rsidP="0020775E">
      <w:pPr>
        <w:keepNext/>
        <w:keepLines/>
        <w:numPr>
          <w:ilvl w:val="1"/>
          <w:numId w:val="11"/>
        </w:numPr>
        <w:tabs>
          <w:tab w:val="left" w:pos="284"/>
        </w:tabs>
        <w:spacing w:after="0" w:line="240" w:lineRule="auto"/>
        <w:ind w:hanging="1069"/>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уменьшение нераспределённой прибыли;</w:t>
      </w:r>
    </w:p>
    <w:p w14:paraId="4A5EE3E1" w14:textId="77777777" w:rsidR="0020775E" w:rsidRPr="0020775E" w:rsidRDefault="0020775E" w:rsidP="0020775E">
      <w:pPr>
        <w:keepNext/>
        <w:keepLines/>
        <w:numPr>
          <w:ilvl w:val="1"/>
          <w:numId w:val="11"/>
        </w:numPr>
        <w:tabs>
          <w:tab w:val="left" w:pos="284"/>
        </w:tabs>
        <w:spacing w:after="0" w:line="240" w:lineRule="auto"/>
        <w:ind w:hanging="1069"/>
        <w:jc w:val="both"/>
        <w:rPr>
          <w:rFonts w:ascii="Times New Roman" w:hAnsi="Times New Roman"/>
          <w:sz w:val="24"/>
          <w:szCs w:val="24"/>
          <w:lang w:eastAsia="ru-RU"/>
        </w:rPr>
      </w:pPr>
      <w:r w:rsidRPr="0020775E">
        <w:rPr>
          <w:rFonts w:ascii="Times New Roman" w:hAnsi="Times New Roman"/>
          <w:sz w:val="24"/>
          <w:szCs w:val="24"/>
          <w:lang w:eastAsia="ru-RU"/>
        </w:rPr>
        <w:t>увеличение долгосрочной кредиторской задолженности;</w:t>
      </w:r>
    </w:p>
    <w:p w14:paraId="355905CE" w14:textId="77777777" w:rsidR="0020775E" w:rsidRPr="0020775E" w:rsidRDefault="0020775E" w:rsidP="0020775E">
      <w:pPr>
        <w:keepNext/>
        <w:keepLines/>
        <w:numPr>
          <w:ilvl w:val="1"/>
          <w:numId w:val="11"/>
        </w:numPr>
        <w:tabs>
          <w:tab w:val="left" w:pos="284"/>
        </w:tabs>
        <w:spacing w:after="0" w:line="240" w:lineRule="auto"/>
        <w:ind w:hanging="1069"/>
        <w:jc w:val="both"/>
        <w:rPr>
          <w:rFonts w:ascii="Times New Roman" w:hAnsi="Times New Roman"/>
          <w:sz w:val="24"/>
          <w:szCs w:val="24"/>
          <w:lang w:eastAsia="ru-RU"/>
        </w:rPr>
      </w:pPr>
      <w:r w:rsidRPr="0020775E">
        <w:rPr>
          <w:rFonts w:ascii="Times New Roman" w:hAnsi="Times New Roman"/>
          <w:sz w:val="24"/>
          <w:szCs w:val="24"/>
          <w:lang w:eastAsia="ru-RU"/>
        </w:rPr>
        <w:t>дивиденды.</w:t>
      </w:r>
    </w:p>
    <w:p w14:paraId="33408C39"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4E503F1F" w14:textId="77777777" w:rsidR="0020775E" w:rsidRPr="0020775E" w:rsidRDefault="0020775E" w:rsidP="0020775E">
      <w:pPr>
        <w:keepNext/>
        <w:keepLines/>
        <w:numPr>
          <w:ilvl w:val="0"/>
          <w:numId w:val="1"/>
        </w:numPr>
        <w:spacing w:after="0" w:line="240" w:lineRule="auto"/>
        <w:contextualSpacing/>
        <w:jc w:val="both"/>
        <w:rPr>
          <w:rFonts w:ascii="Times New Roman" w:hAnsi="Times New Roman"/>
          <w:sz w:val="24"/>
          <w:szCs w:val="24"/>
          <w:lang w:eastAsia="ru-RU"/>
        </w:rPr>
      </w:pPr>
      <w:r w:rsidRPr="0020775E">
        <w:rPr>
          <w:rFonts w:ascii="Times New Roman" w:hAnsi="Times New Roman"/>
          <w:b/>
          <w:bCs/>
          <w:sz w:val="24"/>
          <w:szCs w:val="24"/>
          <w:lang w:eastAsia="ru-RU"/>
        </w:rPr>
        <w:t>Что такое чистый рабочий капитал?</w:t>
      </w:r>
    </w:p>
    <w:p w14:paraId="77926EFC" w14:textId="77777777" w:rsidR="0020775E" w:rsidRPr="0020775E" w:rsidRDefault="0020775E" w:rsidP="0020775E">
      <w:pPr>
        <w:keepNext/>
        <w:keepLines/>
        <w:numPr>
          <w:ilvl w:val="0"/>
          <w:numId w:val="12"/>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это разность капитала и обязательств;</w:t>
      </w:r>
    </w:p>
    <w:p w14:paraId="47B8BADF" w14:textId="77777777" w:rsidR="0020775E" w:rsidRPr="0020775E" w:rsidRDefault="0020775E" w:rsidP="0020775E">
      <w:pPr>
        <w:keepNext/>
        <w:keepLines/>
        <w:numPr>
          <w:ilvl w:val="0"/>
          <w:numId w:val="12"/>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это разность долгосрочных активов и долгосрочных обязательств;</w:t>
      </w:r>
    </w:p>
    <w:p w14:paraId="14E5EAA2" w14:textId="77777777" w:rsidR="0020775E" w:rsidRPr="0020775E" w:rsidRDefault="0020775E" w:rsidP="0020775E">
      <w:pPr>
        <w:keepNext/>
        <w:keepLines/>
        <w:numPr>
          <w:ilvl w:val="0"/>
          <w:numId w:val="12"/>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lang w:eastAsia="ru-RU"/>
        </w:rPr>
        <w:t>это пассивы за вычетом прибыли;</w:t>
      </w:r>
    </w:p>
    <w:p w14:paraId="536718B9" w14:textId="77777777" w:rsidR="0020775E" w:rsidRPr="0020775E" w:rsidRDefault="0020775E" w:rsidP="0020775E">
      <w:pPr>
        <w:keepNext/>
        <w:keepLines/>
        <w:numPr>
          <w:ilvl w:val="0"/>
          <w:numId w:val="12"/>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это разность краткосрочных активов и краткосрочных обязательств.</w:t>
      </w:r>
    </w:p>
    <w:p w14:paraId="352C632D"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02E57364" w14:textId="77777777" w:rsidR="0020775E" w:rsidRPr="0020775E" w:rsidRDefault="0020775E" w:rsidP="0020775E">
      <w:pPr>
        <w:keepNext/>
        <w:keepLines/>
        <w:numPr>
          <w:ilvl w:val="0"/>
          <w:numId w:val="1"/>
        </w:numPr>
        <w:tabs>
          <w:tab w:val="left" w:pos="426"/>
        </w:tabs>
        <w:spacing w:after="0" w:line="240" w:lineRule="auto"/>
        <w:ind w:left="0" w:firstLine="0"/>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Сокращение оборачиваемости запасов в днях становится возможным при:</w:t>
      </w:r>
    </w:p>
    <w:p w14:paraId="37888617" w14:textId="77777777" w:rsidR="0020775E" w:rsidRPr="0020775E" w:rsidRDefault="0020775E" w:rsidP="0020775E">
      <w:pPr>
        <w:keepNext/>
        <w:keepLines/>
        <w:numPr>
          <w:ilvl w:val="0"/>
          <w:numId w:val="13"/>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увеличения краткосрочных активов;</w:t>
      </w:r>
    </w:p>
    <w:p w14:paraId="0B8CF422" w14:textId="77777777" w:rsidR="0020775E" w:rsidRPr="0020775E" w:rsidRDefault="0020775E" w:rsidP="0020775E">
      <w:pPr>
        <w:keepNext/>
        <w:keepLines/>
        <w:numPr>
          <w:ilvl w:val="0"/>
          <w:numId w:val="13"/>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 xml:space="preserve">уменьшении краткосрочных обязательств; </w:t>
      </w:r>
    </w:p>
    <w:p w14:paraId="397E6351" w14:textId="77777777" w:rsidR="0020775E" w:rsidRPr="0020775E" w:rsidRDefault="0020775E" w:rsidP="0020775E">
      <w:pPr>
        <w:keepNext/>
        <w:keepLines/>
        <w:numPr>
          <w:ilvl w:val="0"/>
          <w:numId w:val="13"/>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lang w:eastAsia="ru-RU"/>
        </w:rPr>
        <w:t>уменьшении себестоимости продукции;</w:t>
      </w:r>
    </w:p>
    <w:p w14:paraId="40B4DF49" w14:textId="77777777" w:rsidR="0020775E" w:rsidRPr="0020775E" w:rsidRDefault="0020775E" w:rsidP="0020775E">
      <w:pPr>
        <w:keepNext/>
        <w:keepLines/>
        <w:numPr>
          <w:ilvl w:val="0"/>
          <w:numId w:val="13"/>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увеличении себестоимости продукции.</w:t>
      </w:r>
    </w:p>
    <w:p w14:paraId="75E6CA95" w14:textId="77777777" w:rsidR="0020775E" w:rsidRPr="0020775E" w:rsidRDefault="0020775E" w:rsidP="0020775E">
      <w:pPr>
        <w:keepNext/>
        <w:keepLines/>
        <w:tabs>
          <w:tab w:val="left" w:pos="284"/>
        </w:tabs>
        <w:spacing w:after="0" w:line="240" w:lineRule="auto"/>
        <w:ind w:left="1069"/>
        <w:contextualSpacing/>
        <w:jc w:val="both"/>
        <w:rPr>
          <w:rFonts w:ascii="Times New Roman" w:hAnsi="Times New Roman"/>
          <w:sz w:val="24"/>
          <w:szCs w:val="24"/>
          <w:lang w:eastAsia="ru-RU"/>
        </w:rPr>
      </w:pPr>
    </w:p>
    <w:p w14:paraId="31F6B8E1" w14:textId="77777777" w:rsidR="0020775E" w:rsidRPr="0020775E" w:rsidRDefault="0020775E" w:rsidP="0020775E">
      <w:pPr>
        <w:keepNext/>
        <w:keepLines/>
        <w:numPr>
          <w:ilvl w:val="0"/>
          <w:numId w:val="1"/>
        </w:numPr>
        <w:tabs>
          <w:tab w:val="left" w:pos="426"/>
        </w:tabs>
        <w:spacing w:after="0" w:line="240" w:lineRule="auto"/>
        <w:ind w:left="0" w:firstLine="0"/>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 xml:space="preserve">Чему равен период оборота дебиторской задолженности компании </w:t>
      </w:r>
      <w:r w:rsidRPr="0020775E">
        <w:rPr>
          <w:rFonts w:ascii="Times New Roman" w:hAnsi="Times New Roman"/>
          <w:b/>
          <w:bCs/>
          <w:sz w:val="24"/>
          <w:szCs w:val="24"/>
          <w:lang w:val="en-US" w:eastAsia="ru-RU"/>
        </w:rPr>
        <w:t>XXXX</w:t>
      </w:r>
      <w:r w:rsidRPr="0020775E">
        <w:rPr>
          <w:rFonts w:ascii="Times New Roman" w:hAnsi="Times New Roman"/>
          <w:b/>
          <w:bCs/>
          <w:sz w:val="24"/>
          <w:szCs w:val="24"/>
          <w:lang w:eastAsia="ru-RU"/>
        </w:rPr>
        <w:t>, если продолжительность финансового цикла составляет 60 дней, оборачиваемость запасов - 80 дней, оборачиваемость кредиторской задолженности - 40 дней?</w:t>
      </w:r>
    </w:p>
    <w:p w14:paraId="611F683A" w14:textId="77777777" w:rsidR="0020775E" w:rsidRPr="0020775E" w:rsidRDefault="0020775E" w:rsidP="0020775E">
      <w:pPr>
        <w:keepNext/>
        <w:keepLines/>
        <w:numPr>
          <w:ilvl w:val="1"/>
          <w:numId w:val="14"/>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100 дней;</w:t>
      </w:r>
    </w:p>
    <w:p w14:paraId="0CEE66C5" w14:textId="77777777" w:rsidR="0020775E" w:rsidRPr="0020775E" w:rsidRDefault="0020775E" w:rsidP="0020775E">
      <w:pPr>
        <w:keepNext/>
        <w:keepLines/>
        <w:numPr>
          <w:ilvl w:val="1"/>
          <w:numId w:val="14"/>
        </w:numPr>
        <w:tabs>
          <w:tab w:val="left" w:pos="284"/>
        </w:tabs>
        <w:spacing w:after="0" w:line="240" w:lineRule="auto"/>
        <w:ind w:hanging="1069"/>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 xml:space="preserve">20 дней; </w:t>
      </w:r>
    </w:p>
    <w:p w14:paraId="30E9440C" w14:textId="77777777" w:rsidR="0020775E" w:rsidRPr="0020775E" w:rsidRDefault="0020775E" w:rsidP="0020775E">
      <w:pPr>
        <w:keepNext/>
        <w:keepLines/>
        <w:numPr>
          <w:ilvl w:val="1"/>
          <w:numId w:val="14"/>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60 дней;</w:t>
      </w:r>
    </w:p>
    <w:p w14:paraId="7FE447D6" w14:textId="77777777" w:rsidR="0020775E" w:rsidRPr="0020775E" w:rsidRDefault="0020775E" w:rsidP="0020775E">
      <w:pPr>
        <w:keepNext/>
        <w:keepLines/>
        <w:numPr>
          <w:ilvl w:val="1"/>
          <w:numId w:val="14"/>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25 дней.</w:t>
      </w:r>
    </w:p>
    <w:p w14:paraId="73A4E7E2" w14:textId="77777777" w:rsidR="0020775E" w:rsidRPr="0020775E" w:rsidRDefault="0020775E" w:rsidP="0020775E">
      <w:pPr>
        <w:keepNext/>
        <w:keepLines/>
        <w:tabs>
          <w:tab w:val="left" w:pos="284"/>
        </w:tabs>
        <w:spacing w:after="0" w:line="240" w:lineRule="auto"/>
        <w:ind w:left="1069"/>
        <w:jc w:val="both"/>
        <w:rPr>
          <w:rFonts w:ascii="Times New Roman" w:hAnsi="Times New Roman"/>
          <w:sz w:val="24"/>
          <w:szCs w:val="24"/>
          <w:lang w:eastAsia="ru-RU"/>
        </w:rPr>
      </w:pPr>
    </w:p>
    <w:p w14:paraId="1860AEC8" w14:textId="77777777" w:rsidR="0020775E" w:rsidRPr="0020775E" w:rsidRDefault="0020775E" w:rsidP="0020775E">
      <w:pPr>
        <w:keepNext/>
        <w:keepLines/>
        <w:numPr>
          <w:ilvl w:val="0"/>
          <w:numId w:val="1"/>
        </w:numPr>
        <w:spacing w:after="0" w:line="240" w:lineRule="auto"/>
        <w:contextualSpacing/>
        <w:jc w:val="both"/>
        <w:rPr>
          <w:rFonts w:ascii="Times New Roman" w:hAnsi="Times New Roman"/>
          <w:sz w:val="24"/>
          <w:szCs w:val="24"/>
          <w:lang w:eastAsia="ru-RU"/>
        </w:rPr>
      </w:pPr>
      <w:r w:rsidRPr="0020775E">
        <w:rPr>
          <w:rFonts w:ascii="Times New Roman" w:hAnsi="Times New Roman"/>
          <w:b/>
          <w:bCs/>
          <w:sz w:val="24"/>
          <w:szCs w:val="24"/>
          <w:lang w:eastAsia="ru-RU"/>
        </w:rPr>
        <w:t>Определите на основе нижеприведенных данных значение коэффициента маневренности собственного капитала.</w:t>
      </w:r>
    </w:p>
    <w:p w14:paraId="501DF4DD" w14:textId="77777777" w:rsidR="0020775E" w:rsidRPr="0020775E" w:rsidRDefault="0020775E" w:rsidP="0020775E">
      <w:pPr>
        <w:keepNext/>
        <w:keepLines/>
        <w:spacing w:after="0" w:line="240" w:lineRule="auto"/>
        <w:ind w:left="360"/>
        <w:contextualSpacing/>
        <w:rPr>
          <w:rFonts w:ascii="Times New Roman" w:hAnsi="Times New Roman"/>
          <w:i/>
          <w:iCs/>
          <w:sz w:val="24"/>
          <w:szCs w:val="24"/>
          <w:lang w:eastAsia="ru-RU"/>
        </w:rPr>
      </w:pPr>
      <w:r w:rsidRPr="0020775E">
        <w:rPr>
          <w:rFonts w:ascii="Times New Roman" w:hAnsi="Times New Roman"/>
          <w:i/>
          <w:iCs/>
          <w:sz w:val="24"/>
          <w:szCs w:val="24"/>
          <w:lang w:eastAsia="ru-RU"/>
        </w:rPr>
        <w:t>Денежные средства - 720 000   у.е.</w:t>
      </w:r>
    </w:p>
    <w:p w14:paraId="2847A3B2" w14:textId="77777777" w:rsidR="0020775E" w:rsidRPr="0020775E" w:rsidRDefault="0020775E" w:rsidP="0020775E">
      <w:pPr>
        <w:keepNext/>
        <w:keepLines/>
        <w:spacing w:after="0" w:line="240" w:lineRule="auto"/>
        <w:ind w:left="360"/>
        <w:contextualSpacing/>
        <w:rPr>
          <w:rFonts w:ascii="Times New Roman" w:hAnsi="Times New Roman"/>
          <w:i/>
          <w:iCs/>
          <w:sz w:val="24"/>
          <w:szCs w:val="24"/>
          <w:lang w:eastAsia="ru-RU"/>
        </w:rPr>
      </w:pPr>
      <w:r w:rsidRPr="0020775E">
        <w:rPr>
          <w:rFonts w:ascii="Times New Roman" w:hAnsi="Times New Roman"/>
          <w:i/>
          <w:iCs/>
          <w:sz w:val="24"/>
          <w:szCs w:val="24"/>
          <w:lang w:eastAsia="ru-RU"/>
        </w:rPr>
        <w:t>Краткосрочная дебиторская задолженность - 1 300 000   у.е.</w:t>
      </w:r>
    </w:p>
    <w:p w14:paraId="5F5F9C3C" w14:textId="77777777" w:rsidR="0020775E" w:rsidRPr="0020775E" w:rsidRDefault="0020775E" w:rsidP="0020775E">
      <w:pPr>
        <w:keepNext/>
        <w:keepLines/>
        <w:spacing w:after="0" w:line="240" w:lineRule="auto"/>
        <w:ind w:left="360"/>
        <w:contextualSpacing/>
        <w:rPr>
          <w:rFonts w:ascii="Times New Roman" w:hAnsi="Times New Roman"/>
          <w:i/>
          <w:iCs/>
          <w:sz w:val="24"/>
          <w:szCs w:val="24"/>
          <w:lang w:eastAsia="ru-RU"/>
        </w:rPr>
      </w:pPr>
      <w:r w:rsidRPr="0020775E">
        <w:rPr>
          <w:rFonts w:ascii="Times New Roman" w:hAnsi="Times New Roman"/>
          <w:i/>
          <w:iCs/>
          <w:sz w:val="24"/>
          <w:szCs w:val="24"/>
          <w:lang w:eastAsia="ru-RU"/>
        </w:rPr>
        <w:t>Запасы - 5 400 000   у.е.</w:t>
      </w:r>
    </w:p>
    <w:p w14:paraId="71F988F4" w14:textId="77777777" w:rsidR="0020775E" w:rsidRPr="0020775E" w:rsidRDefault="0020775E" w:rsidP="0020775E">
      <w:pPr>
        <w:keepNext/>
        <w:keepLines/>
        <w:spacing w:after="0" w:line="240" w:lineRule="auto"/>
        <w:ind w:left="360"/>
        <w:contextualSpacing/>
        <w:rPr>
          <w:rFonts w:ascii="Times New Roman" w:hAnsi="Times New Roman"/>
          <w:i/>
          <w:iCs/>
          <w:sz w:val="24"/>
          <w:szCs w:val="24"/>
          <w:lang w:eastAsia="ru-RU"/>
        </w:rPr>
      </w:pPr>
      <w:r w:rsidRPr="0020775E">
        <w:rPr>
          <w:rFonts w:ascii="Times New Roman" w:hAnsi="Times New Roman"/>
          <w:i/>
          <w:iCs/>
          <w:sz w:val="24"/>
          <w:szCs w:val="24"/>
          <w:lang w:eastAsia="ru-RU"/>
        </w:rPr>
        <w:t>Краткосрочные обязательства - 6 800 000   у.е.</w:t>
      </w:r>
    </w:p>
    <w:p w14:paraId="0D07ECB5" w14:textId="77777777" w:rsidR="0020775E" w:rsidRPr="0020775E" w:rsidRDefault="0020775E" w:rsidP="0020775E">
      <w:pPr>
        <w:keepNext/>
        <w:keepLines/>
        <w:spacing w:after="0" w:line="240" w:lineRule="auto"/>
        <w:ind w:left="360"/>
        <w:contextualSpacing/>
        <w:rPr>
          <w:rFonts w:ascii="Times New Roman" w:hAnsi="Times New Roman"/>
          <w:i/>
          <w:iCs/>
          <w:sz w:val="24"/>
          <w:szCs w:val="24"/>
          <w:lang w:eastAsia="ru-RU"/>
        </w:rPr>
      </w:pPr>
      <w:r w:rsidRPr="0020775E">
        <w:rPr>
          <w:rFonts w:ascii="Times New Roman" w:hAnsi="Times New Roman"/>
          <w:i/>
          <w:iCs/>
          <w:sz w:val="24"/>
          <w:szCs w:val="24"/>
          <w:lang w:eastAsia="ru-RU"/>
        </w:rPr>
        <w:t>Собственный капитал – 300 000   у.е.</w:t>
      </w:r>
    </w:p>
    <w:p w14:paraId="04109D2C" w14:textId="77777777" w:rsidR="0020775E" w:rsidRPr="0020775E" w:rsidRDefault="0020775E" w:rsidP="0020775E">
      <w:pPr>
        <w:keepNext/>
        <w:keepLines/>
        <w:spacing w:after="0" w:line="240" w:lineRule="auto"/>
        <w:ind w:left="360"/>
        <w:contextualSpacing/>
        <w:jc w:val="both"/>
        <w:rPr>
          <w:rFonts w:ascii="Times New Roman" w:hAnsi="Times New Roman"/>
          <w:b/>
          <w:bCs/>
          <w:sz w:val="24"/>
          <w:szCs w:val="24"/>
          <w:lang w:eastAsia="ru-RU"/>
        </w:rPr>
      </w:pPr>
    </w:p>
    <w:p w14:paraId="0C6A440E" w14:textId="77777777" w:rsidR="0020775E" w:rsidRPr="0020775E" w:rsidRDefault="0020775E" w:rsidP="0020775E">
      <w:pPr>
        <w:keepNext/>
        <w:keepLines/>
        <w:spacing w:after="0" w:line="240" w:lineRule="auto"/>
        <w:ind w:left="360"/>
        <w:contextualSpacing/>
        <w:jc w:val="both"/>
        <w:rPr>
          <w:rFonts w:ascii="Times New Roman" w:hAnsi="Times New Roman"/>
          <w:sz w:val="24"/>
          <w:szCs w:val="24"/>
          <w:lang w:eastAsia="ru-RU"/>
        </w:rPr>
      </w:pPr>
    </w:p>
    <w:p w14:paraId="63C180DC" w14:textId="77777777" w:rsidR="0020775E" w:rsidRPr="0020775E" w:rsidRDefault="0020775E" w:rsidP="0020775E">
      <w:pPr>
        <w:keepNext/>
        <w:keepLines/>
        <w:numPr>
          <w:ilvl w:val="1"/>
          <w:numId w:val="15"/>
        </w:numPr>
        <w:tabs>
          <w:tab w:val="left" w:pos="284"/>
        </w:tabs>
        <w:spacing w:after="0" w:line="240" w:lineRule="auto"/>
        <w:ind w:right="1"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1,26</w:t>
      </w:r>
    </w:p>
    <w:p w14:paraId="11796578" w14:textId="77777777" w:rsidR="0020775E" w:rsidRPr="0020775E" w:rsidRDefault="0020775E" w:rsidP="0020775E">
      <w:pPr>
        <w:keepNext/>
        <w:keepLines/>
        <w:numPr>
          <w:ilvl w:val="1"/>
          <w:numId w:val="15"/>
        </w:numPr>
        <w:tabs>
          <w:tab w:val="left" w:pos="284"/>
        </w:tabs>
        <w:spacing w:after="0" w:line="240" w:lineRule="auto"/>
        <w:ind w:right="1"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 xml:space="preserve">0,48 </w:t>
      </w:r>
    </w:p>
    <w:p w14:paraId="7936757F" w14:textId="77777777" w:rsidR="0020775E" w:rsidRPr="0020775E" w:rsidRDefault="0020775E" w:rsidP="0020775E">
      <w:pPr>
        <w:keepNext/>
        <w:keepLines/>
        <w:numPr>
          <w:ilvl w:val="1"/>
          <w:numId w:val="15"/>
        </w:numPr>
        <w:tabs>
          <w:tab w:val="left" w:pos="284"/>
        </w:tabs>
        <w:spacing w:after="0" w:line="240" w:lineRule="auto"/>
        <w:ind w:right="1" w:hanging="1069"/>
        <w:contextualSpacing/>
        <w:jc w:val="both"/>
        <w:rPr>
          <w:rFonts w:ascii="Times New Roman" w:hAnsi="Times New Roman"/>
          <w:sz w:val="24"/>
          <w:szCs w:val="24"/>
          <w:lang w:val="en-US" w:eastAsia="ru-RU"/>
        </w:rPr>
      </w:pPr>
      <w:r w:rsidRPr="0020775E">
        <w:rPr>
          <w:rFonts w:ascii="Times New Roman" w:hAnsi="Times New Roman"/>
          <w:sz w:val="24"/>
          <w:szCs w:val="24"/>
          <w:lang w:eastAsia="ru-RU"/>
        </w:rPr>
        <w:t>0,13</w:t>
      </w:r>
    </w:p>
    <w:p w14:paraId="39467F39" w14:textId="77777777" w:rsidR="0020775E" w:rsidRPr="0020775E" w:rsidRDefault="0020775E" w:rsidP="0020775E">
      <w:pPr>
        <w:keepNext/>
        <w:keepLines/>
        <w:numPr>
          <w:ilvl w:val="1"/>
          <w:numId w:val="15"/>
        </w:numPr>
        <w:tabs>
          <w:tab w:val="left" w:pos="284"/>
        </w:tabs>
        <w:spacing w:after="0" w:line="240" w:lineRule="auto"/>
        <w:ind w:right="1" w:hanging="1069"/>
        <w:contextualSpacing/>
        <w:jc w:val="both"/>
        <w:rPr>
          <w:rFonts w:ascii="Times New Roman" w:hAnsi="Times New Roman"/>
          <w:sz w:val="24"/>
          <w:szCs w:val="24"/>
          <w:u w:val="single"/>
          <w:lang w:val="en-US" w:eastAsia="ru-RU"/>
        </w:rPr>
      </w:pPr>
      <w:r w:rsidRPr="0020775E">
        <w:rPr>
          <w:rFonts w:ascii="Times New Roman" w:hAnsi="Times New Roman"/>
          <w:sz w:val="24"/>
          <w:szCs w:val="24"/>
          <w:u w:val="single"/>
          <w:lang w:eastAsia="ru-RU"/>
        </w:rPr>
        <w:t>2,07</w:t>
      </w:r>
    </w:p>
    <w:p w14:paraId="608B91BC"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6562C5F1" w14:textId="77777777" w:rsidR="0020775E" w:rsidRPr="0020775E" w:rsidRDefault="0020775E" w:rsidP="0020775E">
      <w:pPr>
        <w:keepNext/>
        <w:keepLines/>
        <w:numPr>
          <w:ilvl w:val="0"/>
          <w:numId w:val="1"/>
        </w:numPr>
        <w:spacing w:after="0" w:line="240" w:lineRule="auto"/>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Что не входит в состав оборотного капитала компании?</w:t>
      </w:r>
    </w:p>
    <w:p w14:paraId="195096EE" w14:textId="77777777" w:rsidR="0020775E" w:rsidRPr="0020775E" w:rsidRDefault="0020775E" w:rsidP="0020775E">
      <w:pPr>
        <w:keepNext/>
        <w:keepLines/>
        <w:numPr>
          <w:ilvl w:val="1"/>
          <w:numId w:val="16"/>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запасы;</w:t>
      </w:r>
    </w:p>
    <w:p w14:paraId="43BADCE9" w14:textId="77777777" w:rsidR="0020775E" w:rsidRPr="0020775E" w:rsidRDefault="0020775E" w:rsidP="0020775E">
      <w:pPr>
        <w:keepNext/>
        <w:keepLines/>
        <w:numPr>
          <w:ilvl w:val="1"/>
          <w:numId w:val="16"/>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краткосрочная дебиторская задолженность;</w:t>
      </w:r>
    </w:p>
    <w:p w14:paraId="72B9B62D" w14:textId="77777777" w:rsidR="0020775E" w:rsidRPr="0020775E" w:rsidRDefault="0020775E" w:rsidP="0020775E">
      <w:pPr>
        <w:keepNext/>
        <w:keepLines/>
        <w:numPr>
          <w:ilvl w:val="1"/>
          <w:numId w:val="16"/>
        </w:numPr>
        <w:tabs>
          <w:tab w:val="left" w:pos="284"/>
        </w:tabs>
        <w:spacing w:after="0" w:line="240" w:lineRule="auto"/>
        <w:ind w:hanging="1069"/>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краткосрочная кредиторская задолженность;</w:t>
      </w:r>
    </w:p>
    <w:p w14:paraId="598ECCE4" w14:textId="77777777" w:rsidR="0020775E" w:rsidRPr="0020775E" w:rsidRDefault="0020775E" w:rsidP="0020775E">
      <w:pPr>
        <w:keepNext/>
        <w:keepLines/>
        <w:numPr>
          <w:ilvl w:val="1"/>
          <w:numId w:val="16"/>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деньги.</w:t>
      </w:r>
    </w:p>
    <w:p w14:paraId="56571A13"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66901D2C" w14:textId="77777777" w:rsidR="0020775E" w:rsidRPr="0020775E" w:rsidRDefault="0020775E" w:rsidP="0020775E">
      <w:pPr>
        <w:keepNext/>
        <w:keepLines/>
        <w:numPr>
          <w:ilvl w:val="0"/>
          <w:numId w:val="1"/>
        </w:numPr>
        <w:tabs>
          <w:tab w:val="left" w:pos="426"/>
          <w:tab w:val="left" w:pos="993"/>
        </w:tabs>
        <w:spacing w:after="0" w:line="240" w:lineRule="auto"/>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К методам ускорения взыскания денежных средств относятся:</w:t>
      </w:r>
    </w:p>
    <w:p w14:paraId="41BC0BC2" w14:textId="77777777" w:rsidR="0020775E" w:rsidRPr="0020775E" w:rsidRDefault="0020775E" w:rsidP="0020775E">
      <w:pPr>
        <w:keepNext/>
        <w:keepLines/>
        <w:numPr>
          <w:ilvl w:val="0"/>
          <w:numId w:val="17"/>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факторинг;</w:t>
      </w:r>
    </w:p>
    <w:p w14:paraId="661BE518" w14:textId="77777777" w:rsidR="0020775E" w:rsidRPr="0020775E" w:rsidRDefault="0020775E" w:rsidP="0020775E">
      <w:pPr>
        <w:keepNext/>
        <w:keepLines/>
        <w:numPr>
          <w:ilvl w:val="0"/>
          <w:numId w:val="17"/>
        </w:numPr>
        <w:tabs>
          <w:tab w:val="left" w:pos="284"/>
        </w:tabs>
        <w:spacing w:after="0" w:line="240" w:lineRule="auto"/>
        <w:ind w:hanging="1069"/>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повышение скорости доставки счетов-фактур;</w:t>
      </w:r>
    </w:p>
    <w:p w14:paraId="5730BED5" w14:textId="77777777" w:rsidR="0020775E" w:rsidRPr="0020775E" w:rsidRDefault="0020775E" w:rsidP="0020775E">
      <w:pPr>
        <w:keepNext/>
        <w:keepLines/>
        <w:numPr>
          <w:ilvl w:val="0"/>
          <w:numId w:val="17"/>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хеджирование;</w:t>
      </w:r>
    </w:p>
    <w:p w14:paraId="0415C78D" w14:textId="77777777" w:rsidR="0020775E" w:rsidRPr="0020775E" w:rsidRDefault="0020775E" w:rsidP="0020775E">
      <w:pPr>
        <w:keepNext/>
        <w:keepLines/>
        <w:numPr>
          <w:ilvl w:val="0"/>
          <w:numId w:val="17"/>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поглощение.</w:t>
      </w:r>
    </w:p>
    <w:p w14:paraId="52951B5A" w14:textId="765E44E5" w:rsidR="0020775E" w:rsidRDefault="0020775E" w:rsidP="0020775E">
      <w:pPr>
        <w:keepNext/>
        <w:keepLines/>
        <w:spacing w:after="0" w:line="240" w:lineRule="auto"/>
        <w:rPr>
          <w:rFonts w:ascii="Times New Roman" w:hAnsi="Times New Roman"/>
          <w:sz w:val="24"/>
          <w:szCs w:val="24"/>
          <w:lang w:eastAsia="ru-RU"/>
        </w:rPr>
      </w:pPr>
    </w:p>
    <w:p w14:paraId="19860266"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3D472F33" w14:textId="77777777" w:rsidR="0020775E" w:rsidRPr="0020775E" w:rsidRDefault="0020775E" w:rsidP="0020775E">
      <w:pPr>
        <w:keepNext/>
        <w:keepLines/>
        <w:numPr>
          <w:ilvl w:val="0"/>
          <w:numId w:val="1"/>
        </w:numPr>
        <w:tabs>
          <w:tab w:val="left" w:pos="426"/>
        </w:tabs>
        <w:spacing w:after="0" w:line="240" w:lineRule="auto"/>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lastRenderedPageBreak/>
        <w:t>Финансовая устойчивость компании характеризуется</w:t>
      </w:r>
    </w:p>
    <w:p w14:paraId="6EEA99C1" w14:textId="77777777" w:rsidR="0020775E" w:rsidRPr="0020775E" w:rsidRDefault="0020775E" w:rsidP="0020775E">
      <w:pPr>
        <w:keepNext/>
        <w:keepLines/>
        <w:numPr>
          <w:ilvl w:val="0"/>
          <w:numId w:val="18"/>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коэффициентом рентабельности запасов;</w:t>
      </w:r>
    </w:p>
    <w:p w14:paraId="39198656" w14:textId="77777777" w:rsidR="0020775E" w:rsidRPr="0020775E" w:rsidRDefault="0020775E" w:rsidP="0020775E">
      <w:pPr>
        <w:keepNext/>
        <w:keepLines/>
        <w:numPr>
          <w:ilvl w:val="0"/>
          <w:numId w:val="18"/>
        </w:numPr>
        <w:tabs>
          <w:tab w:val="left" w:pos="284"/>
        </w:tabs>
        <w:spacing w:after="0" w:line="240" w:lineRule="auto"/>
        <w:ind w:hanging="1080"/>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коэффициентом покрытия запасов;</w:t>
      </w:r>
    </w:p>
    <w:p w14:paraId="23436996" w14:textId="77777777" w:rsidR="0020775E" w:rsidRPr="0020775E" w:rsidRDefault="0020775E" w:rsidP="0020775E">
      <w:pPr>
        <w:keepNext/>
        <w:keepLines/>
        <w:numPr>
          <w:ilvl w:val="0"/>
          <w:numId w:val="18"/>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коэффициентом оборачиваемости запасов;</w:t>
      </w:r>
    </w:p>
    <w:p w14:paraId="6C3658E3" w14:textId="77777777" w:rsidR="0020775E" w:rsidRPr="0020775E" w:rsidRDefault="0020775E" w:rsidP="0020775E">
      <w:pPr>
        <w:keepNext/>
        <w:keepLines/>
        <w:numPr>
          <w:ilvl w:val="0"/>
          <w:numId w:val="18"/>
        </w:numPr>
        <w:tabs>
          <w:tab w:val="left" w:pos="284"/>
        </w:tabs>
        <w:spacing w:after="0" w:line="240" w:lineRule="auto"/>
        <w:ind w:hanging="1080"/>
        <w:contextualSpacing/>
        <w:jc w:val="both"/>
        <w:rPr>
          <w:rFonts w:ascii="Times New Roman" w:hAnsi="Times New Roman"/>
          <w:sz w:val="24"/>
          <w:szCs w:val="24"/>
          <w:lang w:eastAsia="ru-RU"/>
        </w:rPr>
      </w:pPr>
      <w:r w:rsidRPr="0020775E">
        <w:rPr>
          <w:rFonts w:ascii="Times New Roman" w:hAnsi="Times New Roman"/>
          <w:sz w:val="24"/>
          <w:szCs w:val="24"/>
          <w:lang w:eastAsia="ru-RU"/>
        </w:rPr>
        <w:t>прибыльностью.</w:t>
      </w:r>
    </w:p>
    <w:p w14:paraId="7BFCDB8C"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2E7F7708" w14:textId="77777777" w:rsidR="0020775E" w:rsidRPr="0020775E" w:rsidRDefault="0020775E" w:rsidP="0020775E">
      <w:pPr>
        <w:keepNext/>
        <w:keepLines/>
        <w:numPr>
          <w:ilvl w:val="0"/>
          <w:numId w:val="1"/>
        </w:numPr>
        <w:tabs>
          <w:tab w:val="left" w:pos="426"/>
        </w:tabs>
        <w:spacing w:after="0" w:line="240" w:lineRule="auto"/>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Деловая активность определяется:</w:t>
      </w:r>
    </w:p>
    <w:p w14:paraId="6B063A68" w14:textId="77777777" w:rsidR="0020775E" w:rsidRPr="0020775E" w:rsidRDefault="0020775E" w:rsidP="0020775E">
      <w:pPr>
        <w:keepNext/>
        <w:keepLines/>
        <w:numPr>
          <w:ilvl w:val="1"/>
          <w:numId w:val="19"/>
        </w:numPr>
        <w:tabs>
          <w:tab w:val="left" w:pos="284"/>
        </w:tabs>
        <w:spacing w:after="0" w:line="240" w:lineRule="auto"/>
        <w:ind w:hanging="1440"/>
        <w:contextualSpacing/>
        <w:jc w:val="both"/>
        <w:rPr>
          <w:rFonts w:ascii="Times New Roman" w:hAnsi="Times New Roman"/>
          <w:sz w:val="24"/>
          <w:szCs w:val="24"/>
          <w:lang w:eastAsia="ru-RU"/>
        </w:rPr>
      </w:pPr>
      <w:r w:rsidRPr="0020775E">
        <w:rPr>
          <w:rFonts w:ascii="Times New Roman" w:hAnsi="Times New Roman"/>
          <w:sz w:val="24"/>
          <w:szCs w:val="24"/>
          <w:lang w:eastAsia="ru-RU"/>
        </w:rPr>
        <w:t>оптимальным соотношением высоколиквидных активов и обязательств;</w:t>
      </w:r>
    </w:p>
    <w:p w14:paraId="68FB9314" w14:textId="77777777" w:rsidR="0020775E" w:rsidRPr="0020775E" w:rsidRDefault="0020775E" w:rsidP="0020775E">
      <w:pPr>
        <w:keepNext/>
        <w:keepLines/>
        <w:numPr>
          <w:ilvl w:val="1"/>
          <w:numId w:val="19"/>
        </w:numPr>
        <w:tabs>
          <w:tab w:val="left" w:pos="284"/>
        </w:tabs>
        <w:spacing w:after="0" w:line="240" w:lineRule="auto"/>
        <w:ind w:hanging="1440"/>
        <w:contextualSpacing/>
        <w:jc w:val="both"/>
        <w:rPr>
          <w:rFonts w:ascii="Times New Roman" w:hAnsi="Times New Roman"/>
          <w:sz w:val="24"/>
          <w:szCs w:val="24"/>
          <w:lang w:eastAsia="ru-RU"/>
        </w:rPr>
      </w:pPr>
      <w:r w:rsidRPr="0020775E">
        <w:rPr>
          <w:rFonts w:ascii="Times New Roman" w:hAnsi="Times New Roman"/>
          <w:sz w:val="24"/>
          <w:szCs w:val="24"/>
          <w:lang w:eastAsia="ru-RU"/>
        </w:rPr>
        <w:t>уровнем платежеспособности компании;</w:t>
      </w:r>
    </w:p>
    <w:p w14:paraId="1646444E" w14:textId="77777777" w:rsidR="0020775E" w:rsidRPr="0020775E" w:rsidRDefault="0020775E" w:rsidP="0020775E">
      <w:pPr>
        <w:keepNext/>
        <w:keepLines/>
        <w:numPr>
          <w:ilvl w:val="1"/>
          <w:numId w:val="19"/>
        </w:numPr>
        <w:tabs>
          <w:tab w:val="left" w:pos="284"/>
        </w:tabs>
        <w:spacing w:after="0" w:line="240" w:lineRule="auto"/>
        <w:ind w:hanging="1440"/>
        <w:contextualSpacing/>
        <w:jc w:val="both"/>
        <w:rPr>
          <w:rFonts w:ascii="Times New Roman" w:hAnsi="Times New Roman"/>
          <w:sz w:val="24"/>
          <w:szCs w:val="24"/>
          <w:u w:val="single"/>
          <w:lang w:eastAsia="ru-RU"/>
        </w:rPr>
      </w:pPr>
      <w:r w:rsidRPr="0020775E">
        <w:rPr>
          <w:rFonts w:ascii="Times New Roman" w:hAnsi="Times New Roman"/>
          <w:sz w:val="24"/>
          <w:szCs w:val="24"/>
          <w:lang w:eastAsia="ru-RU"/>
        </w:rPr>
        <w:t>рентабельностью;</w:t>
      </w:r>
    </w:p>
    <w:p w14:paraId="20B7163E" w14:textId="77777777" w:rsidR="0020775E" w:rsidRPr="0020775E" w:rsidRDefault="0020775E" w:rsidP="0020775E">
      <w:pPr>
        <w:keepNext/>
        <w:keepLines/>
        <w:numPr>
          <w:ilvl w:val="1"/>
          <w:numId w:val="19"/>
        </w:numPr>
        <w:tabs>
          <w:tab w:val="left" w:pos="284"/>
        </w:tabs>
        <w:spacing w:after="0" w:line="240" w:lineRule="auto"/>
        <w:ind w:hanging="1440"/>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уровнем оборачиваемости краткосрочных активов.</w:t>
      </w:r>
    </w:p>
    <w:p w14:paraId="2ADCFAF4" w14:textId="77777777" w:rsidR="0020775E" w:rsidRPr="0020775E" w:rsidRDefault="0020775E" w:rsidP="0020775E">
      <w:pPr>
        <w:keepNext/>
        <w:keepLines/>
        <w:spacing w:after="0" w:line="240" w:lineRule="auto"/>
        <w:ind w:left="708"/>
        <w:rPr>
          <w:rFonts w:ascii="Times New Roman" w:hAnsi="Times New Roman"/>
          <w:sz w:val="24"/>
          <w:szCs w:val="24"/>
          <w:lang w:eastAsia="ru-RU"/>
        </w:rPr>
      </w:pPr>
    </w:p>
    <w:p w14:paraId="7A941F7B" w14:textId="77777777" w:rsidR="0020775E" w:rsidRPr="0020775E" w:rsidRDefault="0020775E" w:rsidP="0020775E">
      <w:pPr>
        <w:keepNext/>
        <w:keepLines/>
        <w:numPr>
          <w:ilvl w:val="0"/>
          <w:numId w:val="1"/>
        </w:numPr>
        <w:tabs>
          <w:tab w:val="left" w:pos="426"/>
        </w:tabs>
        <w:spacing w:after="0" w:line="240" w:lineRule="auto"/>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Что относится к внешним источникам финансирования предприятия?</w:t>
      </w:r>
    </w:p>
    <w:p w14:paraId="1F889E68" w14:textId="77777777" w:rsidR="0020775E" w:rsidRPr="0020775E" w:rsidRDefault="0020775E" w:rsidP="0020775E">
      <w:pPr>
        <w:keepNext/>
        <w:keepLines/>
        <w:numPr>
          <w:ilvl w:val="1"/>
          <w:numId w:val="20"/>
        </w:numPr>
        <w:tabs>
          <w:tab w:val="left" w:pos="284"/>
          <w:tab w:val="left" w:pos="426"/>
        </w:tabs>
        <w:spacing w:after="0" w:line="240" w:lineRule="auto"/>
        <w:ind w:hanging="1069"/>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выпуск собственных облигаций;</w:t>
      </w:r>
    </w:p>
    <w:p w14:paraId="5731C4D6" w14:textId="77777777" w:rsidR="0020775E" w:rsidRPr="0020775E" w:rsidRDefault="0020775E" w:rsidP="0020775E">
      <w:pPr>
        <w:keepNext/>
        <w:keepLines/>
        <w:numPr>
          <w:ilvl w:val="1"/>
          <w:numId w:val="20"/>
        </w:numPr>
        <w:tabs>
          <w:tab w:val="left" w:pos="284"/>
          <w:tab w:val="left" w:pos="426"/>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нераспределенная прибыль;</w:t>
      </w:r>
    </w:p>
    <w:p w14:paraId="2B592367" w14:textId="77777777" w:rsidR="0020775E" w:rsidRPr="0020775E" w:rsidRDefault="0020775E" w:rsidP="0020775E">
      <w:pPr>
        <w:keepNext/>
        <w:keepLines/>
        <w:numPr>
          <w:ilvl w:val="1"/>
          <w:numId w:val="20"/>
        </w:numPr>
        <w:tabs>
          <w:tab w:val="left" w:pos="284"/>
          <w:tab w:val="left" w:pos="426"/>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резервные фонды;</w:t>
      </w:r>
    </w:p>
    <w:p w14:paraId="15B00235" w14:textId="77777777" w:rsidR="0020775E" w:rsidRPr="0020775E" w:rsidRDefault="0020775E" w:rsidP="0020775E">
      <w:pPr>
        <w:keepNext/>
        <w:keepLines/>
        <w:numPr>
          <w:ilvl w:val="1"/>
          <w:numId w:val="20"/>
        </w:numPr>
        <w:tabs>
          <w:tab w:val="left" w:pos="284"/>
          <w:tab w:val="left" w:pos="426"/>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активы.</w:t>
      </w:r>
    </w:p>
    <w:p w14:paraId="1C51724A" w14:textId="77777777" w:rsidR="0020775E" w:rsidRPr="0020775E" w:rsidRDefault="0020775E" w:rsidP="0020775E">
      <w:pPr>
        <w:keepNext/>
        <w:keepLines/>
        <w:spacing w:after="0" w:line="240" w:lineRule="auto"/>
        <w:rPr>
          <w:rFonts w:ascii="Times New Roman" w:hAnsi="Times New Roman"/>
          <w:sz w:val="24"/>
          <w:szCs w:val="24"/>
          <w:lang w:eastAsia="ru-RU"/>
        </w:rPr>
      </w:pPr>
    </w:p>
    <w:p w14:paraId="7B9A3BD9" w14:textId="77777777" w:rsidR="0020775E" w:rsidRPr="0020775E" w:rsidRDefault="0020775E" w:rsidP="0020775E">
      <w:pPr>
        <w:keepNext/>
        <w:keepLines/>
        <w:numPr>
          <w:ilvl w:val="0"/>
          <w:numId w:val="1"/>
        </w:numPr>
        <w:tabs>
          <w:tab w:val="left" w:pos="426"/>
        </w:tabs>
        <w:spacing w:after="0" w:line="240" w:lineRule="auto"/>
        <w:ind w:left="142" w:hanging="142"/>
        <w:contextualSpacing/>
        <w:jc w:val="both"/>
        <w:rPr>
          <w:rFonts w:ascii="Times New Roman" w:hAnsi="Times New Roman"/>
          <w:b/>
          <w:bCs/>
          <w:sz w:val="24"/>
          <w:szCs w:val="24"/>
          <w:lang w:eastAsia="ru-RU"/>
        </w:rPr>
      </w:pPr>
      <w:r w:rsidRPr="0020775E">
        <w:rPr>
          <w:rFonts w:ascii="Times New Roman" w:hAnsi="Times New Roman"/>
          <w:b/>
          <w:bCs/>
          <w:sz w:val="24"/>
          <w:szCs w:val="24"/>
          <w:lang w:eastAsia="ru-RU"/>
        </w:rPr>
        <w:t>В зависимости от масштаба выделяют следующие виды инвестиционных проектов:</w:t>
      </w:r>
    </w:p>
    <w:p w14:paraId="66F6F229" w14:textId="77777777" w:rsidR="0020775E" w:rsidRPr="0020775E" w:rsidRDefault="0020775E" w:rsidP="0020775E">
      <w:pPr>
        <w:keepNext/>
        <w:keepLines/>
        <w:numPr>
          <w:ilvl w:val="1"/>
          <w:numId w:val="21"/>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краткосрочные, долгосрочные;</w:t>
      </w:r>
    </w:p>
    <w:p w14:paraId="2AB4F253" w14:textId="77777777" w:rsidR="0020775E" w:rsidRPr="0020775E" w:rsidRDefault="0020775E" w:rsidP="0020775E">
      <w:pPr>
        <w:keepNext/>
        <w:keepLines/>
        <w:numPr>
          <w:ilvl w:val="1"/>
          <w:numId w:val="21"/>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независимые, альтернативные, взаимосвязанные;</w:t>
      </w:r>
    </w:p>
    <w:p w14:paraId="7AC13569" w14:textId="77777777" w:rsidR="0020775E" w:rsidRPr="0020775E" w:rsidRDefault="0020775E" w:rsidP="0020775E">
      <w:pPr>
        <w:keepNext/>
        <w:keepLines/>
        <w:numPr>
          <w:ilvl w:val="1"/>
          <w:numId w:val="21"/>
        </w:numPr>
        <w:tabs>
          <w:tab w:val="left" w:pos="284"/>
        </w:tabs>
        <w:spacing w:after="0" w:line="240" w:lineRule="auto"/>
        <w:ind w:hanging="1069"/>
        <w:contextualSpacing/>
        <w:jc w:val="both"/>
        <w:rPr>
          <w:rFonts w:ascii="Times New Roman" w:hAnsi="Times New Roman"/>
          <w:sz w:val="24"/>
          <w:szCs w:val="24"/>
          <w:u w:val="single"/>
          <w:lang w:eastAsia="ru-RU"/>
        </w:rPr>
      </w:pPr>
      <w:r w:rsidRPr="0020775E">
        <w:rPr>
          <w:rFonts w:ascii="Times New Roman" w:hAnsi="Times New Roman"/>
          <w:sz w:val="24"/>
          <w:szCs w:val="24"/>
          <w:u w:val="single"/>
          <w:lang w:eastAsia="ru-RU"/>
        </w:rPr>
        <w:t>небольшие (мелкие), традиционные, крупные, мегапроекты;</w:t>
      </w:r>
    </w:p>
    <w:p w14:paraId="612B067D" w14:textId="77777777" w:rsidR="0020775E" w:rsidRPr="0020775E" w:rsidRDefault="0020775E" w:rsidP="0020775E">
      <w:pPr>
        <w:keepNext/>
        <w:keepLines/>
        <w:numPr>
          <w:ilvl w:val="1"/>
          <w:numId w:val="21"/>
        </w:numPr>
        <w:tabs>
          <w:tab w:val="left" w:pos="284"/>
        </w:tabs>
        <w:spacing w:after="0" w:line="240" w:lineRule="auto"/>
        <w:ind w:hanging="1069"/>
        <w:contextualSpacing/>
        <w:jc w:val="both"/>
        <w:rPr>
          <w:rFonts w:ascii="Times New Roman" w:hAnsi="Times New Roman"/>
          <w:sz w:val="24"/>
          <w:szCs w:val="24"/>
          <w:lang w:eastAsia="ru-RU"/>
        </w:rPr>
      </w:pPr>
      <w:r w:rsidRPr="0020775E">
        <w:rPr>
          <w:rFonts w:ascii="Times New Roman" w:hAnsi="Times New Roman"/>
          <w:sz w:val="24"/>
          <w:szCs w:val="24"/>
          <w:lang w:eastAsia="ru-RU"/>
        </w:rPr>
        <w:t>рисковые и безрисковые.</w:t>
      </w:r>
    </w:p>
    <w:p w14:paraId="7330B3D2" w14:textId="313D0DDA" w:rsidR="00C07450" w:rsidRPr="00D649DE" w:rsidRDefault="00C07450" w:rsidP="00C07450">
      <w:pPr>
        <w:keepNext/>
        <w:keepLines/>
        <w:spacing w:after="0" w:line="240" w:lineRule="auto"/>
        <w:rPr>
          <w:rFonts w:ascii="Arial" w:hAnsi="Arial" w:cs="Arial"/>
          <w:sz w:val="20"/>
          <w:szCs w:val="20"/>
          <w:lang w:eastAsia="ru-RU"/>
        </w:rPr>
      </w:pPr>
    </w:p>
    <w:p w14:paraId="0E493559" w14:textId="29903FF2" w:rsidR="004B6F5A" w:rsidRPr="00D649DE" w:rsidRDefault="004B6F5A" w:rsidP="00C07450">
      <w:pPr>
        <w:keepNext/>
        <w:keepLines/>
        <w:spacing w:after="0" w:line="240" w:lineRule="auto"/>
        <w:rPr>
          <w:rFonts w:ascii="Arial" w:hAnsi="Arial" w:cs="Arial"/>
          <w:sz w:val="20"/>
          <w:szCs w:val="20"/>
          <w:lang w:eastAsia="ru-RU"/>
        </w:rPr>
      </w:pPr>
    </w:p>
    <w:p w14:paraId="1DF1EBA0" w14:textId="64E92241" w:rsidR="004B6F5A" w:rsidRPr="00D649DE" w:rsidRDefault="004B6F5A" w:rsidP="00C07450">
      <w:pPr>
        <w:keepNext/>
        <w:keepLines/>
        <w:spacing w:after="0" w:line="240" w:lineRule="auto"/>
        <w:rPr>
          <w:rFonts w:ascii="Arial" w:hAnsi="Arial" w:cs="Arial"/>
          <w:sz w:val="20"/>
          <w:szCs w:val="20"/>
          <w:lang w:eastAsia="ru-RU"/>
        </w:rPr>
      </w:pPr>
    </w:p>
    <w:p w14:paraId="5ED3FC3E" w14:textId="77777777" w:rsidR="004B6F5A" w:rsidRPr="00D649DE" w:rsidRDefault="004B6F5A" w:rsidP="00C07450">
      <w:pPr>
        <w:keepNext/>
        <w:keepLines/>
        <w:spacing w:after="0" w:line="240" w:lineRule="auto"/>
        <w:rPr>
          <w:rFonts w:ascii="Arial" w:hAnsi="Arial" w:cs="Arial"/>
          <w:sz w:val="20"/>
          <w:szCs w:val="20"/>
          <w:lang w:eastAsia="ru-RU"/>
        </w:rPr>
      </w:pPr>
    </w:p>
    <w:p w14:paraId="2C113F46" w14:textId="77777777" w:rsidR="00A333B1" w:rsidRPr="00D649DE" w:rsidRDefault="00A333B1" w:rsidP="00A333B1">
      <w:pPr>
        <w:keepNext/>
        <w:keepLines/>
        <w:spacing w:after="0" w:line="240" w:lineRule="auto"/>
        <w:rPr>
          <w:rFonts w:ascii="Arial" w:hAnsi="Arial" w:cs="Arial"/>
          <w:b/>
          <w:bCs/>
          <w:sz w:val="20"/>
          <w:szCs w:val="20"/>
          <w:lang w:val="x-none" w:eastAsia="ru-RU"/>
        </w:rPr>
      </w:pPr>
      <w:r w:rsidRPr="00D649DE">
        <w:rPr>
          <w:rFonts w:ascii="Arial" w:hAnsi="Arial" w:cs="Arial"/>
          <w:b/>
          <w:bCs/>
          <w:sz w:val="20"/>
          <w:szCs w:val="20"/>
          <w:lang w:val="x-none" w:eastAsia="ru-RU"/>
        </w:rPr>
        <w:t xml:space="preserve">Задача </w:t>
      </w:r>
      <w:r w:rsidRPr="00D649DE">
        <w:rPr>
          <w:rFonts w:ascii="Arial" w:hAnsi="Arial" w:cs="Arial"/>
          <w:b/>
          <w:bCs/>
          <w:sz w:val="20"/>
          <w:szCs w:val="20"/>
          <w:lang w:eastAsia="ru-RU"/>
        </w:rPr>
        <w:t>1</w:t>
      </w:r>
      <w:r w:rsidRPr="00D649DE">
        <w:rPr>
          <w:rFonts w:ascii="Arial" w:hAnsi="Arial" w:cs="Arial"/>
          <w:b/>
          <w:bCs/>
          <w:sz w:val="20"/>
          <w:szCs w:val="20"/>
          <w:lang w:val="x-none" w:eastAsia="ru-RU"/>
        </w:rPr>
        <w:t xml:space="preserve"> (20 баллов)</w:t>
      </w:r>
    </w:p>
    <w:p w14:paraId="2CB527B0"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Руководством Компании </w:t>
      </w:r>
      <w:proofErr w:type="spellStart"/>
      <w:r w:rsidRPr="00D649DE">
        <w:rPr>
          <w:rFonts w:ascii="Arial" w:hAnsi="Arial" w:cs="Arial"/>
          <w:i/>
          <w:iCs/>
          <w:sz w:val="20"/>
          <w:szCs w:val="20"/>
          <w:lang w:eastAsia="ru-RU"/>
        </w:rPr>
        <w:t>Iota</w:t>
      </w:r>
      <w:proofErr w:type="spellEnd"/>
      <w:r w:rsidRPr="00D649DE">
        <w:rPr>
          <w:rFonts w:ascii="Arial" w:hAnsi="Arial" w:cs="Arial"/>
          <w:sz w:val="20"/>
          <w:szCs w:val="20"/>
          <w:lang w:eastAsia="ru-RU"/>
        </w:rPr>
        <w:t xml:space="preserve"> была выдвинута гипотеза относительно причин снижения чистой прибыли компании за последние два года (20Х3 - 20Х4 гг.), среди которых были названы рост зависимости Компании</w:t>
      </w:r>
      <w:r w:rsidRPr="00D649DE">
        <w:rPr>
          <w:rFonts w:ascii="Arial" w:hAnsi="Arial" w:cs="Arial"/>
          <w:i/>
          <w:iCs/>
          <w:sz w:val="20"/>
          <w:szCs w:val="20"/>
          <w:lang w:eastAsia="ru-RU"/>
        </w:rPr>
        <w:t xml:space="preserve"> </w:t>
      </w:r>
      <w:proofErr w:type="spellStart"/>
      <w:r w:rsidRPr="00D649DE">
        <w:rPr>
          <w:rFonts w:ascii="Arial" w:hAnsi="Arial" w:cs="Arial"/>
          <w:i/>
          <w:iCs/>
          <w:sz w:val="20"/>
          <w:szCs w:val="20"/>
          <w:lang w:eastAsia="ru-RU"/>
        </w:rPr>
        <w:t>Iota</w:t>
      </w:r>
      <w:proofErr w:type="spellEnd"/>
      <w:r w:rsidRPr="00D649DE">
        <w:rPr>
          <w:rFonts w:ascii="Arial" w:hAnsi="Arial" w:cs="Arial"/>
          <w:sz w:val="20"/>
          <w:szCs w:val="20"/>
          <w:lang w:eastAsia="ru-RU"/>
        </w:rPr>
        <w:t xml:space="preserve"> от заемных источников финансирования и связанные с этим издержки. В целях проверки данной гипотезы, а также внесения корректировок в стратегию управления капиталом, Департаменту учета и отчетности была поставлена задача о проведении анализа финансовой устойчивости за последние два года.</w:t>
      </w:r>
    </w:p>
    <w:p w14:paraId="3CC05AD0" w14:textId="77777777" w:rsidR="00A333B1" w:rsidRPr="00D649DE" w:rsidRDefault="00A333B1" w:rsidP="00A333B1">
      <w:pPr>
        <w:keepNext/>
        <w:keepLines/>
        <w:spacing w:after="0" w:line="240" w:lineRule="auto"/>
        <w:rPr>
          <w:rFonts w:ascii="Arial" w:hAnsi="Arial" w:cs="Arial"/>
          <w:sz w:val="20"/>
          <w:szCs w:val="20"/>
          <w:lang w:eastAsia="ru-RU"/>
        </w:rPr>
      </w:pPr>
    </w:p>
    <w:p w14:paraId="3A68A92A"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b/>
          <w:bCs/>
          <w:sz w:val="20"/>
          <w:szCs w:val="20"/>
          <w:lang w:eastAsia="ru-RU"/>
        </w:rPr>
        <w:t xml:space="preserve">Отчет о прибылях и убытках Компании </w:t>
      </w:r>
      <w:proofErr w:type="spellStart"/>
      <w:r w:rsidRPr="00D649DE">
        <w:rPr>
          <w:rFonts w:ascii="Arial" w:hAnsi="Arial" w:cs="Arial"/>
          <w:b/>
          <w:bCs/>
          <w:sz w:val="20"/>
          <w:szCs w:val="20"/>
          <w:lang w:eastAsia="ru-RU"/>
        </w:rPr>
        <w:t>Iota</w:t>
      </w:r>
      <w:proofErr w:type="spellEnd"/>
      <w:r w:rsidRPr="00D649DE">
        <w:rPr>
          <w:rFonts w:ascii="Arial" w:hAnsi="Arial" w:cs="Arial"/>
          <w:b/>
          <w:bCs/>
          <w:sz w:val="20"/>
          <w:szCs w:val="20"/>
          <w:lang w:eastAsia="ru-RU"/>
        </w:rPr>
        <w:t xml:space="preserve"> за 20Х3 -20Х4 гг.</w:t>
      </w:r>
      <w:r w:rsidRPr="00D649DE">
        <w:rPr>
          <w:rFonts w:ascii="Arial" w:hAnsi="Arial" w:cs="Arial"/>
          <w:sz w:val="20"/>
          <w:szCs w:val="20"/>
          <w:lang w:eastAsia="ru-RU"/>
        </w:rPr>
        <w:t xml:space="preserve">                        тыс. у.е.</w:t>
      </w:r>
    </w:p>
    <w:tbl>
      <w:tblPr>
        <w:tblW w:w="5000" w:type="pct"/>
        <w:tblBorders>
          <w:top w:val="single" w:sz="4" w:space="0" w:color="auto"/>
          <w:bottom w:val="single" w:sz="4" w:space="0" w:color="auto"/>
        </w:tblBorders>
        <w:tblLook w:val="04A0" w:firstRow="1" w:lastRow="0" w:firstColumn="1" w:lastColumn="0" w:noHBand="0" w:noVBand="1"/>
      </w:tblPr>
      <w:tblGrid>
        <w:gridCol w:w="6186"/>
        <w:gridCol w:w="2391"/>
        <w:gridCol w:w="2195"/>
      </w:tblGrid>
      <w:tr w:rsidR="00A333B1" w:rsidRPr="00D649DE" w14:paraId="4E9CA2AE" w14:textId="77777777" w:rsidTr="00A934C0">
        <w:trPr>
          <w:cantSplit/>
          <w:trHeight w:val="289"/>
        </w:trPr>
        <w:tc>
          <w:tcPr>
            <w:tcW w:w="2871" w:type="pct"/>
            <w:tcBorders>
              <w:top w:val="single" w:sz="4" w:space="0" w:color="auto"/>
              <w:bottom w:val="single" w:sz="4" w:space="0" w:color="auto"/>
            </w:tcBorders>
            <w:hideMark/>
          </w:tcPr>
          <w:p w14:paraId="5C2E94A9" w14:textId="77777777" w:rsidR="00A333B1" w:rsidRPr="00D649DE" w:rsidRDefault="00A333B1" w:rsidP="00A333B1">
            <w:pPr>
              <w:keepNext/>
              <w:keepLines/>
              <w:spacing w:after="0" w:line="240" w:lineRule="auto"/>
              <w:rPr>
                <w:rFonts w:ascii="Arial" w:hAnsi="Arial" w:cs="Arial"/>
                <w:b/>
                <w:bCs/>
                <w:sz w:val="20"/>
                <w:szCs w:val="20"/>
                <w:lang w:eastAsia="ru-RU"/>
              </w:rPr>
            </w:pPr>
          </w:p>
        </w:tc>
        <w:tc>
          <w:tcPr>
            <w:tcW w:w="1110" w:type="pct"/>
            <w:tcBorders>
              <w:top w:val="single" w:sz="4" w:space="0" w:color="auto"/>
              <w:bottom w:val="single" w:sz="4" w:space="0" w:color="auto"/>
            </w:tcBorders>
            <w:hideMark/>
          </w:tcPr>
          <w:p w14:paraId="020A0086"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20Х3</w:t>
            </w:r>
          </w:p>
        </w:tc>
        <w:tc>
          <w:tcPr>
            <w:tcW w:w="1019" w:type="pct"/>
            <w:tcBorders>
              <w:top w:val="single" w:sz="4" w:space="0" w:color="auto"/>
              <w:bottom w:val="single" w:sz="4" w:space="0" w:color="auto"/>
            </w:tcBorders>
            <w:hideMark/>
          </w:tcPr>
          <w:p w14:paraId="54C2C216"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20Х4</w:t>
            </w:r>
          </w:p>
        </w:tc>
      </w:tr>
      <w:tr w:rsidR="00A333B1" w:rsidRPr="00D649DE" w14:paraId="2005A4F1" w14:textId="77777777" w:rsidTr="00A934C0">
        <w:trPr>
          <w:cantSplit/>
          <w:trHeight w:val="289"/>
        </w:trPr>
        <w:tc>
          <w:tcPr>
            <w:tcW w:w="2871" w:type="pct"/>
            <w:tcBorders>
              <w:top w:val="single" w:sz="4" w:space="0" w:color="auto"/>
            </w:tcBorders>
            <w:hideMark/>
          </w:tcPr>
          <w:p w14:paraId="6A19D223"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Выручка</w:t>
            </w:r>
          </w:p>
        </w:tc>
        <w:tc>
          <w:tcPr>
            <w:tcW w:w="1110" w:type="pct"/>
            <w:tcBorders>
              <w:top w:val="single" w:sz="4" w:space="0" w:color="auto"/>
            </w:tcBorders>
            <w:noWrap/>
            <w:hideMark/>
          </w:tcPr>
          <w:p w14:paraId="7B9F7C40"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310 000 </w:t>
            </w:r>
          </w:p>
        </w:tc>
        <w:tc>
          <w:tcPr>
            <w:tcW w:w="1019" w:type="pct"/>
            <w:tcBorders>
              <w:top w:val="single" w:sz="4" w:space="0" w:color="auto"/>
            </w:tcBorders>
            <w:noWrap/>
            <w:hideMark/>
          </w:tcPr>
          <w:p w14:paraId="306EA6E6"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 380 000 </w:t>
            </w:r>
          </w:p>
        </w:tc>
      </w:tr>
      <w:tr w:rsidR="00A333B1" w:rsidRPr="00D649DE" w14:paraId="09AB5477" w14:textId="77777777" w:rsidTr="00A934C0">
        <w:trPr>
          <w:cantSplit/>
          <w:trHeight w:val="289"/>
        </w:trPr>
        <w:tc>
          <w:tcPr>
            <w:tcW w:w="2871" w:type="pct"/>
            <w:hideMark/>
          </w:tcPr>
          <w:p w14:paraId="13956DCC"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Себестоимость реализованных товаров и услуг</w:t>
            </w:r>
          </w:p>
        </w:tc>
        <w:tc>
          <w:tcPr>
            <w:tcW w:w="1110" w:type="pct"/>
            <w:noWrap/>
            <w:hideMark/>
          </w:tcPr>
          <w:p w14:paraId="66A1E015"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220 000 </w:t>
            </w:r>
          </w:p>
        </w:tc>
        <w:tc>
          <w:tcPr>
            <w:tcW w:w="1019" w:type="pct"/>
            <w:noWrap/>
            <w:hideMark/>
          </w:tcPr>
          <w:p w14:paraId="6B1E6F93"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280 000 </w:t>
            </w:r>
          </w:p>
        </w:tc>
      </w:tr>
      <w:tr w:rsidR="00A333B1" w:rsidRPr="00D649DE" w14:paraId="0354F831" w14:textId="77777777" w:rsidTr="00A934C0">
        <w:trPr>
          <w:cantSplit/>
          <w:trHeight w:val="289"/>
        </w:trPr>
        <w:tc>
          <w:tcPr>
            <w:tcW w:w="2871" w:type="pct"/>
            <w:hideMark/>
          </w:tcPr>
          <w:p w14:paraId="0CD408AA"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Валовая прибыль </w:t>
            </w:r>
          </w:p>
        </w:tc>
        <w:tc>
          <w:tcPr>
            <w:tcW w:w="1110" w:type="pct"/>
            <w:noWrap/>
            <w:hideMark/>
          </w:tcPr>
          <w:p w14:paraId="3D5D1469"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90 000 </w:t>
            </w:r>
          </w:p>
        </w:tc>
        <w:tc>
          <w:tcPr>
            <w:tcW w:w="1019" w:type="pct"/>
            <w:noWrap/>
            <w:hideMark/>
          </w:tcPr>
          <w:p w14:paraId="36E4D1E4"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100 000 </w:t>
            </w:r>
          </w:p>
        </w:tc>
      </w:tr>
      <w:tr w:rsidR="00A333B1" w:rsidRPr="00D649DE" w14:paraId="5CE7F192" w14:textId="77777777" w:rsidTr="00A934C0">
        <w:trPr>
          <w:cantSplit/>
          <w:trHeight w:val="289"/>
        </w:trPr>
        <w:tc>
          <w:tcPr>
            <w:tcW w:w="2871" w:type="pct"/>
            <w:hideMark/>
          </w:tcPr>
          <w:p w14:paraId="6DC2138A"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Расходы по реализации</w:t>
            </w:r>
          </w:p>
        </w:tc>
        <w:tc>
          <w:tcPr>
            <w:tcW w:w="1110" w:type="pct"/>
            <w:noWrap/>
            <w:hideMark/>
          </w:tcPr>
          <w:p w14:paraId="497487A0"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15 000 </w:t>
            </w:r>
          </w:p>
        </w:tc>
        <w:tc>
          <w:tcPr>
            <w:tcW w:w="1019" w:type="pct"/>
            <w:noWrap/>
            <w:hideMark/>
          </w:tcPr>
          <w:p w14:paraId="1683E4A9"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 20 000 </w:t>
            </w:r>
          </w:p>
        </w:tc>
      </w:tr>
      <w:tr w:rsidR="00A333B1" w:rsidRPr="00D649DE" w14:paraId="4E6CA090" w14:textId="77777777" w:rsidTr="00A934C0">
        <w:trPr>
          <w:cantSplit/>
          <w:trHeight w:val="239"/>
        </w:trPr>
        <w:tc>
          <w:tcPr>
            <w:tcW w:w="2871" w:type="pct"/>
            <w:hideMark/>
          </w:tcPr>
          <w:p w14:paraId="492B677F"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Административные расходы</w:t>
            </w:r>
          </w:p>
        </w:tc>
        <w:tc>
          <w:tcPr>
            <w:tcW w:w="1110" w:type="pct"/>
            <w:noWrap/>
            <w:hideMark/>
          </w:tcPr>
          <w:p w14:paraId="212E5DD6"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19 000 </w:t>
            </w:r>
          </w:p>
        </w:tc>
        <w:tc>
          <w:tcPr>
            <w:tcW w:w="1019" w:type="pct"/>
            <w:noWrap/>
            <w:hideMark/>
          </w:tcPr>
          <w:p w14:paraId="0AD2A766"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 19 000 </w:t>
            </w:r>
          </w:p>
        </w:tc>
      </w:tr>
      <w:tr w:rsidR="00A333B1" w:rsidRPr="00D649DE" w14:paraId="6B028F69" w14:textId="77777777" w:rsidTr="00A934C0">
        <w:trPr>
          <w:cantSplit/>
          <w:trHeight w:val="289"/>
        </w:trPr>
        <w:tc>
          <w:tcPr>
            <w:tcW w:w="2871" w:type="pct"/>
            <w:hideMark/>
          </w:tcPr>
          <w:p w14:paraId="38588A1B"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Доходы по финансированию</w:t>
            </w:r>
          </w:p>
        </w:tc>
        <w:tc>
          <w:tcPr>
            <w:tcW w:w="1110" w:type="pct"/>
            <w:noWrap/>
            <w:hideMark/>
          </w:tcPr>
          <w:p w14:paraId="37B706D3"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5 000 </w:t>
            </w:r>
          </w:p>
        </w:tc>
        <w:tc>
          <w:tcPr>
            <w:tcW w:w="1019" w:type="pct"/>
            <w:noWrap/>
            <w:hideMark/>
          </w:tcPr>
          <w:p w14:paraId="038D9E67"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3 000 </w:t>
            </w:r>
          </w:p>
        </w:tc>
      </w:tr>
      <w:tr w:rsidR="00A333B1" w:rsidRPr="00D649DE" w14:paraId="3889CFA6" w14:textId="77777777" w:rsidTr="00A934C0">
        <w:trPr>
          <w:cantSplit/>
          <w:trHeight w:val="289"/>
        </w:trPr>
        <w:tc>
          <w:tcPr>
            <w:tcW w:w="2871" w:type="pct"/>
            <w:hideMark/>
          </w:tcPr>
          <w:p w14:paraId="5C449F9C"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Расходы по финансированию</w:t>
            </w:r>
          </w:p>
        </w:tc>
        <w:tc>
          <w:tcPr>
            <w:tcW w:w="1110" w:type="pct"/>
            <w:noWrap/>
            <w:hideMark/>
          </w:tcPr>
          <w:p w14:paraId="4FAC163D"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28 000 </w:t>
            </w:r>
          </w:p>
        </w:tc>
        <w:tc>
          <w:tcPr>
            <w:tcW w:w="1019" w:type="pct"/>
            <w:noWrap/>
            <w:hideMark/>
          </w:tcPr>
          <w:p w14:paraId="17DDF196"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38 000 </w:t>
            </w:r>
          </w:p>
        </w:tc>
      </w:tr>
      <w:tr w:rsidR="00A333B1" w:rsidRPr="00D649DE" w14:paraId="7367ED02" w14:textId="77777777" w:rsidTr="00A934C0">
        <w:trPr>
          <w:cantSplit/>
          <w:trHeight w:val="289"/>
        </w:trPr>
        <w:tc>
          <w:tcPr>
            <w:tcW w:w="2871" w:type="pct"/>
            <w:hideMark/>
          </w:tcPr>
          <w:p w14:paraId="19EFEA13"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Прибыль (убыток) до налогообложения </w:t>
            </w:r>
          </w:p>
        </w:tc>
        <w:tc>
          <w:tcPr>
            <w:tcW w:w="1110" w:type="pct"/>
            <w:noWrap/>
            <w:hideMark/>
          </w:tcPr>
          <w:p w14:paraId="23F39B6B"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33 000 </w:t>
            </w:r>
          </w:p>
        </w:tc>
        <w:tc>
          <w:tcPr>
            <w:tcW w:w="1019" w:type="pct"/>
            <w:noWrap/>
            <w:hideMark/>
          </w:tcPr>
          <w:p w14:paraId="539E1A68"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26 000 </w:t>
            </w:r>
          </w:p>
        </w:tc>
      </w:tr>
      <w:tr w:rsidR="00A333B1" w:rsidRPr="00D649DE" w14:paraId="5B5A0E3F" w14:textId="77777777" w:rsidTr="00A934C0">
        <w:trPr>
          <w:cantSplit/>
          <w:trHeight w:val="289"/>
        </w:trPr>
        <w:tc>
          <w:tcPr>
            <w:tcW w:w="2871" w:type="pct"/>
            <w:hideMark/>
          </w:tcPr>
          <w:p w14:paraId="74FC4EC6"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Расходы по подоходному налогу</w:t>
            </w:r>
          </w:p>
        </w:tc>
        <w:tc>
          <w:tcPr>
            <w:tcW w:w="1110" w:type="pct"/>
            <w:noWrap/>
            <w:hideMark/>
          </w:tcPr>
          <w:p w14:paraId="0E66F53F"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6 600 </w:t>
            </w:r>
          </w:p>
        </w:tc>
        <w:tc>
          <w:tcPr>
            <w:tcW w:w="1019" w:type="pct"/>
            <w:noWrap/>
            <w:hideMark/>
          </w:tcPr>
          <w:p w14:paraId="1EDB3A58"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5 200 </w:t>
            </w:r>
          </w:p>
        </w:tc>
      </w:tr>
      <w:tr w:rsidR="00A333B1" w:rsidRPr="00D649DE" w14:paraId="0FBD05E9" w14:textId="77777777" w:rsidTr="00A934C0">
        <w:trPr>
          <w:cantSplit/>
          <w:trHeight w:val="289"/>
        </w:trPr>
        <w:tc>
          <w:tcPr>
            <w:tcW w:w="2871" w:type="pct"/>
            <w:hideMark/>
          </w:tcPr>
          <w:p w14:paraId="28E15D48"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Чистая прибыль</w:t>
            </w:r>
          </w:p>
        </w:tc>
        <w:tc>
          <w:tcPr>
            <w:tcW w:w="1110" w:type="pct"/>
            <w:noWrap/>
            <w:hideMark/>
          </w:tcPr>
          <w:p w14:paraId="68C45730"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26 400 </w:t>
            </w:r>
          </w:p>
        </w:tc>
        <w:tc>
          <w:tcPr>
            <w:tcW w:w="1019" w:type="pct"/>
            <w:noWrap/>
            <w:hideMark/>
          </w:tcPr>
          <w:p w14:paraId="4F51C9F1"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20 800 </w:t>
            </w:r>
          </w:p>
        </w:tc>
      </w:tr>
    </w:tbl>
    <w:p w14:paraId="61986993" w14:textId="77777777" w:rsidR="00A333B1" w:rsidRPr="00D649DE" w:rsidRDefault="00A333B1" w:rsidP="00A333B1">
      <w:pPr>
        <w:keepNext/>
        <w:keepLines/>
        <w:spacing w:after="0" w:line="240" w:lineRule="auto"/>
        <w:rPr>
          <w:rFonts w:ascii="Arial" w:hAnsi="Arial" w:cs="Arial"/>
          <w:b/>
          <w:bCs/>
          <w:sz w:val="20"/>
          <w:szCs w:val="20"/>
          <w:lang w:eastAsia="ru-RU"/>
        </w:rPr>
      </w:pPr>
    </w:p>
    <w:p w14:paraId="2F171381" w14:textId="77777777" w:rsidR="00A333B1" w:rsidRPr="00D649DE" w:rsidRDefault="00A333B1" w:rsidP="00A333B1">
      <w:pPr>
        <w:keepNext/>
        <w:keepLines/>
        <w:spacing w:after="0" w:line="240" w:lineRule="auto"/>
        <w:rPr>
          <w:rFonts w:ascii="Arial" w:hAnsi="Arial" w:cs="Arial"/>
          <w:b/>
          <w:bCs/>
          <w:sz w:val="20"/>
          <w:szCs w:val="20"/>
          <w:lang w:eastAsia="ru-RU"/>
        </w:rPr>
      </w:pPr>
    </w:p>
    <w:p w14:paraId="58278454" w14:textId="77777777" w:rsidR="00701602" w:rsidRPr="00D649DE" w:rsidRDefault="00701602" w:rsidP="00A333B1">
      <w:pPr>
        <w:keepNext/>
        <w:keepLines/>
        <w:spacing w:after="0" w:line="240" w:lineRule="auto"/>
        <w:rPr>
          <w:rFonts w:ascii="Arial" w:hAnsi="Arial" w:cs="Arial"/>
          <w:b/>
          <w:bCs/>
          <w:sz w:val="20"/>
          <w:szCs w:val="20"/>
          <w:lang w:eastAsia="ru-RU"/>
        </w:rPr>
      </w:pPr>
    </w:p>
    <w:p w14:paraId="1DB157D9" w14:textId="77777777" w:rsidR="00701602" w:rsidRPr="00D649DE" w:rsidRDefault="00701602" w:rsidP="00A333B1">
      <w:pPr>
        <w:keepNext/>
        <w:keepLines/>
        <w:spacing w:after="0" w:line="240" w:lineRule="auto"/>
        <w:rPr>
          <w:rFonts w:ascii="Arial" w:hAnsi="Arial" w:cs="Arial"/>
          <w:b/>
          <w:bCs/>
          <w:sz w:val="20"/>
          <w:szCs w:val="20"/>
          <w:lang w:eastAsia="ru-RU"/>
        </w:rPr>
      </w:pPr>
    </w:p>
    <w:p w14:paraId="5981B606" w14:textId="77777777" w:rsidR="00701602" w:rsidRPr="00D649DE" w:rsidRDefault="00701602" w:rsidP="00A333B1">
      <w:pPr>
        <w:keepNext/>
        <w:keepLines/>
        <w:spacing w:after="0" w:line="240" w:lineRule="auto"/>
        <w:rPr>
          <w:rFonts w:ascii="Arial" w:hAnsi="Arial" w:cs="Arial"/>
          <w:b/>
          <w:bCs/>
          <w:sz w:val="20"/>
          <w:szCs w:val="20"/>
          <w:lang w:eastAsia="ru-RU"/>
        </w:rPr>
      </w:pPr>
    </w:p>
    <w:p w14:paraId="4D607BE3" w14:textId="77777777" w:rsidR="00701602" w:rsidRPr="00D649DE" w:rsidRDefault="00701602" w:rsidP="00A333B1">
      <w:pPr>
        <w:keepNext/>
        <w:keepLines/>
        <w:spacing w:after="0" w:line="240" w:lineRule="auto"/>
        <w:rPr>
          <w:rFonts w:ascii="Arial" w:hAnsi="Arial" w:cs="Arial"/>
          <w:b/>
          <w:bCs/>
          <w:sz w:val="20"/>
          <w:szCs w:val="20"/>
          <w:lang w:eastAsia="ru-RU"/>
        </w:rPr>
      </w:pPr>
    </w:p>
    <w:p w14:paraId="2E91D2CE" w14:textId="77777777" w:rsidR="00701602" w:rsidRPr="00D649DE" w:rsidRDefault="00701602" w:rsidP="00A333B1">
      <w:pPr>
        <w:keepNext/>
        <w:keepLines/>
        <w:spacing w:after="0" w:line="240" w:lineRule="auto"/>
        <w:rPr>
          <w:rFonts w:ascii="Arial" w:hAnsi="Arial" w:cs="Arial"/>
          <w:b/>
          <w:bCs/>
          <w:sz w:val="20"/>
          <w:szCs w:val="20"/>
          <w:lang w:eastAsia="ru-RU"/>
        </w:rPr>
      </w:pPr>
    </w:p>
    <w:p w14:paraId="5C7648D0" w14:textId="77777777" w:rsidR="00701602" w:rsidRPr="00D649DE" w:rsidRDefault="00701602" w:rsidP="00A333B1">
      <w:pPr>
        <w:keepNext/>
        <w:keepLines/>
        <w:spacing w:after="0" w:line="240" w:lineRule="auto"/>
        <w:rPr>
          <w:rFonts w:ascii="Arial" w:hAnsi="Arial" w:cs="Arial"/>
          <w:b/>
          <w:bCs/>
          <w:sz w:val="20"/>
          <w:szCs w:val="20"/>
          <w:lang w:eastAsia="ru-RU"/>
        </w:rPr>
      </w:pPr>
    </w:p>
    <w:p w14:paraId="29E0F76F" w14:textId="77777777" w:rsidR="00701602" w:rsidRPr="00D649DE" w:rsidRDefault="00701602" w:rsidP="00A333B1">
      <w:pPr>
        <w:keepNext/>
        <w:keepLines/>
        <w:spacing w:after="0" w:line="240" w:lineRule="auto"/>
        <w:rPr>
          <w:rFonts w:ascii="Arial" w:hAnsi="Arial" w:cs="Arial"/>
          <w:b/>
          <w:bCs/>
          <w:sz w:val="20"/>
          <w:szCs w:val="20"/>
          <w:lang w:eastAsia="ru-RU"/>
        </w:rPr>
      </w:pPr>
    </w:p>
    <w:p w14:paraId="11938CF5" w14:textId="77777777" w:rsidR="00701602" w:rsidRPr="00D649DE" w:rsidRDefault="00701602" w:rsidP="00A333B1">
      <w:pPr>
        <w:keepNext/>
        <w:keepLines/>
        <w:spacing w:after="0" w:line="240" w:lineRule="auto"/>
        <w:rPr>
          <w:rFonts w:ascii="Arial" w:hAnsi="Arial" w:cs="Arial"/>
          <w:b/>
          <w:bCs/>
          <w:sz w:val="20"/>
          <w:szCs w:val="20"/>
          <w:lang w:eastAsia="ru-RU"/>
        </w:rPr>
      </w:pPr>
    </w:p>
    <w:p w14:paraId="4C2C8397" w14:textId="77777777" w:rsidR="00701602" w:rsidRPr="00D649DE" w:rsidRDefault="00701602" w:rsidP="00A333B1">
      <w:pPr>
        <w:keepNext/>
        <w:keepLines/>
        <w:spacing w:after="0" w:line="240" w:lineRule="auto"/>
        <w:rPr>
          <w:rFonts w:ascii="Arial" w:hAnsi="Arial" w:cs="Arial"/>
          <w:b/>
          <w:bCs/>
          <w:sz w:val="20"/>
          <w:szCs w:val="20"/>
          <w:lang w:eastAsia="ru-RU"/>
        </w:rPr>
      </w:pPr>
    </w:p>
    <w:p w14:paraId="7F74A7ED" w14:textId="6C90F3C4" w:rsidR="00701602"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Баланс Компании </w:t>
      </w:r>
      <w:proofErr w:type="spellStart"/>
      <w:r w:rsidRPr="00D649DE">
        <w:rPr>
          <w:rFonts w:ascii="Arial" w:hAnsi="Arial" w:cs="Arial"/>
          <w:b/>
          <w:bCs/>
          <w:sz w:val="20"/>
          <w:szCs w:val="20"/>
          <w:lang w:eastAsia="ru-RU"/>
        </w:rPr>
        <w:t>Iota</w:t>
      </w:r>
      <w:proofErr w:type="spellEnd"/>
      <w:r w:rsidRPr="00D649DE">
        <w:rPr>
          <w:rFonts w:ascii="Arial" w:hAnsi="Arial" w:cs="Arial"/>
          <w:b/>
          <w:bCs/>
          <w:sz w:val="20"/>
          <w:szCs w:val="20"/>
          <w:lang w:eastAsia="ru-RU"/>
        </w:rPr>
        <w:t xml:space="preserve"> за 20Х3 -20Х4 гг.</w:t>
      </w:r>
      <w:r w:rsidRPr="00D649DE">
        <w:rPr>
          <w:rFonts w:ascii="Arial" w:hAnsi="Arial" w:cs="Arial"/>
          <w:sz w:val="20"/>
          <w:szCs w:val="20"/>
          <w:lang w:eastAsia="ru-RU"/>
        </w:rPr>
        <w:t xml:space="preserve">                                                                тыс. у.е.</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7582"/>
        <w:gridCol w:w="1596"/>
        <w:gridCol w:w="1594"/>
      </w:tblGrid>
      <w:tr w:rsidR="00A333B1" w:rsidRPr="00D649DE" w14:paraId="691D66B6" w14:textId="77777777" w:rsidTr="00701602">
        <w:trPr>
          <w:cantSplit/>
          <w:trHeight w:val="288"/>
        </w:trPr>
        <w:tc>
          <w:tcPr>
            <w:tcW w:w="3519" w:type="pct"/>
            <w:tcBorders>
              <w:top w:val="single" w:sz="4" w:space="0" w:color="auto"/>
              <w:bottom w:val="single" w:sz="4" w:space="0" w:color="auto"/>
            </w:tcBorders>
            <w:shd w:val="clear" w:color="auto" w:fill="auto"/>
            <w:hideMark/>
          </w:tcPr>
          <w:p w14:paraId="6B757033" w14:textId="77777777" w:rsidR="00A333B1" w:rsidRPr="00D649DE" w:rsidRDefault="00A333B1" w:rsidP="00701602">
            <w:pPr>
              <w:keepNext/>
              <w:keepLines/>
              <w:spacing w:after="0" w:line="240" w:lineRule="auto"/>
              <w:rPr>
                <w:rFonts w:ascii="Arial" w:hAnsi="Arial" w:cs="Arial"/>
                <w:b/>
                <w:bCs/>
                <w:sz w:val="20"/>
                <w:szCs w:val="20"/>
                <w:lang w:eastAsia="ru-RU"/>
              </w:rPr>
            </w:pPr>
          </w:p>
        </w:tc>
        <w:tc>
          <w:tcPr>
            <w:tcW w:w="741" w:type="pct"/>
            <w:tcBorders>
              <w:top w:val="single" w:sz="4" w:space="0" w:color="auto"/>
              <w:bottom w:val="single" w:sz="4" w:space="0" w:color="auto"/>
            </w:tcBorders>
            <w:shd w:val="clear" w:color="auto" w:fill="auto"/>
            <w:hideMark/>
          </w:tcPr>
          <w:p w14:paraId="135E3EB4"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20Х3</w:t>
            </w:r>
          </w:p>
        </w:tc>
        <w:tc>
          <w:tcPr>
            <w:tcW w:w="741" w:type="pct"/>
            <w:tcBorders>
              <w:top w:val="single" w:sz="4" w:space="0" w:color="auto"/>
              <w:bottom w:val="single" w:sz="4" w:space="0" w:color="auto"/>
            </w:tcBorders>
            <w:shd w:val="clear" w:color="auto" w:fill="auto"/>
            <w:hideMark/>
          </w:tcPr>
          <w:p w14:paraId="219841B4"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20Х4</w:t>
            </w:r>
          </w:p>
        </w:tc>
      </w:tr>
      <w:tr w:rsidR="00A333B1" w:rsidRPr="00D649DE" w14:paraId="2C99D401" w14:textId="77777777" w:rsidTr="00701602">
        <w:trPr>
          <w:cantSplit/>
          <w:trHeight w:val="271"/>
        </w:trPr>
        <w:tc>
          <w:tcPr>
            <w:tcW w:w="3519" w:type="pct"/>
            <w:tcBorders>
              <w:top w:val="single" w:sz="4" w:space="0" w:color="auto"/>
            </w:tcBorders>
            <w:shd w:val="clear" w:color="auto" w:fill="auto"/>
            <w:noWrap/>
            <w:hideMark/>
          </w:tcPr>
          <w:p w14:paraId="27FA4988"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Активы</w:t>
            </w:r>
          </w:p>
        </w:tc>
        <w:tc>
          <w:tcPr>
            <w:tcW w:w="741" w:type="pct"/>
            <w:tcBorders>
              <w:top w:val="single" w:sz="4" w:space="0" w:color="auto"/>
            </w:tcBorders>
            <w:shd w:val="clear" w:color="auto" w:fill="auto"/>
            <w:noWrap/>
            <w:hideMark/>
          </w:tcPr>
          <w:p w14:paraId="47E3B215"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c>
          <w:tcPr>
            <w:tcW w:w="741" w:type="pct"/>
            <w:tcBorders>
              <w:top w:val="single" w:sz="4" w:space="0" w:color="auto"/>
            </w:tcBorders>
            <w:shd w:val="clear" w:color="auto" w:fill="auto"/>
            <w:noWrap/>
            <w:hideMark/>
          </w:tcPr>
          <w:p w14:paraId="0533BB01"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r>
      <w:tr w:rsidR="00A333B1" w:rsidRPr="00D649DE" w14:paraId="73AD2134" w14:textId="77777777" w:rsidTr="00701602">
        <w:trPr>
          <w:cantSplit/>
          <w:trHeight w:val="288"/>
        </w:trPr>
        <w:tc>
          <w:tcPr>
            <w:tcW w:w="3519" w:type="pct"/>
            <w:shd w:val="clear" w:color="auto" w:fill="auto"/>
            <w:hideMark/>
          </w:tcPr>
          <w:p w14:paraId="2466FE82"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Краткосрочные активы</w:t>
            </w:r>
          </w:p>
        </w:tc>
        <w:tc>
          <w:tcPr>
            <w:tcW w:w="741" w:type="pct"/>
            <w:shd w:val="clear" w:color="auto" w:fill="auto"/>
            <w:noWrap/>
            <w:hideMark/>
          </w:tcPr>
          <w:p w14:paraId="1E3E9A65"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c>
          <w:tcPr>
            <w:tcW w:w="741" w:type="pct"/>
            <w:shd w:val="clear" w:color="auto" w:fill="auto"/>
            <w:noWrap/>
            <w:hideMark/>
          </w:tcPr>
          <w:p w14:paraId="62B5CE02"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r>
      <w:tr w:rsidR="00A333B1" w:rsidRPr="00D649DE" w14:paraId="344EA568" w14:textId="77777777" w:rsidTr="00701602">
        <w:trPr>
          <w:cantSplit/>
          <w:trHeight w:val="288"/>
        </w:trPr>
        <w:tc>
          <w:tcPr>
            <w:tcW w:w="3519" w:type="pct"/>
            <w:shd w:val="clear" w:color="auto" w:fill="auto"/>
            <w:hideMark/>
          </w:tcPr>
          <w:p w14:paraId="53DFB91B"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Денежные средства</w:t>
            </w:r>
          </w:p>
        </w:tc>
        <w:tc>
          <w:tcPr>
            <w:tcW w:w="741" w:type="pct"/>
            <w:shd w:val="clear" w:color="auto" w:fill="auto"/>
            <w:noWrap/>
            <w:hideMark/>
          </w:tcPr>
          <w:p w14:paraId="48CD2C55"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95 000 </w:t>
            </w:r>
          </w:p>
        </w:tc>
        <w:tc>
          <w:tcPr>
            <w:tcW w:w="741" w:type="pct"/>
            <w:shd w:val="clear" w:color="auto" w:fill="auto"/>
            <w:noWrap/>
            <w:hideMark/>
          </w:tcPr>
          <w:p w14:paraId="022A8576"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120 000 </w:t>
            </w:r>
          </w:p>
        </w:tc>
      </w:tr>
      <w:tr w:rsidR="00A333B1" w:rsidRPr="00D649DE" w14:paraId="4351A358" w14:textId="77777777" w:rsidTr="00701602">
        <w:trPr>
          <w:cantSplit/>
          <w:trHeight w:val="288"/>
        </w:trPr>
        <w:tc>
          <w:tcPr>
            <w:tcW w:w="3519" w:type="pct"/>
            <w:shd w:val="clear" w:color="auto" w:fill="auto"/>
            <w:hideMark/>
          </w:tcPr>
          <w:p w14:paraId="482C60B3"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Краткосрочные финансовые активы</w:t>
            </w:r>
          </w:p>
        </w:tc>
        <w:tc>
          <w:tcPr>
            <w:tcW w:w="741" w:type="pct"/>
            <w:shd w:val="clear" w:color="auto" w:fill="auto"/>
            <w:noWrap/>
            <w:hideMark/>
          </w:tcPr>
          <w:p w14:paraId="69867C4E"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45 000 </w:t>
            </w:r>
          </w:p>
        </w:tc>
        <w:tc>
          <w:tcPr>
            <w:tcW w:w="741" w:type="pct"/>
            <w:shd w:val="clear" w:color="auto" w:fill="auto"/>
            <w:noWrap/>
            <w:hideMark/>
          </w:tcPr>
          <w:p w14:paraId="675BAEE6"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56 000 </w:t>
            </w:r>
          </w:p>
        </w:tc>
      </w:tr>
      <w:tr w:rsidR="00A333B1" w:rsidRPr="00D649DE" w14:paraId="22D747CB" w14:textId="77777777" w:rsidTr="00701602">
        <w:trPr>
          <w:cantSplit/>
          <w:trHeight w:val="288"/>
        </w:trPr>
        <w:tc>
          <w:tcPr>
            <w:tcW w:w="3519" w:type="pct"/>
            <w:shd w:val="clear" w:color="auto" w:fill="auto"/>
            <w:hideMark/>
          </w:tcPr>
          <w:p w14:paraId="2DF42F20"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Краткосрочная дебиторская задолженность</w:t>
            </w:r>
          </w:p>
        </w:tc>
        <w:tc>
          <w:tcPr>
            <w:tcW w:w="741" w:type="pct"/>
            <w:shd w:val="clear" w:color="auto" w:fill="auto"/>
            <w:noWrap/>
            <w:hideMark/>
          </w:tcPr>
          <w:p w14:paraId="0BC0B565"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16 000 </w:t>
            </w:r>
          </w:p>
        </w:tc>
        <w:tc>
          <w:tcPr>
            <w:tcW w:w="741" w:type="pct"/>
            <w:shd w:val="clear" w:color="auto" w:fill="auto"/>
            <w:noWrap/>
            <w:hideMark/>
          </w:tcPr>
          <w:p w14:paraId="7AFBA434"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8 000 </w:t>
            </w:r>
          </w:p>
        </w:tc>
      </w:tr>
      <w:tr w:rsidR="00A333B1" w:rsidRPr="00D649DE" w14:paraId="5B05F588" w14:textId="77777777" w:rsidTr="00701602">
        <w:trPr>
          <w:cantSplit/>
          <w:trHeight w:val="288"/>
        </w:trPr>
        <w:tc>
          <w:tcPr>
            <w:tcW w:w="3519" w:type="pct"/>
            <w:shd w:val="clear" w:color="auto" w:fill="auto"/>
            <w:hideMark/>
          </w:tcPr>
          <w:p w14:paraId="37E9F59D"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Запасы</w:t>
            </w:r>
          </w:p>
        </w:tc>
        <w:tc>
          <w:tcPr>
            <w:tcW w:w="741" w:type="pct"/>
            <w:shd w:val="clear" w:color="auto" w:fill="auto"/>
            <w:noWrap/>
            <w:hideMark/>
          </w:tcPr>
          <w:p w14:paraId="25804AB9"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5 000 </w:t>
            </w:r>
          </w:p>
        </w:tc>
        <w:tc>
          <w:tcPr>
            <w:tcW w:w="741" w:type="pct"/>
            <w:shd w:val="clear" w:color="auto" w:fill="auto"/>
            <w:noWrap/>
            <w:hideMark/>
          </w:tcPr>
          <w:p w14:paraId="45BF6802"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2 000 </w:t>
            </w:r>
          </w:p>
        </w:tc>
      </w:tr>
      <w:tr w:rsidR="00A333B1" w:rsidRPr="00D649DE" w14:paraId="6E36A764" w14:textId="77777777" w:rsidTr="00701602">
        <w:trPr>
          <w:cantSplit/>
          <w:trHeight w:val="288"/>
        </w:trPr>
        <w:tc>
          <w:tcPr>
            <w:tcW w:w="3519" w:type="pct"/>
            <w:shd w:val="clear" w:color="auto" w:fill="auto"/>
            <w:hideMark/>
          </w:tcPr>
          <w:p w14:paraId="0EA95653"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Прочие краткосрочные активы</w:t>
            </w:r>
          </w:p>
        </w:tc>
        <w:tc>
          <w:tcPr>
            <w:tcW w:w="741" w:type="pct"/>
            <w:shd w:val="clear" w:color="auto" w:fill="auto"/>
            <w:noWrap/>
            <w:hideMark/>
          </w:tcPr>
          <w:p w14:paraId="1161618E"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3 000 </w:t>
            </w:r>
          </w:p>
        </w:tc>
        <w:tc>
          <w:tcPr>
            <w:tcW w:w="741" w:type="pct"/>
            <w:shd w:val="clear" w:color="auto" w:fill="auto"/>
            <w:noWrap/>
            <w:hideMark/>
          </w:tcPr>
          <w:p w14:paraId="5FE84F4A"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2 000 </w:t>
            </w:r>
          </w:p>
        </w:tc>
      </w:tr>
      <w:tr w:rsidR="00A333B1" w:rsidRPr="00D649DE" w14:paraId="757F0AB4" w14:textId="77777777" w:rsidTr="00701602">
        <w:trPr>
          <w:cantSplit/>
          <w:trHeight w:val="288"/>
        </w:trPr>
        <w:tc>
          <w:tcPr>
            <w:tcW w:w="3519" w:type="pct"/>
            <w:shd w:val="clear" w:color="auto" w:fill="auto"/>
            <w:hideMark/>
          </w:tcPr>
          <w:p w14:paraId="41C09B8B"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Итого краткосрочных активов</w:t>
            </w:r>
          </w:p>
        </w:tc>
        <w:tc>
          <w:tcPr>
            <w:tcW w:w="741" w:type="pct"/>
            <w:shd w:val="clear" w:color="auto" w:fill="auto"/>
            <w:noWrap/>
            <w:hideMark/>
          </w:tcPr>
          <w:p w14:paraId="151BF2D9"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164 000 </w:t>
            </w:r>
          </w:p>
        </w:tc>
        <w:tc>
          <w:tcPr>
            <w:tcW w:w="741" w:type="pct"/>
            <w:shd w:val="clear" w:color="auto" w:fill="auto"/>
            <w:noWrap/>
            <w:hideMark/>
          </w:tcPr>
          <w:p w14:paraId="6C403004"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188 000 </w:t>
            </w:r>
          </w:p>
        </w:tc>
      </w:tr>
      <w:tr w:rsidR="00A333B1" w:rsidRPr="00D649DE" w14:paraId="414C4A1D" w14:textId="77777777" w:rsidTr="00701602">
        <w:trPr>
          <w:cantSplit/>
          <w:trHeight w:val="288"/>
        </w:trPr>
        <w:tc>
          <w:tcPr>
            <w:tcW w:w="3519" w:type="pct"/>
            <w:shd w:val="clear" w:color="auto" w:fill="auto"/>
            <w:hideMark/>
          </w:tcPr>
          <w:p w14:paraId="25CA81F8"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Долгосрочные активы</w:t>
            </w:r>
          </w:p>
        </w:tc>
        <w:tc>
          <w:tcPr>
            <w:tcW w:w="741" w:type="pct"/>
            <w:shd w:val="clear" w:color="auto" w:fill="auto"/>
            <w:noWrap/>
            <w:hideMark/>
          </w:tcPr>
          <w:p w14:paraId="64E8D431"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c>
          <w:tcPr>
            <w:tcW w:w="741" w:type="pct"/>
            <w:shd w:val="clear" w:color="auto" w:fill="auto"/>
            <w:noWrap/>
            <w:hideMark/>
          </w:tcPr>
          <w:p w14:paraId="5321587B"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r>
      <w:tr w:rsidR="00A333B1" w:rsidRPr="00D649DE" w14:paraId="51B69554" w14:textId="77777777" w:rsidTr="00701602">
        <w:trPr>
          <w:cantSplit/>
          <w:trHeight w:val="288"/>
        </w:trPr>
        <w:tc>
          <w:tcPr>
            <w:tcW w:w="3519" w:type="pct"/>
            <w:shd w:val="clear" w:color="auto" w:fill="auto"/>
            <w:hideMark/>
          </w:tcPr>
          <w:p w14:paraId="26C415CD"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Итого долгосрочных активов</w:t>
            </w:r>
          </w:p>
        </w:tc>
        <w:tc>
          <w:tcPr>
            <w:tcW w:w="741" w:type="pct"/>
            <w:shd w:val="clear" w:color="auto" w:fill="auto"/>
            <w:noWrap/>
            <w:hideMark/>
          </w:tcPr>
          <w:p w14:paraId="4B851617"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459 000 </w:t>
            </w:r>
          </w:p>
        </w:tc>
        <w:tc>
          <w:tcPr>
            <w:tcW w:w="741" w:type="pct"/>
            <w:shd w:val="clear" w:color="auto" w:fill="auto"/>
            <w:noWrap/>
            <w:hideMark/>
          </w:tcPr>
          <w:p w14:paraId="4BAD482C"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494 000 </w:t>
            </w:r>
          </w:p>
        </w:tc>
      </w:tr>
      <w:tr w:rsidR="00A333B1" w:rsidRPr="00D649DE" w14:paraId="2C794ED2" w14:textId="77777777" w:rsidTr="00701602">
        <w:trPr>
          <w:cantSplit/>
          <w:trHeight w:val="288"/>
        </w:trPr>
        <w:tc>
          <w:tcPr>
            <w:tcW w:w="3519" w:type="pct"/>
            <w:shd w:val="clear" w:color="auto" w:fill="auto"/>
            <w:hideMark/>
          </w:tcPr>
          <w:p w14:paraId="648B8D15" w14:textId="77777777" w:rsidR="00A333B1" w:rsidRPr="00D649DE" w:rsidRDefault="00A333B1" w:rsidP="00701602">
            <w:pPr>
              <w:keepNext/>
              <w:keepLines/>
              <w:spacing w:after="0" w:line="240" w:lineRule="auto"/>
              <w:rPr>
                <w:rFonts w:ascii="Arial" w:hAnsi="Arial" w:cs="Arial"/>
                <w:b/>
                <w:bCs/>
                <w:i/>
                <w:iCs/>
                <w:sz w:val="20"/>
                <w:szCs w:val="20"/>
                <w:lang w:eastAsia="ru-RU"/>
              </w:rPr>
            </w:pPr>
            <w:r w:rsidRPr="00D649DE">
              <w:rPr>
                <w:rFonts w:ascii="Arial" w:hAnsi="Arial" w:cs="Arial"/>
                <w:b/>
                <w:bCs/>
                <w:i/>
                <w:iCs/>
                <w:sz w:val="20"/>
                <w:szCs w:val="20"/>
                <w:lang w:eastAsia="ru-RU"/>
              </w:rPr>
              <w:t>Всего активов</w:t>
            </w:r>
          </w:p>
        </w:tc>
        <w:tc>
          <w:tcPr>
            <w:tcW w:w="741" w:type="pct"/>
            <w:shd w:val="clear" w:color="auto" w:fill="auto"/>
            <w:noWrap/>
            <w:hideMark/>
          </w:tcPr>
          <w:p w14:paraId="58B0491A"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623 000 </w:t>
            </w:r>
          </w:p>
        </w:tc>
        <w:tc>
          <w:tcPr>
            <w:tcW w:w="741" w:type="pct"/>
            <w:shd w:val="clear" w:color="auto" w:fill="auto"/>
            <w:noWrap/>
            <w:hideMark/>
          </w:tcPr>
          <w:p w14:paraId="7DF1488D"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682 000 </w:t>
            </w:r>
          </w:p>
        </w:tc>
      </w:tr>
      <w:tr w:rsidR="00A333B1" w:rsidRPr="00D649DE" w14:paraId="388CFE75" w14:textId="77777777" w:rsidTr="00701602">
        <w:trPr>
          <w:cantSplit/>
          <w:trHeight w:val="288"/>
        </w:trPr>
        <w:tc>
          <w:tcPr>
            <w:tcW w:w="3519" w:type="pct"/>
            <w:shd w:val="clear" w:color="auto" w:fill="auto"/>
            <w:hideMark/>
          </w:tcPr>
          <w:p w14:paraId="44D1A308"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Обязательства и капитал</w:t>
            </w:r>
          </w:p>
        </w:tc>
        <w:tc>
          <w:tcPr>
            <w:tcW w:w="741" w:type="pct"/>
            <w:shd w:val="clear" w:color="auto" w:fill="auto"/>
            <w:noWrap/>
            <w:hideMark/>
          </w:tcPr>
          <w:p w14:paraId="39685474"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c>
          <w:tcPr>
            <w:tcW w:w="741" w:type="pct"/>
            <w:shd w:val="clear" w:color="auto" w:fill="auto"/>
            <w:noWrap/>
            <w:hideMark/>
          </w:tcPr>
          <w:p w14:paraId="727CCB37"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r>
      <w:tr w:rsidR="00A333B1" w:rsidRPr="00D649DE" w14:paraId="1B5B386B" w14:textId="77777777" w:rsidTr="00701602">
        <w:trPr>
          <w:cantSplit/>
          <w:trHeight w:val="288"/>
        </w:trPr>
        <w:tc>
          <w:tcPr>
            <w:tcW w:w="3519" w:type="pct"/>
            <w:shd w:val="clear" w:color="auto" w:fill="auto"/>
            <w:hideMark/>
          </w:tcPr>
          <w:p w14:paraId="140AA38D"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Краткосрочные обязательства</w:t>
            </w:r>
          </w:p>
        </w:tc>
        <w:tc>
          <w:tcPr>
            <w:tcW w:w="741" w:type="pct"/>
            <w:shd w:val="clear" w:color="auto" w:fill="auto"/>
            <w:noWrap/>
            <w:hideMark/>
          </w:tcPr>
          <w:p w14:paraId="773111EA"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c>
          <w:tcPr>
            <w:tcW w:w="741" w:type="pct"/>
            <w:shd w:val="clear" w:color="auto" w:fill="auto"/>
            <w:noWrap/>
            <w:hideMark/>
          </w:tcPr>
          <w:p w14:paraId="308938F7"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r>
      <w:tr w:rsidR="00A333B1" w:rsidRPr="00D649DE" w14:paraId="4F78C0EA" w14:textId="77777777" w:rsidTr="00701602">
        <w:trPr>
          <w:cantSplit/>
          <w:trHeight w:val="288"/>
        </w:trPr>
        <w:tc>
          <w:tcPr>
            <w:tcW w:w="3519" w:type="pct"/>
            <w:shd w:val="clear" w:color="auto" w:fill="auto"/>
            <w:hideMark/>
          </w:tcPr>
          <w:p w14:paraId="15902ECD"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Краткосрочные финансовые обязательства</w:t>
            </w:r>
          </w:p>
        </w:tc>
        <w:tc>
          <w:tcPr>
            <w:tcW w:w="741" w:type="pct"/>
            <w:shd w:val="clear" w:color="auto" w:fill="auto"/>
            <w:noWrap/>
            <w:hideMark/>
          </w:tcPr>
          <w:p w14:paraId="57601E5A"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150 000 </w:t>
            </w:r>
          </w:p>
        </w:tc>
        <w:tc>
          <w:tcPr>
            <w:tcW w:w="741" w:type="pct"/>
            <w:shd w:val="clear" w:color="auto" w:fill="auto"/>
            <w:noWrap/>
            <w:hideMark/>
          </w:tcPr>
          <w:p w14:paraId="1D793F29"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170 000 </w:t>
            </w:r>
          </w:p>
        </w:tc>
      </w:tr>
      <w:tr w:rsidR="00A333B1" w:rsidRPr="00D649DE" w14:paraId="0326C191" w14:textId="77777777" w:rsidTr="00701602">
        <w:trPr>
          <w:cantSplit/>
          <w:trHeight w:val="288"/>
        </w:trPr>
        <w:tc>
          <w:tcPr>
            <w:tcW w:w="3519" w:type="pct"/>
            <w:shd w:val="clear" w:color="auto" w:fill="auto"/>
            <w:hideMark/>
          </w:tcPr>
          <w:p w14:paraId="668DB39D"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Краткосрочная кредиторская задолженность</w:t>
            </w:r>
          </w:p>
        </w:tc>
        <w:tc>
          <w:tcPr>
            <w:tcW w:w="741" w:type="pct"/>
            <w:shd w:val="clear" w:color="auto" w:fill="auto"/>
            <w:noWrap/>
            <w:hideMark/>
          </w:tcPr>
          <w:p w14:paraId="6530695F"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3 000 </w:t>
            </w:r>
          </w:p>
        </w:tc>
        <w:tc>
          <w:tcPr>
            <w:tcW w:w="741" w:type="pct"/>
            <w:shd w:val="clear" w:color="auto" w:fill="auto"/>
            <w:noWrap/>
            <w:hideMark/>
          </w:tcPr>
          <w:p w14:paraId="0D474B77"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8 000 </w:t>
            </w:r>
          </w:p>
        </w:tc>
      </w:tr>
      <w:tr w:rsidR="00A333B1" w:rsidRPr="00D649DE" w14:paraId="7A646EFF" w14:textId="77777777" w:rsidTr="00701602">
        <w:trPr>
          <w:cantSplit/>
          <w:trHeight w:val="288"/>
        </w:trPr>
        <w:tc>
          <w:tcPr>
            <w:tcW w:w="3519" w:type="pct"/>
            <w:shd w:val="clear" w:color="auto" w:fill="auto"/>
            <w:hideMark/>
          </w:tcPr>
          <w:p w14:paraId="00DC8709"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Прочие краткосрочные обязательства</w:t>
            </w:r>
          </w:p>
        </w:tc>
        <w:tc>
          <w:tcPr>
            <w:tcW w:w="741" w:type="pct"/>
            <w:shd w:val="clear" w:color="auto" w:fill="auto"/>
            <w:noWrap/>
            <w:hideMark/>
          </w:tcPr>
          <w:p w14:paraId="27350FF5"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2 000 </w:t>
            </w:r>
          </w:p>
        </w:tc>
        <w:tc>
          <w:tcPr>
            <w:tcW w:w="741" w:type="pct"/>
            <w:shd w:val="clear" w:color="auto" w:fill="auto"/>
            <w:noWrap/>
            <w:hideMark/>
          </w:tcPr>
          <w:p w14:paraId="39B1F082"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2 000 </w:t>
            </w:r>
          </w:p>
        </w:tc>
      </w:tr>
      <w:tr w:rsidR="00A333B1" w:rsidRPr="00D649DE" w14:paraId="3EBCE229" w14:textId="77777777" w:rsidTr="00701602">
        <w:trPr>
          <w:cantSplit/>
          <w:trHeight w:val="288"/>
        </w:trPr>
        <w:tc>
          <w:tcPr>
            <w:tcW w:w="3519" w:type="pct"/>
            <w:shd w:val="clear" w:color="auto" w:fill="auto"/>
            <w:hideMark/>
          </w:tcPr>
          <w:p w14:paraId="7A0324F8"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Итого краткосрочных обязательств</w:t>
            </w:r>
          </w:p>
        </w:tc>
        <w:tc>
          <w:tcPr>
            <w:tcW w:w="741" w:type="pct"/>
            <w:shd w:val="clear" w:color="auto" w:fill="auto"/>
            <w:noWrap/>
            <w:hideMark/>
          </w:tcPr>
          <w:p w14:paraId="65AE3381"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155 000 </w:t>
            </w:r>
          </w:p>
        </w:tc>
        <w:tc>
          <w:tcPr>
            <w:tcW w:w="741" w:type="pct"/>
            <w:shd w:val="clear" w:color="auto" w:fill="auto"/>
            <w:noWrap/>
            <w:hideMark/>
          </w:tcPr>
          <w:p w14:paraId="66FACDFA"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180 000 </w:t>
            </w:r>
          </w:p>
        </w:tc>
      </w:tr>
      <w:tr w:rsidR="00A333B1" w:rsidRPr="00D649DE" w14:paraId="26AB0A55" w14:textId="77777777" w:rsidTr="00701602">
        <w:trPr>
          <w:cantSplit/>
          <w:trHeight w:val="288"/>
        </w:trPr>
        <w:tc>
          <w:tcPr>
            <w:tcW w:w="3519" w:type="pct"/>
            <w:shd w:val="clear" w:color="auto" w:fill="auto"/>
            <w:hideMark/>
          </w:tcPr>
          <w:p w14:paraId="6F3D1FC6"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Долгосрочные обязательства</w:t>
            </w:r>
          </w:p>
        </w:tc>
        <w:tc>
          <w:tcPr>
            <w:tcW w:w="741" w:type="pct"/>
            <w:shd w:val="clear" w:color="auto" w:fill="auto"/>
            <w:noWrap/>
            <w:hideMark/>
          </w:tcPr>
          <w:p w14:paraId="16F8E9D1"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c>
          <w:tcPr>
            <w:tcW w:w="741" w:type="pct"/>
            <w:shd w:val="clear" w:color="auto" w:fill="auto"/>
            <w:noWrap/>
            <w:hideMark/>
          </w:tcPr>
          <w:p w14:paraId="662EA634"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r>
      <w:tr w:rsidR="00A333B1" w:rsidRPr="00D649DE" w14:paraId="5E56B799" w14:textId="77777777" w:rsidTr="00701602">
        <w:trPr>
          <w:cantSplit/>
          <w:trHeight w:val="288"/>
        </w:trPr>
        <w:tc>
          <w:tcPr>
            <w:tcW w:w="3519" w:type="pct"/>
            <w:shd w:val="clear" w:color="auto" w:fill="auto"/>
            <w:hideMark/>
          </w:tcPr>
          <w:p w14:paraId="0AB838DF"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Итого долгосрочных обязательств</w:t>
            </w:r>
          </w:p>
        </w:tc>
        <w:tc>
          <w:tcPr>
            <w:tcW w:w="741" w:type="pct"/>
            <w:shd w:val="clear" w:color="auto" w:fill="auto"/>
            <w:noWrap/>
            <w:hideMark/>
          </w:tcPr>
          <w:p w14:paraId="586A7C41"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350 000 </w:t>
            </w:r>
          </w:p>
        </w:tc>
        <w:tc>
          <w:tcPr>
            <w:tcW w:w="741" w:type="pct"/>
            <w:shd w:val="clear" w:color="auto" w:fill="auto"/>
            <w:noWrap/>
            <w:hideMark/>
          </w:tcPr>
          <w:p w14:paraId="082DC121"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386 000 </w:t>
            </w:r>
          </w:p>
        </w:tc>
      </w:tr>
      <w:tr w:rsidR="00A333B1" w:rsidRPr="00D649DE" w14:paraId="7EACF658" w14:textId="77777777" w:rsidTr="00701602">
        <w:trPr>
          <w:cantSplit/>
          <w:trHeight w:val="288"/>
        </w:trPr>
        <w:tc>
          <w:tcPr>
            <w:tcW w:w="3519" w:type="pct"/>
            <w:shd w:val="clear" w:color="auto" w:fill="auto"/>
            <w:hideMark/>
          </w:tcPr>
          <w:p w14:paraId="3FCE53A8"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Капитал и резервы</w:t>
            </w:r>
          </w:p>
        </w:tc>
        <w:tc>
          <w:tcPr>
            <w:tcW w:w="741" w:type="pct"/>
            <w:shd w:val="clear" w:color="auto" w:fill="auto"/>
            <w:noWrap/>
            <w:hideMark/>
          </w:tcPr>
          <w:p w14:paraId="696C1D29"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c>
          <w:tcPr>
            <w:tcW w:w="741" w:type="pct"/>
            <w:shd w:val="clear" w:color="auto" w:fill="auto"/>
            <w:noWrap/>
            <w:hideMark/>
          </w:tcPr>
          <w:p w14:paraId="73A79285" w14:textId="77777777" w:rsidR="00A333B1" w:rsidRPr="00D649DE" w:rsidRDefault="00A333B1" w:rsidP="00701602">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w:t>
            </w:r>
          </w:p>
        </w:tc>
      </w:tr>
      <w:tr w:rsidR="00A333B1" w:rsidRPr="00D649DE" w14:paraId="234F5AE1" w14:textId="77777777" w:rsidTr="00701602">
        <w:trPr>
          <w:cantSplit/>
          <w:trHeight w:val="288"/>
        </w:trPr>
        <w:tc>
          <w:tcPr>
            <w:tcW w:w="3519" w:type="pct"/>
            <w:shd w:val="clear" w:color="auto" w:fill="auto"/>
            <w:hideMark/>
          </w:tcPr>
          <w:p w14:paraId="4C737BE3"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Итого капитала и резервов</w:t>
            </w:r>
          </w:p>
        </w:tc>
        <w:tc>
          <w:tcPr>
            <w:tcW w:w="741" w:type="pct"/>
            <w:shd w:val="clear" w:color="auto" w:fill="auto"/>
            <w:noWrap/>
            <w:hideMark/>
          </w:tcPr>
          <w:p w14:paraId="05649F4A"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113 000 </w:t>
            </w:r>
          </w:p>
        </w:tc>
        <w:tc>
          <w:tcPr>
            <w:tcW w:w="741" w:type="pct"/>
            <w:shd w:val="clear" w:color="auto" w:fill="auto"/>
            <w:noWrap/>
            <w:hideMark/>
          </w:tcPr>
          <w:p w14:paraId="003F9BF9" w14:textId="77777777" w:rsidR="00A333B1" w:rsidRPr="00D649DE" w:rsidRDefault="00A333B1" w:rsidP="00701602">
            <w:pPr>
              <w:keepNext/>
              <w:keepLines/>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112 000 </w:t>
            </w:r>
          </w:p>
        </w:tc>
      </w:tr>
      <w:tr w:rsidR="00A333B1" w:rsidRPr="00D649DE" w14:paraId="0F3DC4F1" w14:textId="77777777" w:rsidTr="00701602">
        <w:trPr>
          <w:cantSplit/>
          <w:trHeight w:val="326"/>
        </w:trPr>
        <w:tc>
          <w:tcPr>
            <w:tcW w:w="3519" w:type="pct"/>
            <w:shd w:val="clear" w:color="auto" w:fill="auto"/>
            <w:noWrap/>
            <w:hideMark/>
          </w:tcPr>
          <w:p w14:paraId="365E1ECA" w14:textId="77777777" w:rsidR="00A333B1" w:rsidRPr="00D649DE" w:rsidRDefault="00A333B1" w:rsidP="00701602">
            <w:pPr>
              <w:keepNext/>
              <w:keepLines/>
              <w:spacing w:after="0" w:line="240" w:lineRule="auto"/>
              <w:rPr>
                <w:rFonts w:ascii="Arial" w:hAnsi="Arial" w:cs="Arial"/>
                <w:b/>
                <w:bCs/>
                <w:i/>
                <w:iCs/>
                <w:sz w:val="20"/>
                <w:szCs w:val="20"/>
                <w:lang w:eastAsia="ru-RU"/>
              </w:rPr>
            </w:pPr>
            <w:r w:rsidRPr="00D649DE">
              <w:rPr>
                <w:rFonts w:ascii="Arial" w:hAnsi="Arial" w:cs="Arial"/>
                <w:b/>
                <w:bCs/>
                <w:i/>
                <w:iCs/>
                <w:sz w:val="20"/>
                <w:szCs w:val="20"/>
                <w:lang w:eastAsia="ru-RU"/>
              </w:rPr>
              <w:t>Всего пассивов</w:t>
            </w:r>
          </w:p>
        </w:tc>
        <w:tc>
          <w:tcPr>
            <w:tcW w:w="741" w:type="pct"/>
            <w:shd w:val="clear" w:color="auto" w:fill="auto"/>
            <w:noWrap/>
            <w:hideMark/>
          </w:tcPr>
          <w:p w14:paraId="53D00452" w14:textId="77777777" w:rsidR="00A333B1"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 xml:space="preserve">623 000 </w:t>
            </w:r>
          </w:p>
        </w:tc>
        <w:tc>
          <w:tcPr>
            <w:tcW w:w="741" w:type="pct"/>
            <w:shd w:val="clear" w:color="auto" w:fill="auto"/>
            <w:noWrap/>
            <w:hideMark/>
          </w:tcPr>
          <w:p w14:paraId="6E42AEEE" w14:textId="54BF3A0E" w:rsidR="00F87A96" w:rsidRPr="00D649DE" w:rsidRDefault="00A333B1" w:rsidP="00701602">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682</w:t>
            </w:r>
            <w:r w:rsidR="00F87A96" w:rsidRPr="00D649DE">
              <w:rPr>
                <w:rFonts w:ascii="Arial" w:hAnsi="Arial" w:cs="Arial"/>
                <w:b/>
                <w:bCs/>
                <w:sz w:val="20"/>
                <w:szCs w:val="20"/>
                <w:lang w:eastAsia="ru-RU"/>
              </w:rPr>
              <w:t> </w:t>
            </w:r>
            <w:r w:rsidRPr="00D649DE">
              <w:rPr>
                <w:rFonts w:ascii="Arial" w:hAnsi="Arial" w:cs="Arial"/>
                <w:b/>
                <w:bCs/>
                <w:sz w:val="20"/>
                <w:szCs w:val="20"/>
                <w:lang w:eastAsia="ru-RU"/>
              </w:rPr>
              <w:t>000</w:t>
            </w:r>
          </w:p>
        </w:tc>
      </w:tr>
    </w:tbl>
    <w:p w14:paraId="72DCBFA6" w14:textId="77777777" w:rsidR="00393459" w:rsidRPr="00D649DE" w:rsidRDefault="00393459" w:rsidP="00A333B1">
      <w:pPr>
        <w:keepNext/>
        <w:keepLines/>
        <w:spacing w:after="0" w:line="240" w:lineRule="auto"/>
        <w:rPr>
          <w:rFonts w:ascii="Arial" w:hAnsi="Arial" w:cs="Arial"/>
          <w:b/>
          <w:bCs/>
          <w:sz w:val="20"/>
          <w:szCs w:val="20"/>
          <w:lang w:eastAsia="ru-RU"/>
        </w:rPr>
      </w:pPr>
    </w:p>
    <w:p w14:paraId="40522929" w14:textId="2497E945" w:rsidR="00A333B1" w:rsidRPr="00D649DE" w:rsidRDefault="00701602"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w:t>
      </w:r>
      <w:r w:rsidR="00A333B1" w:rsidRPr="00D649DE">
        <w:rPr>
          <w:rFonts w:ascii="Arial" w:hAnsi="Arial" w:cs="Arial"/>
          <w:b/>
          <w:bCs/>
          <w:sz w:val="20"/>
          <w:szCs w:val="20"/>
          <w:lang w:eastAsia="ru-RU"/>
        </w:rPr>
        <w:t>адание 1 (10 баллов)</w:t>
      </w:r>
    </w:p>
    <w:p w14:paraId="2B01EE60" w14:textId="77777777" w:rsidR="00A333B1" w:rsidRPr="00D649DE" w:rsidRDefault="00A333B1" w:rsidP="00A333B1">
      <w:pPr>
        <w:keepNext/>
        <w:keepLines/>
        <w:spacing w:after="0" w:line="240" w:lineRule="auto"/>
        <w:rPr>
          <w:rFonts w:ascii="Arial" w:hAnsi="Arial" w:cs="Arial"/>
          <w:bCs/>
          <w:sz w:val="20"/>
          <w:szCs w:val="20"/>
          <w:lang w:eastAsia="ru-RU"/>
        </w:rPr>
      </w:pPr>
      <w:r w:rsidRPr="00D649DE">
        <w:rPr>
          <w:rFonts w:ascii="Arial" w:hAnsi="Arial" w:cs="Arial"/>
          <w:bCs/>
          <w:sz w:val="20"/>
          <w:szCs w:val="20"/>
          <w:lang w:eastAsia="ru-RU"/>
        </w:rPr>
        <w:t xml:space="preserve">На основе данных финансовой отчетности Компании </w:t>
      </w:r>
      <w:proofErr w:type="spellStart"/>
      <w:r w:rsidRPr="00D649DE">
        <w:rPr>
          <w:rFonts w:ascii="Arial" w:hAnsi="Arial" w:cs="Arial"/>
          <w:bCs/>
          <w:i/>
          <w:iCs/>
          <w:sz w:val="20"/>
          <w:szCs w:val="20"/>
          <w:lang w:eastAsia="ru-RU"/>
        </w:rPr>
        <w:t>Iota</w:t>
      </w:r>
      <w:proofErr w:type="spellEnd"/>
      <w:r w:rsidRPr="00D649DE">
        <w:rPr>
          <w:rFonts w:ascii="Arial" w:hAnsi="Arial" w:cs="Arial"/>
          <w:bCs/>
          <w:i/>
          <w:iCs/>
          <w:sz w:val="20"/>
          <w:szCs w:val="20"/>
          <w:lang w:eastAsia="ru-RU"/>
        </w:rPr>
        <w:t xml:space="preserve"> </w:t>
      </w:r>
      <w:r w:rsidRPr="00D649DE">
        <w:rPr>
          <w:rFonts w:ascii="Arial" w:hAnsi="Arial" w:cs="Arial"/>
          <w:bCs/>
          <w:sz w:val="20"/>
          <w:szCs w:val="20"/>
          <w:lang w:eastAsia="ru-RU"/>
        </w:rPr>
        <w:t>за 20Х3 - 20Х4 гг. произведите расчёт следующих показателей финансовой устойчивости:</w:t>
      </w:r>
    </w:p>
    <w:p w14:paraId="0422A29C" w14:textId="77777777" w:rsidR="00A333B1" w:rsidRPr="00D649DE" w:rsidRDefault="00A333B1" w:rsidP="00A333B1">
      <w:pPr>
        <w:keepNext/>
        <w:keepLines/>
        <w:numPr>
          <w:ilvl w:val="0"/>
          <w:numId w:val="22"/>
        </w:numPr>
        <w:spacing w:after="0" w:line="240" w:lineRule="auto"/>
        <w:rPr>
          <w:rFonts w:ascii="Arial" w:hAnsi="Arial" w:cs="Arial"/>
          <w:bCs/>
          <w:sz w:val="20"/>
          <w:szCs w:val="20"/>
          <w:lang w:eastAsia="ru-RU"/>
        </w:rPr>
      </w:pPr>
      <w:r w:rsidRPr="00D649DE">
        <w:rPr>
          <w:rFonts w:ascii="Arial" w:hAnsi="Arial" w:cs="Arial"/>
          <w:bCs/>
          <w:sz w:val="20"/>
          <w:szCs w:val="20"/>
          <w:lang w:eastAsia="ru-RU"/>
        </w:rPr>
        <w:t>Коэффициенты финансового рычага:</w:t>
      </w:r>
    </w:p>
    <w:p w14:paraId="3FC4E3F5" w14:textId="77777777" w:rsidR="00A333B1" w:rsidRPr="00D649DE" w:rsidRDefault="00A333B1" w:rsidP="00A333B1">
      <w:pPr>
        <w:keepNext/>
        <w:keepLines/>
        <w:numPr>
          <w:ilvl w:val="1"/>
          <w:numId w:val="23"/>
        </w:numPr>
        <w:spacing w:after="0" w:line="240" w:lineRule="auto"/>
        <w:rPr>
          <w:rFonts w:ascii="Arial" w:hAnsi="Arial" w:cs="Arial"/>
          <w:bCs/>
          <w:sz w:val="20"/>
          <w:szCs w:val="20"/>
          <w:lang w:eastAsia="ru-RU"/>
        </w:rPr>
      </w:pPr>
      <w:r w:rsidRPr="00D649DE">
        <w:rPr>
          <w:rFonts w:ascii="Arial" w:hAnsi="Arial" w:cs="Arial"/>
          <w:bCs/>
          <w:sz w:val="20"/>
          <w:szCs w:val="20"/>
          <w:lang w:eastAsia="ru-RU"/>
        </w:rPr>
        <w:t>Коэффициент задолженности;</w:t>
      </w:r>
    </w:p>
    <w:p w14:paraId="7F6A0B10" w14:textId="77777777" w:rsidR="00A333B1" w:rsidRPr="00D649DE" w:rsidRDefault="00A333B1" w:rsidP="00A333B1">
      <w:pPr>
        <w:keepNext/>
        <w:keepLines/>
        <w:numPr>
          <w:ilvl w:val="1"/>
          <w:numId w:val="23"/>
        </w:numPr>
        <w:spacing w:after="0" w:line="240" w:lineRule="auto"/>
        <w:rPr>
          <w:rFonts w:ascii="Arial" w:hAnsi="Arial" w:cs="Arial"/>
          <w:bCs/>
          <w:sz w:val="20"/>
          <w:szCs w:val="20"/>
          <w:lang w:eastAsia="ru-RU"/>
        </w:rPr>
      </w:pPr>
      <w:r w:rsidRPr="00D649DE">
        <w:rPr>
          <w:rFonts w:ascii="Arial" w:hAnsi="Arial" w:cs="Arial"/>
          <w:bCs/>
          <w:sz w:val="20"/>
          <w:szCs w:val="20"/>
          <w:lang w:eastAsia="ru-RU"/>
        </w:rPr>
        <w:t>Коэффициент финансового левериджа;</w:t>
      </w:r>
    </w:p>
    <w:p w14:paraId="22375595" w14:textId="77777777" w:rsidR="00A333B1" w:rsidRPr="00D649DE" w:rsidRDefault="00A333B1" w:rsidP="00A333B1">
      <w:pPr>
        <w:keepNext/>
        <w:keepLines/>
        <w:numPr>
          <w:ilvl w:val="0"/>
          <w:numId w:val="22"/>
        </w:numPr>
        <w:spacing w:after="0" w:line="240" w:lineRule="auto"/>
        <w:rPr>
          <w:rFonts w:ascii="Arial" w:hAnsi="Arial" w:cs="Arial"/>
          <w:bCs/>
          <w:sz w:val="20"/>
          <w:szCs w:val="20"/>
          <w:lang w:eastAsia="ru-RU"/>
        </w:rPr>
      </w:pPr>
      <w:r w:rsidRPr="00D649DE">
        <w:rPr>
          <w:rFonts w:ascii="Arial" w:hAnsi="Arial" w:cs="Arial"/>
          <w:bCs/>
          <w:sz w:val="20"/>
          <w:szCs w:val="20"/>
          <w:lang w:eastAsia="ru-RU"/>
        </w:rPr>
        <w:t>Коэффициент покрытия процентов;</w:t>
      </w:r>
    </w:p>
    <w:p w14:paraId="3FDAF6D7" w14:textId="77777777" w:rsidR="00A333B1" w:rsidRPr="00D649DE" w:rsidRDefault="00A333B1" w:rsidP="00A333B1">
      <w:pPr>
        <w:keepNext/>
        <w:keepLines/>
        <w:numPr>
          <w:ilvl w:val="0"/>
          <w:numId w:val="22"/>
        </w:numPr>
        <w:spacing w:after="0" w:line="240" w:lineRule="auto"/>
        <w:rPr>
          <w:rFonts w:ascii="Arial" w:hAnsi="Arial" w:cs="Arial"/>
          <w:bCs/>
          <w:sz w:val="20"/>
          <w:szCs w:val="20"/>
          <w:lang w:eastAsia="ru-RU"/>
        </w:rPr>
      </w:pPr>
      <w:r w:rsidRPr="00D649DE">
        <w:rPr>
          <w:rFonts w:ascii="Arial" w:hAnsi="Arial" w:cs="Arial"/>
          <w:bCs/>
          <w:sz w:val="20"/>
          <w:szCs w:val="20"/>
          <w:lang w:eastAsia="ru-RU"/>
        </w:rPr>
        <w:t>Чистый рабочий капитал</w:t>
      </w:r>
    </w:p>
    <w:p w14:paraId="4E3C7B68" w14:textId="77777777" w:rsidR="00A333B1" w:rsidRPr="00D649DE" w:rsidRDefault="00A333B1" w:rsidP="00A333B1">
      <w:pPr>
        <w:keepNext/>
        <w:keepLines/>
        <w:numPr>
          <w:ilvl w:val="0"/>
          <w:numId w:val="22"/>
        </w:numPr>
        <w:spacing w:after="0" w:line="240" w:lineRule="auto"/>
        <w:rPr>
          <w:rFonts w:ascii="Arial" w:hAnsi="Arial" w:cs="Arial"/>
          <w:bCs/>
          <w:sz w:val="20"/>
          <w:szCs w:val="20"/>
          <w:lang w:eastAsia="ru-RU"/>
        </w:rPr>
      </w:pPr>
      <w:r w:rsidRPr="00D649DE">
        <w:rPr>
          <w:rFonts w:ascii="Arial" w:hAnsi="Arial" w:cs="Arial"/>
          <w:bCs/>
          <w:sz w:val="20"/>
          <w:szCs w:val="20"/>
          <w:lang w:eastAsia="ru-RU"/>
        </w:rPr>
        <w:t>Коэффициент маневренности собственного капитала;</w:t>
      </w:r>
    </w:p>
    <w:p w14:paraId="015734CE" w14:textId="77777777" w:rsidR="00A333B1" w:rsidRPr="00D649DE" w:rsidRDefault="00A333B1" w:rsidP="00A333B1">
      <w:pPr>
        <w:keepNext/>
        <w:keepLines/>
        <w:spacing w:after="0" w:line="240" w:lineRule="auto"/>
        <w:rPr>
          <w:rFonts w:ascii="Arial" w:hAnsi="Arial" w:cs="Arial"/>
          <w:sz w:val="20"/>
          <w:szCs w:val="20"/>
          <w:lang w:eastAsia="ru-RU"/>
        </w:rPr>
      </w:pPr>
    </w:p>
    <w:p w14:paraId="09916528"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2 (5 баллов)</w:t>
      </w:r>
    </w:p>
    <w:p w14:paraId="29E26A5A" w14:textId="77777777" w:rsidR="00A333B1" w:rsidRPr="00D649DE" w:rsidRDefault="00A333B1" w:rsidP="00A333B1">
      <w:pPr>
        <w:keepNext/>
        <w:keepLines/>
        <w:spacing w:after="0" w:line="240" w:lineRule="auto"/>
        <w:rPr>
          <w:rFonts w:ascii="Arial" w:hAnsi="Arial" w:cs="Arial"/>
          <w:bCs/>
          <w:sz w:val="20"/>
          <w:szCs w:val="20"/>
          <w:lang w:eastAsia="ru-RU"/>
        </w:rPr>
      </w:pPr>
      <w:r w:rsidRPr="00D649DE">
        <w:rPr>
          <w:rFonts w:ascii="Arial" w:hAnsi="Arial" w:cs="Arial"/>
          <w:bCs/>
          <w:sz w:val="20"/>
          <w:szCs w:val="20"/>
          <w:lang w:eastAsia="ru-RU"/>
        </w:rPr>
        <w:t>Оцените динамику коэффициентов финансовой устойчивости и опишите ее причины.</w:t>
      </w:r>
    </w:p>
    <w:p w14:paraId="6E16D439" w14:textId="77777777" w:rsidR="00A333B1" w:rsidRPr="00D649DE" w:rsidRDefault="00A333B1" w:rsidP="00A333B1">
      <w:pPr>
        <w:keepNext/>
        <w:keepLines/>
        <w:spacing w:after="0" w:line="240" w:lineRule="auto"/>
        <w:rPr>
          <w:rFonts w:ascii="Arial" w:hAnsi="Arial" w:cs="Arial"/>
          <w:b/>
          <w:bCs/>
          <w:sz w:val="20"/>
          <w:szCs w:val="20"/>
          <w:lang w:eastAsia="ru-RU"/>
        </w:rPr>
      </w:pPr>
    </w:p>
    <w:p w14:paraId="7CD888E0"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3 (5 баллов)</w:t>
      </w:r>
    </w:p>
    <w:p w14:paraId="1A07ECD8" w14:textId="77777777" w:rsidR="00A333B1" w:rsidRPr="00D649DE" w:rsidRDefault="00A333B1" w:rsidP="00A333B1">
      <w:pPr>
        <w:keepNext/>
        <w:keepLines/>
        <w:numPr>
          <w:ilvl w:val="0"/>
          <w:numId w:val="24"/>
        </w:numPr>
        <w:spacing w:after="0" w:line="240" w:lineRule="auto"/>
        <w:rPr>
          <w:rFonts w:ascii="Arial" w:hAnsi="Arial" w:cs="Arial"/>
          <w:bCs/>
          <w:sz w:val="20"/>
          <w:szCs w:val="20"/>
          <w:lang w:eastAsia="ru-RU"/>
        </w:rPr>
      </w:pPr>
      <w:r w:rsidRPr="00D649DE">
        <w:rPr>
          <w:rFonts w:ascii="Arial" w:hAnsi="Arial" w:cs="Arial"/>
          <w:bCs/>
          <w:sz w:val="20"/>
          <w:szCs w:val="20"/>
          <w:lang w:eastAsia="ru-RU"/>
        </w:rPr>
        <w:t xml:space="preserve">Насколько выдвинутая руководством Компании </w:t>
      </w:r>
      <w:proofErr w:type="spellStart"/>
      <w:r w:rsidRPr="00D649DE">
        <w:rPr>
          <w:rFonts w:ascii="Arial" w:hAnsi="Arial" w:cs="Arial"/>
          <w:bCs/>
          <w:i/>
          <w:iCs/>
          <w:sz w:val="20"/>
          <w:szCs w:val="20"/>
          <w:lang w:eastAsia="ru-RU"/>
        </w:rPr>
        <w:t>Iota</w:t>
      </w:r>
      <w:proofErr w:type="spellEnd"/>
      <w:r w:rsidRPr="00D649DE">
        <w:rPr>
          <w:rFonts w:ascii="Arial" w:hAnsi="Arial" w:cs="Arial"/>
          <w:bCs/>
          <w:i/>
          <w:iCs/>
          <w:sz w:val="20"/>
          <w:szCs w:val="20"/>
          <w:lang w:eastAsia="ru-RU"/>
        </w:rPr>
        <w:t xml:space="preserve"> </w:t>
      </w:r>
      <w:r w:rsidRPr="00D649DE">
        <w:rPr>
          <w:rFonts w:ascii="Arial" w:hAnsi="Arial" w:cs="Arial"/>
          <w:bCs/>
          <w:sz w:val="20"/>
          <w:szCs w:val="20"/>
          <w:lang w:eastAsia="ru-RU"/>
        </w:rPr>
        <w:t>гипотеза оправдана?</w:t>
      </w:r>
    </w:p>
    <w:p w14:paraId="3D15CA80" w14:textId="2C50DBDB" w:rsidR="00A333B1" w:rsidRPr="00D649DE" w:rsidRDefault="00A333B1" w:rsidP="00A333B1">
      <w:pPr>
        <w:keepNext/>
        <w:keepLines/>
        <w:numPr>
          <w:ilvl w:val="0"/>
          <w:numId w:val="24"/>
        </w:numPr>
        <w:spacing w:after="0" w:line="240" w:lineRule="auto"/>
        <w:rPr>
          <w:rFonts w:ascii="Arial" w:hAnsi="Arial" w:cs="Arial"/>
          <w:bCs/>
          <w:sz w:val="20"/>
          <w:szCs w:val="20"/>
          <w:lang w:eastAsia="ru-RU"/>
        </w:rPr>
      </w:pPr>
      <w:r w:rsidRPr="00D649DE">
        <w:rPr>
          <w:rFonts w:ascii="Arial" w:hAnsi="Arial" w:cs="Arial"/>
          <w:bCs/>
          <w:sz w:val="20"/>
          <w:szCs w:val="20"/>
          <w:lang w:eastAsia="ru-RU"/>
        </w:rPr>
        <w:t xml:space="preserve">Какие рекомендации по укреплению финансовой устойчивости Компании </w:t>
      </w:r>
      <w:proofErr w:type="spellStart"/>
      <w:r w:rsidRPr="00D649DE">
        <w:rPr>
          <w:rFonts w:ascii="Arial" w:hAnsi="Arial" w:cs="Arial"/>
          <w:bCs/>
          <w:i/>
          <w:iCs/>
          <w:sz w:val="20"/>
          <w:szCs w:val="20"/>
          <w:lang w:eastAsia="ru-RU"/>
        </w:rPr>
        <w:t>Iota</w:t>
      </w:r>
      <w:proofErr w:type="spellEnd"/>
      <w:r w:rsidRPr="00D649DE">
        <w:rPr>
          <w:rFonts w:ascii="Arial" w:hAnsi="Arial" w:cs="Arial"/>
          <w:bCs/>
          <w:i/>
          <w:iCs/>
          <w:sz w:val="20"/>
          <w:szCs w:val="20"/>
          <w:lang w:eastAsia="ru-RU"/>
        </w:rPr>
        <w:t xml:space="preserve"> </w:t>
      </w:r>
      <w:r w:rsidRPr="00D649DE">
        <w:rPr>
          <w:rFonts w:ascii="Arial" w:hAnsi="Arial" w:cs="Arial"/>
          <w:bCs/>
          <w:sz w:val="20"/>
          <w:szCs w:val="20"/>
          <w:lang w:eastAsia="ru-RU"/>
        </w:rPr>
        <w:t>должен предложить Департамент учета и отчетности?</w:t>
      </w:r>
    </w:p>
    <w:p w14:paraId="350F33E1" w14:textId="77777777" w:rsidR="001D270E" w:rsidRPr="00D649DE" w:rsidRDefault="001D270E" w:rsidP="00A333B1">
      <w:pPr>
        <w:keepNext/>
        <w:keepLines/>
        <w:numPr>
          <w:ilvl w:val="0"/>
          <w:numId w:val="24"/>
        </w:numPr>
        <w:spacing w:after="0" w:line="240" w:lineRule="auto"/>
        <w:rPr>
          <w:rFonts w:ascii="Arial" w:hAnsi="Arial" w:cs="Arial"/>
          <w:bCs/>
          <w:sz w:val="20"/>
          <w:szCs w:val="20"/>
          <w:lang w:eastAsia="ru-RU"/>
        </w:rPr>
      </w:pPr>
    </w:p>
    <w:p w14:paraId="44A7CEE0"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РЕШЕНИЕ к Заданию 1:</w:t>
      </w:r>
    </w:p>
    <w:p w14:paraId="74B82FFA"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Коэффициент задолженности:</w:t>
      </w:r>
    </w:p>
    <w:p w14:paraId="59158A65" w14:textId="77777777" w:rsidR="001D270E" w:rsidRPr="001D270E" w:rsidRDefault="001D270E" w:rsidP="001D270E">
      <w:pPr>
        <w:keepNext/>
        <w:keepLines/>
        <w:spacing w:after="0" w:line="240" w:lineRule="auto"/>
        <w:rPr>
          <w:rFonts w:ascii="Arial" w:hAnsi="Arial" w:cs="Arial"/>
          <w:b/>
          <w:bCs/>
          <w:i/>
          <w:iCs/>
          <w:sz w:val="20"/>
          <w:szCs w:val="20"/>
          <w:lang w:eastAsia="ru-RU"/>
        </w:rPr>
      </w:pPr>
    </w:p>
    <w:p w14:paraId="2A6B3935" w14:textId="14D1BC40"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m:rPr>
              <m:sty m:val="bi"/>
            </m:rPr>
            <w:rPr>
              <w:rFonts w:ascii="Cambria Math" w:hAnsi="Cambria Math" w:cs="Arial"/>
              <w:sz w:val="20"/>
              <w:szCs w:val="20"/>
              <w:lang w:eastAsia="ru-RU"/>
            </w:rPr>
            <m:t>DTA</m:t>
          </m:r>
          <m:sSub>
            <m:sSubPr>
              <m:ctrlPr>
                <w:rPr>
                  <w:rFonts w:ascii="Cambria Math" w:hAnsi="Cambria Math" w:cs="Arial"/>
                  <w:i/>
                  <w:iCs/>
                  <w:sz w:val="20"/>
                  <w:szCs w:val="20"/>
                  <w:lang w:eastAsia="ru-RU"/>
                </w:rPr>
              </m:ctrlPr>
            </m:sSubPr>
            <m:e>
              <m:r>
                <w:rPr>
                  <w:rFonts w:ascii="Cambria Math" w:hAnsi="Cambria Math" w:cs="Arial"/>
                  <w:sz w:val="20"/>
                  <w:szCs w:val="20"/>
                  <w:lang w:eastAsia="ru-RU"/>
                </w:rPr>
                <m:t>R</m:t>
              </m:r>
            </m:e>
            <m:sub>
              <m:r>
                <w:rPr>
                  <w:rFonts w:ascii="Cambria Math" w:hAnsi="Cambria Math" w:cs="Arial"/>
                  <w:sz w:val="20"/>
                  <w:szCs w:val="20"/>
                  <w:lang w:eastAsia="ru-RU"/>
                </w:rPr>
                <m:t>20X3</m:t>
              </m:r>
            </m:sub>
          </m:sSub>
          <m:r>
            <w:rPr>
              <w:rFonts w:ascii="Cambria Math" w:hAnsi="Cambria Math" w:cs="Arial"/>
              <w:sz w:val="20"/>
              <w:szCs w:val="20"/>
              <w:lang w:eastAsia="ru-RU"/>
            </w:rPr>
            <m:t>=</m:t>
          </m:r>
          <m:f>
            <m:fPr>
              <m:ctrlPr>
                <w:rPr>
                  <w:rFonts w:ascii="Cambria Math" w:hAnsi="Cambria Math" w:cs="Arial"/>
                  <w:i/>
                  <w:iCs/>
                  <w:sz w:val="20"/>
                  <w:szCs w:val="20"/>
                  <w:lang w:eastAsia="ru-RU"/>
                </w:rPr>
              </m:ctrlPr>
            </m:fPr>
            <m:num>
              <m:r>
                <w:rPr>
                  <w:rFonts w:ascii="Cambria Math" w:hAnsi="Cambria Math" w:cs="Arial"/>
                  <w:sz w:val="20"/>
                  <w:szCs w:val="20"/>
                  <w:lang w:eastAsia="ru-RU"/>
                </w:rPr>
                <m:t>155 000+350 000</m:t>
              </m:r>
            </m:num>
            <m:den>
              <m:r>
                <w:rPr>
                  <w:rFonts w:ascii="Cambria Math" w:hAnsi="Cambria Math" w:cs="Arial"/>
                  <w:sz w:val="20"/>
                  <w:szCs w:val="20"/>
                  <w:lang w:eastAsia="ru-RU"/>
                </w:rPr>
                <m:t>623 000</m:t>
              </m:r>
            </m:den>
          </m:f>
          <m:r>
            <w:rPr>
              <w:rFonts w:ascii="Cambria Math" w:hAnsi="Cambria Math" w:cs="Arial"/>
              <w:sz w:val="20"/>
              <w:szCs w:val="20"/>
              <w:lang w:eastAsia="ru-RU"/>
            </w:rPr>
            <m:t>=0,81</m:t>
          </m:r>
        </m:oMath>
      </m:oMathPara>
    </w:p>
    <w:p w14:paraId="6E7E6B09" w14:textId="77777777" w:rsidR="001D270E" w:rsidRPr="001D270E" w:rsidRDefault="001D270E" w:rsidP="001D270E">
      <w:pPr>
        <w:keepNext/>
        <w:keepLines/>
        <w:spacing w:after="0" w:line="240" w:lineRule="auto"/>
        <w:rPr>
          <w:rFonts w:ascii="Arial" w:hAnsi="Arial" w:cs="Arial"/>
          <w:i/>
          <w:iCs/>
          <w:sz w:val="20"/>
          <w:szCs w:val="20"/>
          <w:lang w:eastAsia="ru-RU"/>
        </w:rPr>
      </w:pPr>
    </w:p>
    <w:p w14:paraId="02DD2EBC" w14:textId="6103A815"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eastAsia="ru-RU"/>
            </w:rPr>
            <m:t>DTA</m:t>
          </m:r>
          <m:sSub>
            <m:sSubPr>
              <m:ctrlPr>
                <w:rPr>
                  <w:rFonts w:ascii="Cambria Math" w:hAnsi="Cambria Math" w:cs="Arial"/>
                  <w:i/>
                  <w:iCs/>
                  <w:sz w:val="20"/>
                  <w:szCs w:val="20"/>
                  <w:lang w:eastAsia="ru-RU"/>
                </w:rPr>
              </m:ctrlPr>
            </m:sSubPr>
            <m:e>
              <m:r>
                <w:rPr>
                  <w:rFonts w:ascii="Cambria Math" w:hAnsi="Cambria Math" w:cs="Arial"/>
                  <w:sz w:val="20"/>
                  <w:szCs w:val="20"/>
                  <w:lang w:eastAsia="ru-RU"/>
                </w:rPr>
                <m:t>R</m:t>
              </m:r>
            </m:e>
            <m:sub>
              <m:r>
                <w:rPr>
                  <w:rFonts w:ascii="Cambria Math" w:hAnsi="Cambria Math" w:cs="Arial"/>
                  <w:sz w:val="20"/>
                  <w:szCs w:val="20"/>
                  <w:lang w:eastAsia="ru-RU"/>
                </w:rPr>
                <m:t>20X4</m:t>
              </m:r>
            </m:sub>
          </m:sSub>
          <m:r>
            <w:rPr>
              <w:rFonts w:ascii="Cambria Math" w:hAnsi="Cambria Math" w:cs="Arial"/>
              <w:sz w:val="20"/>
              <w:szCs w:val="20"/>
              <w:lang w:eastAsia="ru-RU"/>
            </w:rPr>
            <m:t>=</m:t>
          </m:r>
          <m:f>
            <m:fPr>
              <m:ctrlPr>
                <w:rPr>
                  <w:rFonts w:ascii="Cambria Math" w:hAnsi="Cambria Math" w:cs="Arial"/>
                  <w:i/>
                  <w:iCs/>
                  <w:sz w:val="20"/>
                  <w:szCs w:val="20"/>
                  <w:lang w:eastAsia="ru-RU"/>
                </w:rPr>
              </m:ctrlPr>
            </m:fPr>
            <m:num>
              <m:r>
                <w:rPr>
                  <w:rFonts w:ascii="Cambria Math" w:hAnsi="Cambria Math" w:cs="Arial"/>
                  <w:sz w:val="20"/>
                  <w:szCs w:val="20"/>
                  <w:lang w:eastAsia="ru-RU"/>
                </w:rPr>
                <m:t>180 000+386 000</m:t>
              </m:r>
            </m:num>
            <m:den>
              <m:r>
                <w:rPr>
                  <w:rFonts w:ascii="Cambria Math" w:hAnsi="Cambria Math" w:cs="Arial"/>
                  <w:sz w:val="20"/>
                  <w:szCs w:val="20"/>
                  <w:lang w:eastAsia="ru-RU"/>
                </w:rPr>
                <m:t>682 000</m:t>
              </m:r>
            </m:den>
          </m:f>
          <m:r>
            <w:rPr>
              <w:rFonts w:ascii="Cambria Math" w:hAnsi="Cambria Math" w:cs="Arial"/>
              <w:sz w:val="20"/>
              <w:szCs w:val="20"/>
              <w:lang w:eastAsia="ru-RU"/>
            </w:rPr>
            <m:t>=0,83</m:t>
          </m:r>
        </m:oMath>
      </m:oMathPara>
    </w:p>
    <w:p w14:paraId="7A569C83" w14:textId="77777777" w:rsidR="001D270E" w:rsidRPr="001D270E" w:rsidRDefault="001D270E" w:rsidP="001D270E">
      <w:pPr>
        <w:keepNext/>
        <w:keepLines/>
        <w:spacing w:after="0" w:line="240" w:lineRule="auto"/>
        <w:rPr>
          <w:rFonts w:ascii="Arial" w:hAnsi="Arial" w:cs="Arial"/>
          <w:b/>
          <w:bCs/>
          <w:i/>
          <w:iCs/>
          <w:sz w:val="20"/>
          <w:szCs w:val="20"/>
          <w:lang w:eastAsia="ru-RU"/>
        </w:rPr>
      </w:pPr>
    </w:p>
    <w:p w14:paraId="67BF52F6"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Коэффициент левериджа:</w:t>
      </w:r>
    </w:p>
    <w:p w14:paraId="31DEA493" w14:textId="56B026EF"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eastAsia="ru-RU"/>
            </w:rPr>
            <m:t>D</m:t>
          </m:r>
          <m:sSub>
            <m:sSubPr>
              <m:ctrlPr>
                <w:rPr>
                  <w:rFonts w:ascii="Cambria Math" w:hAnsi="Cambria Math" w:cs="Arial"/>
                  <w:i/>
                  <w:iCs/>
                  <w:sz w:val="20"/>
                  <w:szCs w:val="20"/>
                  <w:lang w:eastAsia="ru-RU"/>
                </w:rPr>
              </m:ctrlPr>
            </m:sSubPr>
            <m:e>
              <m:r>
                <w:rPr>
                  <w:rFonts w:ascii="Cambria Math" w:hAnsi="Cambria Math" w:cs="Arial"/>
                  <w:sz w:val="20"/>
                  <w:szCs w:val="20"/>
                  <w:lang w:eastAsia="ru-RU"/>
                </w:rPr>
                <m:t>R</m:t>
              </m:r>
            </m:e>
            <m:sub>
              <m:r>
                <w:rPr>
                  <w:rFonts w:ascii="Cambria Math" w:hAnsi="Cambria Math" w:cs="Arial"/>
                  <w:sz w:val="20"/>
                  <w:szCs w:val="20"/>
                  <w:lang w:eastAsia="ru-RU"/>
                </w:rPr>
                <m:t>20X3</m:t>
              </m:r>
            </m:sub>
          </m:sSub>
          <m:r>
            <w:rPr>
              <w:rFonts w:ascii="Cambria Math" w:hAnsi="Cambria Math" w:cs="Arial"/>
              <w:sz w:val="20"/>
              <w:szCs w:val="20"/>
              <w:lang w:eastAsia="ru-RU"/>
            </w:rPr>
            <m:t>=</m:t>
          </m:r>
          <m:f>
            <m:fPr>
              <m:ctrlPr>
                <w:rPr>
                  <w:rFonts w:ascii="Cambria Math" w:hAnsi="Cambria Math" w:cs="Arial"/>
                  <w:i/>
                  <w:iCs/>
                  <w:sz w:val="20"/>
                  <w:szCs w:val="20"/>
                  <w:lang w:eastAsia="ru-RU"/>
                </w:rPr>
              </m:ctrlPr>
            </m:fPr>
            <m:num>
              <m:r>
                <w:rPr>
                  <w:rFonts w:ascii="Cambria Math" w:hAnsi="Cambria Math" w:cs="Arial"/>
                  <w:sz w:val="20"/>
                  <w:szCs w:val="20"/>
                  <w:lang w:eastAsia="ru-RU"/>
                </w:rPr>
                <m:t>155 000+350 000</m:t>
              </m:r>
            </m:num>
            <m:den>
              <m:r>
                <w:rPr>
                  <w:rFonts w:ascii="Cambria Math" w:hAnsi="Cambria Math" w:cs="Arial"/>
                  <w:sz w:val="20"/>
                  <w:szCs w:val="20"/>
                  <w:lang w:eastAsia="ru-RU"/>
                </w:rPr>
                <m:t>113 000</m:t>
              </m:r>
            </m:den>
          </m:f>
          <m:r>
            <w:rPr>
              <w:rFonts w:ascii="Cambria Math" w:hAnsi="Cambria Math" w:cs="Arial"/>
              <w:sz w:val="20"/>
              <w:szCs w:val="20"/>
              <w:lang w:eastAsia="ru-RU"/>
            </w:rPr>
            <m:t>=4,47</m:t>
          </m:r>
        </m:oMath>
      </m:oMathPara>
    </w:p>
    <w:p w14:paraId="455C62E2" w14:textId="77777777" w:rsidR="001D270E" w:rsidRPr="001D270E" w:rsidRDefault="001D270E" w:rsidP="001D270E">
      <w:pPr>
        <w:keepNext/>
        <w:keepLines/>
        <w:spacing w:after="0" w:line="240" w:lineRule="auto"/>
        <w:rPr>
          <w:rFonts w:ascii="Arial" w:hAnsi="Arial" w:cs="Arial"/>
          <w:i/>
          <w:sz w:val="20"/>
          <w:szCs w:val="20"/>
          <w:lang w:eastAsia="ru-RU"/>
        </w:rPr>
      </w:pPr>
    </w:p>
    <w:p w14:paraId="044A5CE2" w14:textId="77777777" w:rsidR="001D270E" w:rsidRPr="001D270E" w:rsidRDefault="001D270E" w:rsidP="001D270E">
      <w:pPr>
        <w:keepNext/>
        <w:keepLines/>
        <w:spacing w:after="0" w:line="240" w:lineRule="auto"/>
        <w:rPr>
          <w:rFonts w:ascii="Arial" w:hAnsi="Arial" w:cs="Arial"/>
          <w:i/>
          <w:iCs/>
          <w:sz w:val="20"/>
          <w:szCs w:val="20"/>
          <w:lang w:eastAsia="ru-RU"/>
        </w:rPr>
      </w:pPr>
    </w:p>
    <w:p w14:paraId="33DA0958" w14:textId="1C9E4644" w:rsidR="001D270E" w:rsidRPr="001D270E" w:rsidRDefault="001D270E" w:rsidP="001D270E">
      <w:pPr>
        <w:keepNext/>
        <w:keepLines/>
        <w:spacing w:after="0" w:line="240" w:lineRule="auto"/>
        <w:rPr>
          <w:rFonts w:ascii="Arial" w:hAnsi="Arial" w:cs="Arial"/>
          <w:b/>
          <w:bCs/>
          <w:i/>
          <w:iCs/>
          <w:sz w:val="20"/>
          <w:szCs w:val="20"/>
          <w:lang w:eastAsia="ru-RU"/>
        </w:rPr>
      </w:pPr>
      <m:oMathPara>
        <m:oMathParaPr>
          <m:jc m:val="left"/>
        </m:oMathParaPr>
        <m:oMath>
          <m:r>
            <w:rPr>
              <w:rFonts w:ascii="Cambria Math" w:hAnsi="Cambria Math" w:cs="Arial"/>
              <w:sz w:val="20"/>
              <w:szCs w:val="20"/>
              <w:lang w:eastAsia="ru-RU"/>
            </w:rPr>
            <m:t>D</m:t>
          </m:r>
          <m:sSub>
            <m:sSubPr>
              <m:ctrlPr>
                <w:rPr>
                  <w:rFonts w:ascii="Cambria Math" w:hAnsi="Cambria Math" w:cs="Arial"/>
                  <w:i/>
                  <w:iCs/>
                  <w:sz w:val="20"/>
                  <w:szCs w:val="20"/>
                  <w:lang w:eastAsia="ru-RU"/>
                </w:rPr>
              </m:ctrlPr>
            </m:sSubPr>
            <m:e>
              <m:r>
                <w:rPr>
                  <w:rFonts w:ascii="Cambria Math" w:hAnsi="Cambria Math" w:cs="Arial"/>
                  <w:sz w:val="20"/>
                  <w:szCs w:val="20"/>
                  <w:lang w:eastAsia="ru-RU"/>
                </w:rPr>
                <m:t>R</m:t>
              </m:r>
            </m:e>
            <m:sub>
              <m:r>
                <w:rPr>
                  <w:rFonts w:ascii="Cambria Math" w:hAnsi="Cambria Math" w:cs="Arial"/>
                  <w:sz w:val="20"/>
                  <w:szCs w:val="20"/>
                  <w:lang w:eastAsia="ru-RU"/>
                </w:rPr>
                <m:t>20X4</m:t>
              </m:r>
            </m:sub>
          </m:sSub>
          <m:r>
            <w:rPr>
              <w:rFonts w:ascii="Cambria Math" w:hAnsi="Cambria Math" w:cs="Arial"/>
              <w:sz w:val="20"/>
              <w:szCs w:val="20"/>
              <w:lang w:eastAsia="ru-RU"/>
            </w:rPr>
            <m:t>=</m:t>
          </m:r>
          <m:f>
            <m:fPr>
              <m:ctrlPr>
                <w:rPr>
                  <w:rFonts w:ascii="Cambria Math" w:hAnsi="Cambria Math" w:cs="Arial"/>
                  <w:i/>
                  <w:iCs/>
                  <w:sz w:val="20"/>
                  <w:szCs w:val="20"/>
                  <w:lang w:eastAsia="ru-RU"/>
                </w:rPr>
              </m:ctrlPr>
            </m:fPr>
            <m:num>
              <m:r>
                <w:rPr>
                  <w:rFonts w:ascii="Cambria Math" w:hAnsi="Cambria Math" w:cs="Arial"/>
                  <w:sz w:val="20"/>
                  <w:szCs w:val="20"/>
                  <w:lang w:eastAsia="ru-RU"/>
                </w:rPr>
                <m:t>180 000+386 000</m:t>
              </m:r>
            </m:num>
            <m:den>
              <m:r>
                <w:rPr>
                  <w:rFonts w:ascii="Cambria Math" w:hAnsi="Cambria Math" w:cs="Arial"/>
                  <w:sz w:val="20"/>
                  <w:szCs w:val="20"/>
                  <w:lang w:eastAsia="ru-RU"/>
                </w:rPr>
                <m:t>112 000</m:t>
              </m:r>
            </m:den>
          </m:f>
          <m:r>
            <w:rPr>
              <w:rFonts w:ascii="Cambria Math" w:hAnsi="Cambria Math" w:cs="Arial"/>
              <w:sz w:val="20"/>
              <w:szCs w:val="20"/>
              <w:lang w:eastAsia="ru-RU"/>
            </w:rPr>
            <m:t>=5,0</m:t>
          </m:r>
          <m:r>
            <m:rPr>
              <m:sty m:val="bi"/>
            </m:rPr>
            <w:rPr>
              <w:rFonts w:ascii="Cambria Math" w:hAnsi="Cambria Math" w:cs="Arial"/>
              <w:sz w:val="20"/>
              <w:szCs w:val="20"/>
              <w:lang w:eastAsia="ru-RU"/>
            </w:rPr>
            <m:t>5</m:t>
          </m:r>
        </m:oMath>
      </m:oMathPara>
    </w:p>
    <w:p w14:paraId="4EA53422" w14:textId="77777777" w:rsidR="001D270E" w:rsidRPr="001D270E" w:rsidRDefault="001D270E" w:rsidP="001D270E">
      <w:pPr>
        <w:keepNext/>
        <w:keepLines/>
        <w:spacing w:after="0" w:line="240" w:lineRule="auto"/>
        <w:rPr>
          <w:rFonts w:ascii="Arial" w:hAnsi="Arial" w:cs="Arial"/>
          <w:b/>
          <w:bCs/>
          <w:i/>
          <w:iCs/>
          <w:sz w:val="20"/>
          <w:szCs w:val="20"/>
          <w:lang w:eastAsia="ru-RU"/>
        </w:rPr>
      </w:pPr>
    </w:p>
    <w:p w14:paraId="32CDDAEA"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Для расчета коэффициента покрытия процентов определим величину операционной прибыли:</w:t>
      </w:r>
    </w:p>
    <w:p w14:paraId="1E53FF54" w14:textId="77777777" w:rsidR="001D270E" w:rsidRPr="001D270E" w:rsidRDefault="001D270E" w:rsidP="001D270E">
      <w:pPr>
        <w:keepNext/>
        <w:keepLines/>
        <w:spacing w:after="0" w:line="240" w:lineRule="auto"/>
        <w:rPr>
          <w:rFonts w:ascii="Arial" w:hAnsi="Arial" w:cs="Arial"/>
          <w:b/>
          <w:bCs/>
          <w:i/>
          <w:iCs/>
          <w:sz w:val="20"/>
          <w:szCs w:val="20"/>
          <w:lang w:eastAsia="ru-RU"/>
        </w:rPr>
      </w:pPr>
    </w:p>
    <w:p w14:paraId="1776F576" w14:textId="7812BD5A"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iCs/>
                  <w:sz w:val="20"/>
                  <w:szCs w:val="20"/>
                  <w:lang w:eastAsia="ru-RU"/>
                </w:rPr>
              </m:ctrlPr>
            </m:sSubPr>
            <m:e>
              <m:r>
                <w:rPr>
                  <w:rFonts w:ascii="Cambria Math" w:hAnsi="Cambria Math" w:cs="Arial"/>
                  <w:sz w:val="20"/>
                  <w:szCs w:val="20"/>
                  <w:lang w:eastAsia="ru-RU"/>
                </w:rPr>
                <m:t>EBIT</m:t>
              </m:r>
            </m:e>
            <m:sub>
              <m:r>
                <w:rPr>
                  <w:rFonts w:ascii="Cambria Math" w:hAnsi="Cambria Math" w:cs="Arial"/>
                  <w:sz w:val="20"/>
                  <w:szCs w:val="20"/>
                  <w:lang w:eastAsia="ru-RU"/>
                </w:rPr>
                <m:t>20X3</m:t>
              </m:r>
            </m:sub>
          </m:sSub>
          <m:r>
            <w:rPr>
              <w:rFonts w:ascii="Cambria Math" w:hAnsi="Cambria Math" w:cs="Arial"/>
              <w:sz w:val="20"/>
              <w:szCs w:val="20"/>
              <w:lang w:eastAsia="ru-RU"/>
            </w:rPr>
            <m:t>=90 000-15 000-19 000=56 000 тыс.  у.е.</m:t>
          </m:r>
        </m:oMath>
      </m:oMathPara>
    </w:p>
    <w:p w14:paraId="49B36F55" w14:textId="77777777" w:rsidR="001D270E" w:rsidRPr="001D270E" w:rsidRDefault="001D270E" w:rsidP="001D270E">
      <w:pPr>
        <w:keepNext/>
        <w:keepLines/>
        <w:spacing w:after="0" w:line="240" w:lineRule="auto"/>
        <w:rPr>
          <w:rFonts w:ascii="Arial" w:hAnsi="Arial" w:cs="Arial"/>
          <w:i/>
          <w:iCs/>
          <w:sz w:val="20"/>
          <w:szCs w:val="20"/>
          <w:lang w:eastAsia="ru-RU"/>
        </w:rPr>
      </w:pPr>
    </w:p>
    <w:p w14:paraId="03C2E3F4" w14:textId="3ED7FC55" w:rsidR="001D270E" w:rsidRPr="001D270E" w:rsidRDefault="007B30A0" w:rsidP="001D270E">
      <w:pPr>
        <w:keepNext/>
        <w:keepLines/>
        <w:spacing w:after="0" w:line="240" w:lineRule="auto"/>
        <w:rPr>
          <w:rFonts w:ascii="Arial" w:hAnsi="Arial" w:cs="Arial"/>
          <w:iCs/>
          <w:sz w:val="20"/>
          <w:szCs w:val="20"/>
          <w:lang w:eastAsia="ru-RU"/>
        </w:rPr>
      </w:pPr>
      <m:oMathPara>
        <m:oMathParaPr>
          <m:jc m:val="left"/>
        </m:oMathParaPr>
        <m:oMath>
          <m:sSub>
            <m:sSubPr>
              <m:ctrlPr>
                <w:rPr>
                  <w:rFonts w:ascii="Cambria Math" w:hAnsi="Cambria Math" w:cs="Arial"/>
                  <w:i/>
                  <w:iCs/>
                  <w:sz w:val="20"/>
                  <w:szCs w:val="20"/>
                  <w:lang w:eastAsia="ru-RU"/>
                </w:rPr>
              </m:ctrlPr>
            </m:sSubPr>
            <m:e>
              <m:r>
                <w:rPr>
                  <w:rFonts w:ascii="Cambria Math" w:hAnsi="Cambria Math" w:cs="Arial"/>
                  <w:sz w:val="20"/>
                  <w:szCs w:val="20"/>
                  <w:lang w:eastAsia="ru-RU"/>
                </w:rPr>
                <m:t>EBIT</m:t>
              </m:r>
            </m:e>
            <m:sub>
              <m:r>
                <w:rPr>
                  <w:rFonts w:ascii="Cambria Math" w:hAnsi="Cambria Math" w:cs="Arial"/>
                  <w:sz w:val="20"/>
                  <w:szCs w:val="20"/>
                  <w:lang w:eastAsia="ru-RU"/>
                </w:rPr>
                <m:t>20X4</m:t>
              </m:r>
            </m:sub>
          </m:sSub>
          <m:r>
            <w:rPr>
              <w:rFonts w:ascii="Cambria Math" w:hAnsi="Cambria Math" w:cs="Arial"/>
              <w:sz w:val="20"/>
              <w:szCs w:val="20"/>
              <w:lang w:eastAsia="ru-RU"/>
            </w:rPr>
            <m:t>=100 000-20 000-19 000=61 000 тыс. у.е.</m:t>
          </m:r>
        </m:oMath>
      </m:oMathPara>
    </w:p>
    <w:p w14:paraId="66AFB379" w14:textId="77777777" w:rsidR="001D270E" w:rsidRPr="001D270E" w:rsidRDefault="001D270E" w:rsidP="001D270E">
      <w:pPr>
        <w:keepNext/>
        <w:keepLines/>
        <w:spacing w:after="0" w:line="240" w:lineRule="auto"/>
        <w:rPr>
          <w:rFonts w:ascii="Arial" w:hAnsi="Arial" w:cs="Arial"/>
          <w:iCs/>
          <w:sz w:val="20"/>
          <w:szCs w:val="20"/>
          <w:lang w:eastAsia="ru-RU"/>
        </w:rPr>
      </w:pPr>
    </w:p>
    <w:p w14:paraId="7D850CC2" w14:textId="77777777" w:rsidR="001D270E" w:rsidRPr="001D270E" w:rsidRDefault="001D270E" w:rsidP="001D270E">
      <w:pPr>
        <w:keepNext/>
        <w:keepLines/>
        <w:spacing w:after="0" w:line="240" w:lineRule="auto"/>
        <w:rPr>
          <w:rFonts w:ascii="Arial" w:hAnsi="Arial" w:cs="Arial"/>
          <w:b/>
          <w:bCs/>
          <w:iCs/>
          <w:sz w:val="20"/>
          <w:szCs w:val="20"/>
          <w:lang w:eastAsia="ru-RU"/>
        </w:rPr>
      </w:pPr>
      <w:r w:rsidRPr="001D270E">
        <w:rPr>
          <w:rFonts w:ascii="Arial" w:hAnsi="Arial" w:cs="Arial"/>
          <w:b/>
          <w:bCs/>
          <w:iCs/>
          <w:sz w:val="20"/>
          <w:szCs w:val="20"/>
          <w:lang w:eastAsia="ru-RU"/>
        </w:rPr>
        <w:t>Коэффициент покрытия процентов:</w:t>
      </w:r>
    </w:p>
    <w:p w14:paraId="74476C94" w14:textId="15E053A8"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iCs/>
                  <w:sz w:val="20"/>
                  <w:szCs w:val="20"/>
                  <w:lang w:eastAsia="ru-RU"/>
                </w:rPr>
              </m:ctrlPr>
            </m:sSubPr>
            <m:e>
              <m:r>
                <w:rPr>
                  <w:rFonts w:ascii="Cambria Math" w:hAnsi="Cambria Math" w:cs="Arial"/>
                  <w:sz w:val="20"/>
                  <w:szCs w:val="20"/>
                  <w:lang w:eastAsia="ru-RU"/>
                </w:rPr>
                <m:t>ICR</m:t>
              </m:r>
            </m:e>
            <m:sub>
              <m:r>
                <w:rPr>
                  <w:rFonts w:ascii="Cambria Math" w:hAnsi="Cambria Math" w:cs="Arial"/>
                  <w:sz w:val="20"/>
                  <w:szCs w:val="20"/>
                  <w:lang w:eastAsia="ru-RU"/>
                </w:rPr>
                <m:t>20X3</m:t>
              </m:r>
            </m:sub>
          </m:sSub>
          <m:r>
            <w:rPr>
              <w:rFonts w:ascii="Cambria Math" w:hAnsi="Cambria Math" w:cs="Arial"/>
              <w:sz w:val="20"/>
              <w:szCs w:val="20"/>
              <w:lang w:eastAsia="ru-RU"/>
            </w:rPr>
            <m:t>=</m:t>
          </m:r>
          <m:f>
            <m:fPr>
              <m:ctrlPr>
                <w:rPr>
                  <w:rFonts w:ascii="Cambria Math" w:hAnsi="Cambria Math" w:cs="Arial"/>
                  <w:i/>
                  <w:iCs/>
                  <w:sz w:val="20"/>
                  <w:szCs w:val="20"/>
                  <w:lang w:eastAsia="ru-RU"/>
                </w:rPr>
              </m:ctrlPr>
            </m:fPr>
            <m:num>
              <m:r>
                <w:rPr>
                  <w:rFonts w:ascii="Cambria Math" w:hAnsi="Cambria Math" w:cs="Arial"/>
                  <w:sz w:val="20"/>
                  <w:szCs w:val="20"/>
                  <w:lang w:eastAsia="ru-RU"/>
                </w:rPr>
                <m:t>56 000</m:t>
              </m:r>
            </m:num>
            <m:den>
              <m:r>
                <w:rPr>
                  <w:rFonts w:ascii="Cambria Math" w:hAnsi="Cambria Math" w:cs="Arial"/>
                  <w:sz w:val="20"/>
                  <w:szCs w:val="20"/>
                  <w:lang w:eastAsia="ru-RU"/>
                </w:rPr>
                <m:t>28 000</m:t>
              </m:r>
            </m:den>
          </m:f>
          <m:r>
            <w:rPr>
              <w:rFonts w:ascii="Cambria Math" w:hAnsi="Cambria Math" w:cs="Arial"/>
              <w:sz w:val="20"/>
              <w:szCs w:val="20"/>
              <w:lang w:eastAsia="ru-RU"/>
            </w:rPr>
            <m:t>=2,0</m:t>
          </m:r>
        </m:oMath>
      </m:oMathPara>
    </w:p>
    <w:p w14:paraId="731D5E93" w14:textId="77777777" w:rsidR="001D270E" w:rsidRPr="001D270E" w:rsidRDefault="001D270E" w:rsidP="001D270E">
      <w:pPr>
        <w:keepNext/>
        <w:keepLines/>
        <w:spacing w:after="0" w:line="240" w:lineRule="auto"/>
        <w:rPr>
          <w:rFonts w:ascii="Arial" w:hAnsi="Arial" w:cs="Arial"/>
          <w:i/>
          <w:iCs/>
          <w:sz w:val="20"/>
          <w:szCs w:val="20"/>
          <w:lang w:eastAsia="ru-RU"/>
        </w:rPr>
      </w:pPr>
    </w:p>
    <w:p w14:paraId="48C2347F" w14:textId="4DB483A6" w:rsidR="001D270E" w:rsidRPr="001D270E" w:rsidRDefault="007B30A0" w:rsidP="001D270E">
      <w:pPr>
        <w:keepNext/>
        <w:keepLines/>
        <w:spacing w:after="0" w:line="240" w:lineRule="auto"/>
        <w:rPr>
          <w:rFonts w:ascii="Arial" w:hAnsi="Arial" w:cs="Arial"/>
          <w:iCs/>
          <w:sz w:val="20"/>
          <w:szCs w:val="20"/>
          <w:lang w:eastAsia="ru-RU"/>
        </w:rPr>
      </w:pPr>
      <m:oMathPara>
        <m:oMathParaPr>
          <m:jc m:val="left"/>
        </m:oMathParaPr>
        <m:oMath>
          <m:sSub>
            <m:sSubPr>
              <m:ctrlPr>
                <w:rPr>
                  <w:rFonts w:ascii="Cambria Math" w:hAnsi="Cambria Math" w:cs="Arial"/>
                  <w:i/>
                  <w:iCs/>
                  <w:sz w:val="20"/>
                  <w:szCs w:val="20"/>
                  <w:lang w:eastAsia="ru-RU"/>
                </w:rPr>
              </m:ctrlPr>
            </m:sSubPr>
            <m:e>
              <m:r>
                <w:rPr>
                  <w:rFonts w:ascii="Cambria Math" w:hAnsi="Cambria Math" w:cs="Arial"/>
                  <w:sz w:val="20"/>
                  <w:szCs w:val="20"/>
                  <w:lang w:eastAsia="ru-RU"/>
                </w:rPr>
                <m:t>ICR</m:t>
              </m:r>
            </m:e>
            <m:sub>
              <m:r>
                <w:rPr>
                  <w:rFonts w:ascii="Cambria Math" w:hAnsi="Cambria Math" w:cs="Arial"/>
                  <w:sz w:val="20"/>
                  <w:szCs w:val="20"/>
                  <w:lang w:eastAsia="ru-RU"/>
                </w:rPr>
                <m:t>20X4</m:t>
              </m:r>
            </m:sub>
          </m:sSub>
          <m:r>
            <w:rPr>
              <w:rFonts w:ascii="Cambria Math" w:hAnsi="Cambria Math" w:cs="Arial"/>
              <w:sz w:val="20"/>
              <w:szCs w:val="20"/>
              <w:lang w:eastAsia="ru-RU"/>
            </w:rPr>
            <m:t>=</m:t>
          </m:r>
          <m:f>
            <m:fPr>
              <m:ctrlPr>
                <w:rPr>
                  <w:rFonts w:ascii="Cambria Math" w:hAnsi="Cambria Math" w:cs="Arial"/>
                  <w:i/>
                  <w:iCs/>
                  <w:sz w:val="20"/>
                  <w:szCs w:val="20"/>
                  <w:lang w:eastAsia="ru-RU"/>
                </w:rPr>
              </m:ctrlPr>
            </m:fPr>
            <m:num>
              <m:r>
                <w:rPr>
                  <w:rFonts w:ascii="Cambria Math" w:hAnsi="Cambria Math" w:cs="Arial"/>
                  <w:sz w:val="20"/>
                  <w:szCs w:val="20"/>
                  <w:lang w:eastAsia="ru-RU"/>
                </w:rPr>
                <m:t>61 000</m:t>
              </m:r>
            </m:num>
            <m:den>
              <m:r>
                <w:rPr>
                  <w:rFonts w:ascii="Cambria Math" w:hAnsi="Cambria Math" w:cs="Arial"/>
                  <w:sz w:val="20"/>
                  <w:szCs w:val="20"/>
                  <w:lang w:eastAsia="ru-RU"/>
                </w:rPr>
                <m:t>38 000</m:t>
              </m:r>
            </m:den>
          </m:f>
          <m:r>
            <m:rPr>
              <m:sty m:val="bi"/>
            </m:rPr>
            <w:rPr>
              <w:rFonts w:ascii="Cambria Math" w:hAnsi="Cambria Math" w:cs="Arial"/>
              <w:sz w:val="20"/>
              <w:szCs w:val="20"/>
              <w:lang w:eastAsia="ru-RU"/>
            </w:rPr>
            <m:t>=</m:t>
          </m:r>
          <m:r>
            <w:rPr>
              <w:rFonts w:ascii="Cambria Math" w:hAnsi="Cambria Math" w:cs="Arial"/>
              <w:sz w:val="20"/>
              <w:szCs w:val="20"/>
              <w:lang w:eastAsia="ru-RU"/>
            </w:rPr>
            <m:t>1,61</m:t>
          </m:r>
        </m:oMath>
      </m:oMathPara>
    </w:p>
    <w:p w14:paraId="5D64D928" w14:textId="77777777" w:rsidR="001D270E" w:rsidRPr="001D270E" w:rsidRDefault="001D270E" w:rsidP="001D270E">
      <w:pPr>
        <w:keepNext/>
        <w:keepLines/>
        <w:spacing w:after="0" w:line="240" w:lineRule="auto"/>
        <w:rPr>
          <w:rFonts w:ascii="Arial" w:hAnsi="Arial" w:cs="Arial"/>
          <w:b/>
          <w:bCs/>
          <w:iCs/>
          <w:sz w:val="20"/>
          <w:szCs w:val="20"/>
          <w:lang w:eastAsia="ru-RU"/>
        </w:rPr>
      </w:pPr>
    </w:p>
    <w:p w14:paraId="00EBB864"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Для расчета коэффициента маневренности собственного капитала вычислим величину собственных оборотных средств компании (чистый рабочий капитал):</w:t>
      </w:r>
    </w:p>
    <w:p w14:paraId="6E0D742C" w14:textId="77777777" w:rsidR="001D270E" w:rsidRPr="001D270E" w:rsidRDefault="001D270E" w:rsidP="001D270E">
      <w:pPr>
        <w:keepNext/>
        <w:keepLines/>
        <w:spacing w:after="0" w:line="240" w:lineRule="auto"/>
        <w:rPr>
          <w:rFonts w:ascii="Arial" w:hAnsi="Arial" w:cs="Arial"/>
          <w:b/>
          <w:bCs/>
          <w:i/>
          <w:iCs/>
          <w:sz w:val="20"/>
          <w:szCs w:val="20"/>
          <w:lang w:eastAsia="ru-RU"/>
        </w:rPr>
      </w:pPr>
    </w:p>
    <w:p w14:paraId="152E9D65" w14:textId="5896D254"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iCs/>
                  <w:sz w:val="20"/>
                  <w:szCs w:val="20"/>
                  <w:lang w:eastAsia="ru-RU"/>
                </w:rPr>
              </m:ctrlPr>
            </m:sSubPr>
            <m:e>
              <m:r>
                <w:rPr>
                  <w:rFonts w:ascii="Cambria Math" w:hAnsi="Cambria Math" w:cs="Arial"/>
                  <w:sz w:val="20"/>
                  <w:szCs w:val="20"/>
                  <w:lang w:eastAsia="ru-RU"/>
                </w:rPr>
                <m:t>NWC</m:t>
              </m:r>
            </m:e>
            <m:sub>
              <m:r>
                <w:rPr>
                  <w:rFonts w:ascii="Cambria Math" w:hAnsi="Cambria Math" w:cs="Arial"/>
                  <w:sz w:val="20"/>
                  <w:szCs w:val="20"/>
                  <w:lang w:eastAsia="ru-RU"/>
                </w:rPr>
                <m:t>20X3</m:t>
              </m:r>
            </m:sub>
          </m:sSub>
          <m:r>
            <w:rPr>
              <w:rFonts w:ascii="Cambria Math" w:hAnsi="Cambria Math" w:cs="Arial"/>
              <w:sz w:val="20"/>
              <w:szCs w:val="20"/>
              <w:lang w:eastAsia="ru-RU"/>
            </w:rPr>
            <m:t>=164 000-155 000=9 000 тыс.  у.е.</m:t>
          </m:r>
        </m:oMath>
      </m:oMathPara>
    </w:p>
    <w:p w14:paraId="3858EFCD" w14:textId="77777777" w:rsidR="001D270E" w:rsidRPr="001D270E" w:rsidRDefault="001D270E" w:rsidP="001D270E">
      <w:pPr>
        <w:keepNext/>
        <w:keepLines/>
        <w:spacing w:after="0" w:line="240" w:lineRule="auto"/>
        <w:rPr>
          <w:rFonts w:ascii="Arial" w:hAnsi="Arial" w:cs="Arial"/>
          <w:i/>
          <w:iCs/>
          <w:sz w:val="20"/>
          <w:szCs w:val="20"/>
          <w:lang w:eastAsia="ru-RU"/>
        </w:rPr>
      </w:pPr>
    </w:p>
    <w:p w14:paraId="46F46995" w14:textId="60A80514" w:rsidR="001D270E" w:rsidRPr="001D270E" w:rsidRDefault="007B30A0" w:rsidP="001D270E">
      <w:pPr>
        <w:keepNext/>
        <w:keepLines/>
        <w:spacing w:after="0" w:line="240" w:lineRule="auto"/>
        <w:rPr>
          <w:rFonts w:ascii="Arial" w:hAnsi="Arial" w:cs="Arial"/>
          <w:iCs/>
          <w:sz w:val="20"/>
          <w:szCs w:val="20"/>
          <w:lang w:eastAsia="ru-RU"/>
        </w:rPr>
      </w:pPr>
      <m:oMathPara>
        <m:oMathParaPr>
          <m:jc m:val="left"/>
        </m:oMathParaPr>
        <m:oMath>
          <m:sSub>
            <m:sSubPr>
              <m:ctrlPr>
                <w:rPr>
                  <w:rFonts w:ascii="Cambria Math" w:hAnsi="Cambria Math" w:cs="Arial"/>
                  <w:i/>
                  <w:iCs/>
                  <w:sz w:val="20"/>
                  <w:szCs w:val="20"/>
                  <w:lang w:eastAsia="ru-RU"/>
                </w:rPr>
              </m:ctrlPr>
            </m:sSubPr>
            <m:e>
              <m:r>
                <w:rPr>
                  <w:rFonts w:ascii="Cambria Math" w:hAnsi="Cambria Math" w:cs="Arial"/>
                  <w:sz w:val="20"/>
                  <w:szCs w:val="20"/>
                  <w:lang w:eastAsia="ru-RU"/>
                </w:rPr>
                <m:t>NWC</m:t>
              </m:r>
            </m:e>
            <m:sub>
              <m:r>
                <w:rPr>
                  <w:rFonts w:ascii="Cambria Math" w:hAnsi="Cambria Math" w:cs="Arial"/>
                  <w:sz w:val="20"/>
                  <w:szCs w:val="20"/>
                  <w:lang w:eastAsia="ru-RU"/>
                </w:rPr>
                <m:t>20X4</m:t>
              </m:r>
            </m:sub>
          </m:sSub>
          <m:r>
            <w:rPr>
              <w:rFonts w:ascii="Cambria Math" w:hAnsi="Cambria Math" w:cs="Arial"/>
              <w:sz w:val="20"/>
              <w:szCs w:val="20"/>
              <w:lang w:eastAsia="ru-RU"/>
            </w:rPr>
            <m:t>=188 000-180 000=8 000 тыс. у.е.</m:t>
          </m:r>
        </m:oMath>
      </m:oMathPara>
    </w:p>
    <w:p w14:paraId="2983585D" w14:textId="77777777" w:rsidR="001D270E" w:rsidRPr="001D270E" w:rsidRDefault="001D270E" w:rsidP="001D270E">
      <w:pPr>
        <w:keepNext/>
        <w:keepLines/>
        <w:spacing w:after="0" w:line="240" w:lineRule="auto"/>
        <w:rPr>
          <w:rFonts w:ascii="Arial" w:hAnsi="Arial" w:cs="Arial"/>
          <w:iCs/>
          <w:sz w:val="20"/>
          <w:szCs w:val="20"/>
          <w:lang w:eastAsia="ru-RU"/>
        </w:rPr>
      </w:pPr>
    </w:p>
    <w:p w14:paraId="2EE1BC75"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Коэффициента маневренности собственного капитала:</w:t>
      </w:r>
    </w:p>
    <w:p w14:paraId="250791B9" w14:textId="0B3958D1"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iCs/>
                  <w:sz w:val="20"/>
                  <w:szCs w:val="20"/>
                  <w:lang w:eastAsia="ru-RU"/>
                </w:rPr>
              </m:ctrlPr>
            </m:sSubPr>
            <m:e>
              <m:r>
                <w:rPr>
                  <w:rFonts w:ascii="Cambria Math" w:hAnsi="Cambria Math" w:cs="Arial"/>
                  <w:sz w:val="20"/>
                  <w:szCs w:val="20"/>
                  <w:lang w:eastAsia="ru-RU"/>
                </w:rPr>
                <m:t>MReq</m:t>
              </m:r>
            </m:e>
            <m:sub>
              <m:r>
                <w:rPr>
                  <w:rFonts w:ascii="Cambria Math" w:hAnsi="Cambria Math" w:cs="Arial"/>
                  <w:sz w:val="20"/>
                  <w:szCs w:val="20"/>
                  <w:lang w:eastAsia="ru-RU"/>
                </w:rPr>
                <m:t>20X3</m:t>
              </m:r>
            </m:sub>
          </m:sSub>
          <m:r>
            <w:rPr>
              <w:rFonts w:ascii="Cambria Math" w:hAnsi="Cambria Math" w:cs="Arial"/>
              <w:sz w:val="20"/>
              <w:szCs w:val="20"/>
              <w:lang w:eastAsia="ru-RU"/>
            </w:rPr>
            <m:t>=</m:t>
          </m:r>
          <m:f>
            <m:fPr>
              <m:ctrlPr>
                <w:rPr>
                  <w:rFonts w:ascii="Cambria Math" w:hAnsi="Cambria Math" w:cs="Arial"/>
                  <w:i/>
                  <w:iCs/>
                  <w:sz w:val="20"/>
                  <w:szCs w:val="20"/>
                  <w:lang w:eastAsia="ru-RU"/>
                </w:rPr>
              </m:ctrlPr>
            </m:fPr>
            <m:num>
              <m:r>
                <w:rPr>
                  <w:rFonts w:ascii="Cambria Math" w:hAnsi="Cambria Math" w:cs="Arial"/>
                  <w:sz w:val="20"/>
                  <w:szCs w:val="20"/>
                  <w:lang w:eastAsia="ru-RU"/>
                </w:rPr>
                <m:t>9 000</m:t>
              </m:r>
            </m:num>
            <m:den>
              <m:r>
                <w:rPr>
                  <w:rFonts w:ascii="Cambria Math" w:hAnsi="Cambria Math" w:cs="Arial"/>
                  <w:sz w:val="20"/>
                  <w:szCs w:val="20"/>
                  <w:lang w:eastAsia="ru-RU"/>
                </w:rPr>
                <m:t>113 000</m:t>
              </m:r>
            </m:den>
          </m:f>
          <m:r>
            <w:rPr>
              <w:rFonts w:ascii="Cambria Math" w:hAnsi="Cambria Math" w:cs="Arial"/>
              <w:sz w:val="20"/>
              <w:szCs w:val="20"/>
              <w:lang w:eastAsia="ru-RU"/>
            </w:rPr>
            <m:t>=0,08</m:t>
          </m:r>
        </m:oMath>
      </m:oMathPara>
    </w:p>
    <w:p w14:paraId="2E6E290B" w14:textId="77777777" w:rsidR="001D270E" w:rsidRPr="001D270E" w:rsidRDefault="001D270E" w:rsidP="001D270E">
      <w:pPr>
        <w:keepNext/>
        <w:keepLines/>
        <w:spacing w:after="0" w:line="240" w:lineRule="auto"/>
        <w:rPr>
          <w:rFonts w:ascii="Arial" w:hAnsi="Arial" w:cs="Arial"/>
          <w:i/>
          <w:iCs/>
          <w:sz w:val="20"/>
          <w:szCs w:val="20"/>
          <w:lang w:eastAsia="ru-RU"/>
        </w:rPr>
      </w:pPr>
    </w:p>
    <w:p w14:paraId="532965BC" w14:textId="21E54C2C" w:rsidR="001D270E" w:rsidRPr="001D270E" w:rsidRDefault="007B30A0" w:rsidP="001D270E">
      <w:pPr>
        <w:keepNext/>
        <w:keepLines/>
        <w:spacing w:after="0" w:line="240" w:lineRule="auto"/>
        <w:rPr>
          <w:rFonts w:ascii="Arial" w:hAnsi="Arial" w:cs="Arial"/>
          <w:b/>
          <w:bCs/>
          <w:i/>
          <w:iCs/>
          <w:sz w:val="20"/>
          <w:szCs w:val="20"/>
          <w:lang w:eastAsia="ru-RU"/>
        </w:rPr>
      </w:pPr>
      <m:oMathPara>
        <m:oMathParaPr>
          <m:jc m:val="left"/>
        </m:oMathParaPr>
        <m:oMath>
          <m:sSub>
            <m:sSubPr>
              <m:ctrlPr>
                <w:rPr>
                  <w:rFonts w:ascii="Cambria Math" w:hAnsi="Cambria Math" w:cs="Arial"/>
                  <w:i/>
                  <w:iCs/>
                  <w:sz w:val="20"/>
                  <w:szCs w:val="20"/>
                  <w:lang w:eastAsia="ru-RU"/>
                </w:rPr>
              </m:ctrlPr>
            </m:sSubPr>
            <m:e>
              <m:r>
                <w:rPr>
                  <w:rFonts w:ascii="Cambria Math" w:hAnsi="Cambria Math" w:cs="Arial"/>
                  <w:sz w:val="20"/>
                  <w:szCs w:val="20"/>
                  <w:lang w:eastAsia="ru-RU"/>
                </w:rPr>
                <m:t>MReq</m:t>
              </m:r>
            </m:e>
            <m:sub>
              <m:r>
                <w:rPr>
                  <w:rFonts w:ascii="Cambria Math" w:hAnsi="Cambria Math" w:cs="Arial"/>
                  <w:sz w:val="20"/>
                  <w:szCs w:val="20"/>
                  <w:lang w:eastAsia="ru-RU"/>
                </w:rPr>
                <m:t>20X4</m:t>
              </m:r>
            </m:sub>
          </m:sSub>
          <m:r>
            <w:rPr>
              <w:rFonts w:ascii="Cambria Math" w:hAnsi="Cambria Math" w:cs="Arial"/>
              <w:sz w:val="20"/>
              <w:szCs w:val="20"/>
              <w:lang w:eastAsia="ru-RU"/>
            </w:rPr>
            <m:t>=</m:t>
          </m:r>
          <m:f>
            <m:fPr>
              <m:ctrlPr>
                <w:rPr>
                  <w:rFonts w:ascii="Cambria Math" w:hAnsi="Cambria Math" w:cs="Arial"/>
                  <w:i/>
                  <w:iCs/>
                  <w:sz w:val="20"/>
                  <w:szCs w:val="20"/>
                  <w:lang w:eastAsia="ru-RU"/>
                </w:rPr>
              </m:ctrlPr>
            </m:fPr>
            <m:num>
              <m:r>
                <w:rPr>
                  <w:rFonts w:ascii="Cambria Math" w:hAnsi="Cambria Math" w:cs="Arial"/>
                  <w:sz w:val="20"/>
                  <w:szCs w:val="20"/>
                  <w:lang w:eastAsia="ru-RU"/>
                </w:rPr>
                <m:t>8 000</m:t>
              </m:r>
            </m:num>
            <m:den>
              <m:r>
                <w:rPr>
                  <w:rFonts w:ascii="Cambria Math" w:hAnsi="Cambria Math" w:cs="Arial"/>
                  <w:sz w:val="20"/>
                  <w:szCs w:val="20"/>
                  <w:lang w:eastAsia="ru-RU"/>
                </w:rPr>
                <m:t>112 000</m:t>
              </m:r>
            </m:den>
          </m:f>
          <m:r>
            <m:rPr>
              <m:sty m:val="bi"/>
            </m:rPr>
            <w:rPr>
              <w:rFonts w:ascii="Cambria Math" w:hAnsi="Cambria Math" w:cs="Arial"/>
              <w:sz w:val="20"/>
              <w:szCs w:val="20"/>
              <w:lang w:eastAsia="ru-RU"/>
            </w:rPr>
            <m:t>=</m:t>
          </m:r>
          <m:r>
            <w:rPr>
              <w:rFonts w:ascii="Cambria Math" w:hAnsi="Cambria Math" w:cs="Arial"/>
              <w:sz w:val="20"/>
              <w:szCs w:val="20"/>
              <w:lang w:eastAsia="ru-RU"/>
            </w:rPr>
            <m:t>0,07</m:t>
          </m:r>
        </m:oMath>
      </m:oMathPara>
    </w:p>
    <w:p w14:paraId="7630B5DC" w14:textId="77777777" w:rsidR="001D270E" w:rsidRPr="001D270E" w:rsidRDefault="001D270E" w:rsidP="001D270E">
      <w:pPr>
        <w:keepNext/>
        <w:keepLines/>
        <w:spacing w:after="0" w:line="240" w:lineRule="auto"/>
        <w:rPr>
          <w:rFonts w:ascii="Arial" w:hAnsi="Arial" w:cs="Arial"/>
          <w:b/>
          <w:bCs/>
          <w:i/>
          <w:iCs/>
          <w:sz w:val="20"/>
          <w:szCs w:val="20"/>
          <w:lang w:eastAsia="ru-RU"/>
        </w:rPr>
      </w:pPr>
    </w:p>
    <w:p w14:paraId="45BDAD96" w14:textId="77777777" w:rsidR="001D270E" w:rsidRPr="001D270E" w:rsidRDefault="001D270E" w:rsidP="001D270E">
      <w:pPr>
        <w:keepNext/>
        <w:keepLines/>
        <w:spacing w:after="0" w:line="240" w:lineRule="auto"/>
        <w:rPr>
          <w:rFonts w:ascii="Arial" w:hAnsi="Arial" w:cs="Arial"/>
          <w:b/>
          <w:bCs/>
          <w:sz w:val="20"/>
          <w:szCs w:val="20"/>
          <w:lang w:eastAsia="ru-RU"/>
        </w:rPr>
      </w:pPr>
    </w:p>
    <w:p w14:paraId="18B9264A"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РЕШЕНИЕ к Заданию 2:</w:t>
      </w:r>
    </w:p>
    <w:p w14:paraId="11FEB3B6" w14:textId="77777777" w:rsidR="001D270E" w:rsidRPr="001D270E" w:rsidRDefault="001D270E" w:rsidP="001D270E">
      <w:pPr>
        <w:keepNext/>
        <w:keepLines/>
        <w:spacing w:after="0" w:line="240" w:lineRule="auto"/>
        <w:rPr>
          <w:rFonts w:ascii="Arial" w:hAnsi="Arial" w:cs="Arial"/>
          <w:b/>
          <w:bCs/>
          <w:sz w:val="20"/>
          <w:szCs w:val="20"/>
          <w:lang w:eastAsia="ru-RU"/>
        </w:rPr>
      </w:pPr>
    </w:p>
    <w:p w14:paraId="734103E3"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 xml:space="preserve">Как видно из таблицы все коэффициенты имели негативную динамику, что свидетельствует о снижении уровня финансовой устойчивости Компании </w:t>
      </w:r>
      <w:proofErr w:type="spellStart"/>
      <w:r w:rsidRPr="001D270E">
        <w:rPr>
          <w:rFonts w:ascii="Arial" w:hAnsi="Arial" w:cs="Arial"/>
          <w:b/>
          <w:bCs/>
          <w:sz w:val="20"/>
          <w:szCs w:val="20"/>
          <w:lang w:eastAsia="ru-RU"/>
        </w:rPr>
        <w:t>Iota</w:t>
      </w:r>
      <w:proofErr w:type="spellEnd"/>
      <w:r w:rsidRPr="001D270E">
        <w:rPr>
          <w:rFonts w:ascii="Arial" w:hAnsi="Arial" w:cs="Arial"/>
          <w:b/>
          <w:bCs/>
          <w:sz w:val="20"/>
          <w:szCs w:val="20"/>
          <w:lang w:eastAsia="ru-RU"/>
        </w:rPr>
        <w:t>.</w:t>
      </w:r>
    </w:p>
    <w:p w14:paraId="203F1334" w14:textId="77777777" w:rsidR="001D270E" w:rsidRPr="001D270E" w:rsidRDefault="001D270E" w:rsidP="001D270E">
      <w:pPr>
        <w:keepNext/>
        <w:keepLines/>
        <w:spacing w:after="0" w:line="240" w:lineRule="auto"/>
        <w:rPr>
          <w:rFonts w:ascii="Arial"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3"/>
        <w:gridCol w:w="1184"/>
        <w:gridCol w:w="1184"/>
        <w:gridCol w:w="1522"/>
        <w:gridCol w:w="1522"/>
        <w:gridCol w:w="1457"/>
      </w:tblGrid>
      <w:tr w:rsidR="001D270E" w:rsidRPr="001D270E" w14:paraId="0565636F" w14:textId="77777777" w:rsidTr="00716EAA">
        <w:trPr>
          <w:trHeight w:val="445"/>
        </w:trPr>
        <w:tc>
          <w:tcPr>
            <w:tcW w:w="1808" w:type="pct"/>
            <w:hideMark/>
          </w:tcPr>
          <w:p w14:paraId="2ED06F8F" w14:textId="77777777" w:rsidR="001D270E" w:rsidRPr="001D270E" w:rsidRDefault="001D270E" w:rsidP="001D270E">
            <w:pPr>
              <w:keepNext/>
              <w:keepLines/>
              <w:spacing w:after="0" w:line="240" w:lineRule="auto"/>
              <w:rPr>
                <w:rFonts w:ascii="Arial" w:hAnsi="Arial" w:cs="Arial"/>
                <w:sz w:val="20"/>
                <w:szCs w:val="20"/>
                <w:lang w:eastAsia="ru-RU"/>
              </w:rPr>
            </w:pPr>
          </w:p>
        </w:tc>
        <w:tc>
          <w:tcPr>
            <w:tcW w:w="550" w:type="pct"/>
            <w:hideMark/>
          </w:tcPr>
          <w:p w14:paraId="0D54873C"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20Х3</w:t>
            </w:r>
          </w:p>
        </w:tc>
        <w:tc>
          <w:tcPr>
            <w:tcW w:w="550" w:type="pct"/>
            <w:hideMark/>
          </w:tcPr>
          <w:p w14:paraId="7ED4CACE"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20Х4</w:t>
            </w:r>
          </w:p>
        </w:tc>
        <w:tc>
          <w:tcPr>
            <w:tcW w:w="707" w:type="pct"/>
            <w:noWrap/>
            <w:hideMark/>
          </w:tcPr>
          <w:p w14:paraId="44754203" w14:textId="77777777" w:rsidR="001D270E" w:rsidRPr="001D270E" w:rsidRDefault="001D270E" w:rsidP="001D270E">
            <w:pPr>
              <w:keepNext/>
              <w:keepLines/>
              <w:spacing w:after="0" w:line="240" w:lineRule="auto"/>
              <w:rPr>
                <w:rFonts w:ascii="Arial" w:hAnsi="Arial" w:cs="Arial"/>
                <w:sz w:val="20"/>
                <w:szCs w:val="20"/>
                <w:lang w:eastAsia="ru-RU"/>
              </w:rPr>
            </w:pPr>
            <w:proofErr w:type="spellStart"/>
            <w:r w:rsidRPr="001D270E">
              <w:rPr>
                <w:rFonts w:ascii="Arial" w:hAnsi="Arial" w:cs="Arial"/>
                <w:sz w:val="20"/>
                <w:szCs w:val="20"/>
                <w:lang w:eastAsia="ru-RU"/>
              </w:rPr>
              <w:t>Абс</w:t>
            </w:r>
            <w:proofErr w:type="spellEnd"/>
            <w:r w:rsidRPr="001D270E">
              <w:rPr>
                <w:rFonts w:ascii="Arial" w:hAnsi="Arial" w:cs="Arial"/>
                <w:sz w:val="20"/>
                <w:szCs w:val="20"/>
                <w:lang w:eastAsia="ru-RU"/>
              </w:rPr>
              <w:t>. изм.</w:t>
            </w:r>
          </w:p>
        </w:tc>
        <w:tc>
          <w:tcPr>
            <w:tcW w:w="707" w:type="pct"/>
            <w:noWrap/>
            <w:hideMark/>
          </w:tcPr>
          <w:p w14:paraId="61724C9F"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Темп роста, %</w:t>
            </w:r>
          </w:p>
        </w:tc>
        <w:tc>
          <w:tcPr>
            <w:tcW w:w="677" w:type="pct"/>
            <w:noWrap/>
            <w:hideMark/>
          </w:tcPr>
          <w:p w14:paraId="78F2604D"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Прирост, %</w:t>
            </w:r>
          </w:p>
        </w:tc>
      </w:tr>
      <w:tr w:rsidR="001D270E" w:rsidRPr="001D270E" w14:paraId="7A17BB2C" w14:textId="77777777" w:rsidTr="00716EAA">
        <w:trPr>
          <w:trHeight w:val="445"/>
        </w:trPr>
        <w:tc>
          <w:tcPr>
            <w:tcW w:w="1808" w:type="pct"/>
            <w:hideMark/>
          </w:tcPr>
          <w:p w14:paraId="1DA45DBC"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Коэффициент задолженности</w:t>
            </w:r>
          </w:p>
        </w:tc>
        <w:tc>
          <w:tcPr>
            <w:tcW w:w="550" w:type="pct"/>
            <w:vAlign w:val="bottom"/>
            <w:hideMark/>
          </w:tcPr>
          <w:p w14:paraId="45ACC8EB"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0.81</w:t>
            </w:r>
          </w:p>
        </w:tc>
        <w:tc>
          <w:tcPr>
            <w:tcW w:w="550" w:type="pct"/>
            <w:vAlign w:val="bottom"/>
            <w:hideMark/>
          </w:tcPr>
          <w:p w14:paraId="10A4AE20"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0.83</w:t>
            </w:r>
          </w:p>
        </w:tc>
        <w:tc>
          <w:tcPr>
            <w:tcW w:w="707" w:type="pct"/>
            <w:noWrap/>
            <w:vAlign w:val="bottom"/>
            <w:hideMark/>
          </w:tcPr>
          <w:p w14:paraId="18B8B16F"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0.02</w:t>
            </w:r>
          </w:p>
        </w:tc>
        <w:tc>
          <w:tcPr>
            <w:tcW w:w="707" w:type="pct"/>
            <w:noWrap/>
            <w:vAlign w:val="bottom"/>
            <w:hideMark/>
          </w:tcPr>
          <w:p w14:paraId="007B9E75"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102.4%</w:t>
            </w:r>
          </w:p>
        </w:tc>
        <w:tc>
          <w:tcPr>
            <w:tcW w:w="677" w:type="pct"/>
            <w:noWrap/>
            <w:vAlign w:val="bottom"/>
            <w:hideMark/>
          </w:tcPr>
          <w:p w14:paraId="217AABA6"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2.4%</w:t>
            </w:r>
          </w:p>
        </w:tc>
      </w:tr>
      <w:tr w:rsidR="001D270E" w:rsidRPr="001D270E" w14:paraId="68AE67E1" w14:textId="77777777" w:rsidTr="00716EAA">
        <w:trPr>
          <w:trHeight w:val="445"/>
        </w:trPr>
        <w:tc>
          <w:tcPr>
            <w:tcW w:w="1808" w:type="pct"/>
            <w:hideMark/>
          </w:tcPr>
          <w:p w14:paraId="7B747157"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Коэффициент левериджа</w:t>
            </w:r>
          </w:p>
        </w:tc>
        <w:tc>
          <w:tcPr>
            <w:tcW w:w="550" w:type="pct"/>
            <w:vAlign w:val="bottom"/>
            <w:hideMark/>
          </w:tcPr>
          <w:p w14:paraId="3D2D23D9"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4.47</w:t>
            </w:r>
          </w:p>
        </w:tc>
        <w:tc>
          <w:tcPr>
            <w:tcW w:w="550" w:type="pct"/>
            <w:vAlign w:val="bottom"/>
            <w:hideMark/>
          </w:tcPr>
          <w:p w14:paraId="07C4FE72"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5.05</w:t>
            </w:r>
          </w:p>
        </w:tc>
        <w:tc>
          <w:tcPr>
            <w:tcW w:w="707" w:type="pct"/>
            <w:noWrap/>
            <w:vAlign w:val="bottom"/>
            <w:hideMark/>
          </w:tcPr>
          <w:p w14:paraId="2B622140"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0.58</w:t>
            </w:r>
          </w:p>
        </w:tc>
        <w:tc>
          <w:tcPr>
            <w:tcW w:w="707" w:type="pct"/>
            <w:noWrap/>
            <w:vAlign w:val="bottom"/>
            <w:hideMark/>
          </w:tcPr>
          <w:p w14:paraId="6EA252D0"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113.1%</w:t>
            </w:r>
          </w:p>
        </w:tc>
        <w:tc>
          <w:tcPr>
            <w:tcW w:w="677" w:type="pct"/>
            <w:noWrap/>
            <w:vAlign w:val="bottom"/>
            <w:hideMark/>
          </w:tcPr>
          <w:p w14:paraId="644FE91A"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13.1%</w:t>
            </w:r>
          </w:p>
        </w:tc>
      </w:tr>
      <w:tr w:rsidR="001D270E" w:rsidRPr="001D270E" w14:paraId="29A15AB4" w14:textId="77777777" w:rsidTr="00716EAA">
        <w:trPr>
          <w:trHeight w:val="445"/>
        </w:trPr>
        <w:tc>
          <w:tcPr>
            <w:tcW w:w="1808" w:type="pct"/>
            <w:hideMark/>
          </w:tcPr>
          <w:p w14:paraId="05D40FFD"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Коэффициент покрытия процентов</w:t>
            </w:r>
          </w:p>
        </w:tc>
        <w:tc>
          <w:tcPr>
            <w:tcW w:w="550" w:type="pct"/>
            <w:vAlign w:val="bottom"/>
            <w:hideMark/>
          </w:tcPr>
          <w:p w14:paraId="337609F1"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2.00</w:t>
            </w:r>
          </w:p>
        </w:tc>
        <w:tc>
          <w:tcPr>
            <w:tcW w:w="550" w:type="pct"/>
            <w:vAlign w:val="bottom"/>
            <w:hideMark/>
          </w:tcPr>
          <w:p w14:paraId="526842C2"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1.61</w:t>
            </w:r>
          </w:p>
        </w:tc>
        <w:tc>
          <w:tcPr>
            <w:tcW w:w="707" w:type="pct"/>
            <w:noWrap/>
            <w:vAlign w:val="bottom"/>
            <w:hideMark/>
          </w:tcPr>
          <w:p w14:paraId="04D5EF03"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- 0.39</w:t>
            </w:r>
          </w:p>
        </w:tc>
        <w:tc>
          <w:tcPr>
            <w:tcW w:w="707" w:type="pct"/>
            <w:noWrap/>
            <w:vAlign w:val="bottom"/>
            <w:hideMark/>
          </w:tcPr>
          <w:p w14:paraId="1E3EF419"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80.3%</w:t>
            </w:r>
          </w:p>
        </w:tc>
        <w:tc>
          <w:tcPr>
            <w:tcW w:w="677" w:type="pct"/>
            <w:noWrap/>
            <w:vAlign w:val="bottom"/>
            <w:hideMark/>
          </w:tcPr>
          <w:p w14:paraId="70272AC9"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-19.7%</w:t>
            </w:r>
          </w:p>
        </w:tc>
      </w:tr>
      <w:tr w:rsidR="001D270E" w:rsidRPr="001D270E" w14:paraId="4C59F9C5" w14:textId="77777777" w:rsidTr="00716EAA">
        <w:trPr>
          <w:trHeight w:val="77"/>
        </w:trPr>
        <w:tc>
          <w:tcPr>
            <w:tcW w:w="1808" w:type="pct"/>
            <w:hideMark/>
          </w:tcPr>
          <w:p w14:paraId="2E2184A2"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Коэффициент маневренности собственного капитала</w:t>
            </w:r>
          </w:p>
        </w:tc>
        <w:tc>
          <w:tcPr>
            <w:tcW w:w="550" w:type="pct"/>
            <w:vAlign w:val="bottom"/>
            <w:hideMark/>
          </w:tcPr>
          <w:p w14:paraId="56E9FB24"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0.08</w:t>
            </w:r>
          </w:p>
        </w:tc>
        <w:tc>
          <w:tcPr>
            <w:tcW w:w="550" w:type="pct"/>
            <w:vAlign w:val="bottom"/>
            <w:hideMark/>
          </w:tcPr>
          <w:p w14:paraId="69546812"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0.07</w:t>
            </w:r>
          </w:p>
        </w:tc>
        <w:tc>
          <w:tcPr>
            <w:tcW w:w="707" w:type="pct"/>
            <w:noWrap/>
            <w:vAlign w:val="bottom"/>
            <w:hideMark/>
          </w:tcPr>
          <w:p w14:paraId="66296C21"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-0.01</w:t>
            </w:r>
          </w:p>
        </w:tc>
        <w:tc>
          <w:tcPr>
            <w:tcW w:w="707" w:type="pct"/>
            <w:noWrap/>
            <w:vAlign w:val="bottom"/>
            <w:hideMark/>
          </w:tcPr>
          <w:p w14:paraId="5E2615EA"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89.7%</w:t>
            </w:r>
          </w:p>
        </w:tc>
        <w:tc>
          <w:tcPr>
            <w:tcW w:w="677" w:type="pct"/>
            <w:noWrap/>
            <w:vAlign w:val="bottom"/>
            <w:hideMark/>
          </w:tcPr>
          <w:p w14:paraId="7623895F"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-10.3%</w:t>
            </w:r>
          </w:p>
        </w:tc>
      </w:tr>
    </w:tbl>
    <w:p w14:paraId="32CFE8F0" w14:textId="77777777" w:rsidR="001D270E" w:rsidRPr="001D270E" w:rsidRDefault="001D270E" w:rsidP="001D270E">
      <w:pPr>
        <w:keepNext/>
        <w:keepLines/>
        <w:spacing w:after="0" w:line="240" w:lineRule="auto"/>
        <w:rPr>
          <w:rFonts w:ascii="Arial" w:hAnsi="Arial" w:cs="Arial"/>
          <w:b/>
          <w:bCs/>
          <w:sz w:val="20"/>
          <w:szCs w:val="20"/>
          <w:lang w:eastAsia="ru-RU"/>
        </w:rPr>
      </w:pPr>
    </w:p>
    <w:p w14:paraId="6D280804"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В качестве основных причин такой динамики коэффициентов финансовой устойчивости следует выделить следующие:</w:t>
      </w:r>
    </w:p>
    <w:p w14:paraId="33C87093" w14:textId="77777777" w:rsidR="001D270E" w:rsidRPr="001D270E" w:rsidRDefault="001D270E" w:rsidP="001D270E">
      <w:pPr>
        <w:keepNext/>
        <w:keepLines/>
        <w:numPr>
          <w:ilvl w:val="0"/>
          <w:numId w:val="29"/>
        </w:numPr>
        <w:spacing w:after="0" w:line="240" w:lineRule="auto"/>
        <w:rPr>
          <w:rFonts w:ascii="Arial" w:hAnsi="Arial" w:cs="Arial"/>
          <w:b/>
          <w:bCs/>
          <w:sz w:val="20"/>
          <w:szCs w:val="20"/>
          <w:lang w:eastAsia="ru-RU"/>
        </w:rPr>
      </w:pPr>
      <w:r w:rsidRPr="001D270E">
        <w:rPr>
          <w:rFonts w:ascii="Arial" w:hAnsi="Arial" w:cs="Arial"/>
          <w:b/>
          <w:bCs/>
          <w:sz w:val="20"/>
          <w:szCs w:val="20"/>
          <w:lang w:eastAsia="ru-RU"/>
        </w:rPr>
        <w:t xml:space="preserve">Рост совокупных обязательств Компании </w:t>
      </w:r>
      <w:proofErr w:type="spellStart"/>
      <w:r w:rsidRPr="001D270E">
        <w:rPr>
          <w:rFonts w:ascii="Arial" w:hAnsi="Arial" w:cs="Arial"/>
          <w:b/>
          <w:bCs/>
          <w:i/>
          <w:iCs/>
          <w:sz w:val="20"/>
          <w:szCs w:val="20"/>
          <w:lang w:eastAsia="ru-RU"/>
        </w:rPr>
        <w:t>Iota</w:t>
      </w:r>
      <w:proofErr w:type="spellEnd"/>
      <w:r w:rsidRPr="001D270E">
        <w:rPr>
          <w:rFonts w:ascii="Arial" w:hAnsi="Arial" w:cs="Arial"/>
          <w:b/>
          <w:bCs/>
          <w:i/>
          <w:iCs/>
          <w:sz w:val="20"/>
          <w:szCs w:val="20"/>
          <w:lang w:eastAsia="ru-RU"/>
        </w:rPr>
        <w:t xml:space="preserve"> </w:t>
      </w:r>
      <w:r w:rsidRPr="001D270E">
        <w:rPr>
          <w:rFonts w:ascii="Arial" w:hAnsi="Arial" w:cs="Arial"/>
          <w:b/>
          <w:bCs/>
          <w:sz w:val="20"/>
          <w:szCs w:val="20"/>
          <w:lang w:eastAsia="ru-RU"/>
        </w:rPr>
        <w:t>на 61 000 тыс. у.е. (12,1%);</w:t>
      </w:r>
    </w:p>
    <w:p w14:paraId="2B937944" w14:textId="77777777" w:rsidR="001D270E" w:rsidRPr="001D270E" w:rsidRDefault="001D270E" w:rsidP="001D270E">
      <w:pPr>
        <w:keepNext/>
        <w:keepLines/>
        <w:numPr>
          <w:ilvl w:val="0"/>
          <w:numId w:val="29"/>
        </w:numPr>
        <w:spacing w:after="0" w:line="240" w:lineRule="auto"/>
        <w:rPr>
          <w:rFonts w:ascii="Arial" w:hAnsi="Arial" w:cs="Arial"/>
          <w:b/>
          <w:bCs/>
          <w:sz w:val="20"/>
          <w:szCs w:val="20"/>
          <w:lang w:eastAsia="ru-RU"/>
        </w:rPr>
      </w:pPr>
      <w:r w:rsidRPr="001D270E">
        <w:rPr>
          <w:rFonts w:ascii="Arial" w:hAnsi="Arial" w:cs="Arial"/>
          <w:b/>
          <w:bCs/>
          <w:sz w:val="20"/>
          <w:szCs w:val="20"/>
          <w:lang w:eastAsia="ru-RU"/>
        </w:rPr>
        <w:t>Рост расходов на финансирование на 10 000 тыс. у.е. (35,7%);</w:t>
      </w:r>
    </w:p>
    <w:p w14:paraId="539FF294" w14:textId="77777777" w:rsidR="001D270E" w:rsidRPr="001D270E" w:rsidRDefault="001D270E" w:rsidP="001D270E">
      <w:pPr>
        <w:keepNext/>
        <w:keepLines/>
        <w:numPr>
          <w:ilvl w:val="0"/>
          <w:numId w:val="29"/>
        </w:numPr>
        <w:spacing w:after="0" w:line="240" w:lineRule="auto"/>
        <w:rPr>
          <w:rFonts w:ascii="Arial" w:hAnsi="Arial" w:cs="Arial"/>
          <w:b/>
          <w:bCs/>
          <w:sz w:val="20"/>
          <w:szCs w:val="20"/>
          <w:lang w:eastAsia="ru-RU"/>
        </w:rPr>
      </w:pPr>
      <w:r w:rsidRPr="001D270E">
        <w:rPr>
          <w:rFonts w:ascii="Arial" w:hAnsi="Arial" w:cs="Arial"/>
          <w:b/>
          <w:bCs/>
          <w:sz w:val="20"/>
          <w:szCs w:val="20"/>
          <w:lang w:eastAsia="ru-RU"/>
        </w:rPr>
        <w:t>Снижение величины собственного капитала на 1 000 тыс. у.е. (0,9%);</w:t>
      </w:r>
    </w:p>
    <w:p w14:paraId="3A29FF8B" w14:textId="77777777" w:rsidR="001D270E" w:rsidRPr="001D270E" w:rsidRDefault="001D270E" w:rsidP="001D270E">
      <w:pPr>
        <w:keepNext/>
        <w:keepLines/>
        <w:numPr>
          <w:ilvl w:val="0"/>
          <w:numId w:val="29"/>
        </w:numPr>
        <w:spacing w:after="0" w:line="240" w:lineRule="auto"/>
        <w:rPr>
          <w:rFonts w:ascii="Arial" w:hAnsi="Arial" w:cs="Arial"/>
          <w:b/>
          <w:bCs/>
          <w:sz w:val="20"/>
          <w:szCs w:val="20"/>
          <w:lang w:eastAsia="ru-RU"/>
        </w:rPr>
      </w:pPr>
      <w:r w:rsidRPr="001D270E">
        <w:rPr>
          <w:rFonts w:ascii="Arial" w:hAnsi="Arial" w:cs="Arial"/>
          <w:b/>
          <w:bCs/>
          <w:sz w:val="20"/>
          <w:szCs w:val="20"/>
          <w:lang w:eastAsia="ru-RU"/>
        </w:rPr>
        <w:t>Снижение чистого рабочего капитала на 1 000 тыс. у.е. (11,1%);</w:t>
      </w:r>
    </w:p>
    <w:p w14:paraId="783D40EC" w14:textId="77777777" w:rsidR="001D270E" w:rsidRPr="001D270E" w:rsidRDefault="001D270E" w:rsidP="001D270E">
      <w:pPr>
        <w:keepNext/>
        <w:keepLines/>
        <w:spacing w:after="0" w:line="240" w:lineRule="auto"/>
        <w:rPr>
          <w:rFonts w:ascii="Arial" w:hAnsi="Arial" w:cs="Arial"/>
          <w:b/>
          <w:bCs/>
          <w:sz w:val="20"/>
          <w:szCs w:val="20"/>
          <w:lang w:eastAsia="ru-RU"/>
        </w:rPr>
      </w:pPr>
    </w:p>
    <w:p w14:paraId="60F09E3C" w14:textId="77777777" w:rsidR="001D270E" w:rsidRPr="001D270E" w:rsidRDefault="001D270E" w:rsidP="001D270E">
      <w:pPr>
        <w:keepNext/>
        <w:keepLines/>
        <w:spacing w:after="0" w:line="240" w:lineRule="auto"/>
        <w:rPr>
          <w:rFonts w:ascii="Arial" w:hAnsi="Arial" w:cs="Arial"/>
          <w:b/>
          <w:bCs/>
          <w:sz w:val="20"/>
          <w:szCs w:val="20"/>
          <w:lang w:eastAsia="ru-RU"/>
        </w:rPr>
      </w:pPr>
    </w:p>
    <w:p w14:paraId="09F3516C" w14:textId="77777777" w:rsidR="001D270E" w:rsidRPr="001D270E" w:rsidRDefault="001D270E" w:rsidP="001D270E">
      <w:pPr>
        <w:keepNext/>
        <w:keepLines/>
        <w:spacing w:after="0" w:line="240" w:lineRule="auto"/>
        <w:rPr>
          <w:rFonts w:ascii="Arial" w:hAnsi="Arial" w:cs="Arial"/>
          <w:b/>
          <w:bCs/>
          <w:sz w:val="20"/>
          <w:szCs w:val="20"/>
          <w:lang w:eastAsia="ru-RU"/>
        </w:rPr>
      </w:pPr>
    </w:p>
    <w:p w14:paraId="568745BE" w14:textId="77777777" w:rsidR="001D270E" w:rsidRPr="001D270E" w:rsidRDefault="001D270E" w:rsidP="001D270E">
      <w:pPr>
        <w:keepNext/>
        <w:keepLines/>
        <w:spacing w:after="0" w:line="240" w:lineRule="auto"/>
        <w:rPr>
          <w:rFonts w:ascii="Arial" w:hAnsi="Arial" w:cs="Arial"/>
          <w:b/>
          <w:bCs/>
          <w:sz w:val="20"/>
          <w:szCs w:val="20"/>
          <w:lang w:eastAsia="ru-RU"/>
        </w:rPr>
      </w:pPr>
    </w:p>
    <w:p w14:paraId="1E8B7BFE" w14:textId="77777777" w:rsidR="001D270E" w:rsidRPr="001D270E" w:rsidRDefault="001D270E" w:rsidP="001D270E">
      <w:pPr>
        <w:keepNext/>
        <w:keepLines/>
        <w:spacing w:after="0" w:line="240" w:lineRule="auto"/>
        <w:rPr>
          <w:rFonts w:ascii="Arial" w:hAnsi="Arial" w:cs="Arial"/>
          <w:b/>
          <w:bCs/>
          <w:sz w:val="20"/>
          <w:szCs w:val="20"/>
          <w:lang w:eastAsia="ru-RU"/>
        </w:rPr>
      </w:pPr>
    </w:p>
    <w:p w14:paraId="68207D50" w14:textId="77777777" w:rsidR="001D270E" w:rsidRPr="001D270E" w:rsidRDefault="001D270E" w:rsidP="001D270E">
      <w:pPr>
        <w:keepNext/>
        <w:keepLines/>
        <w:spacing w:after="0" w:line="240" w:lineRule="auto"/>
        <w:rPr>
          <w:rFonts w:ascii="Arial" w:hAnsi="Arial" w:cs="Arial"/>
          <w:b/>
          <w:bCs/>
          <w:sz w:val="20"/>
          <w:szCs w:val="20"/>
          <w:lang w:eastAsia="ru-RU"/>
        </w:rPr>
      </w:pPr>
    </w:p>
    <w:p w14:paraId="41744F30" w14:textId="77777777" w:rsidR="001D270E" w:rsidRPr="001D270E" w:rsidRDefault="001D270E" w:rsidP="001D270E">
      <w:pPr>
        <w:keepNext/>
        <w:keepLines/>
        <w:spacing w:after="0" w:line="240" w:lineRule="auto"/>
        <w:rPr>
          <w:rFonts w:ascii="Arial" w:hAnsi="Arial" w:cs="Arial"/>
          <w:b/>
          <w:bCs/>
          <w:sz w:val="20"/>
          <w:szCs w:val="20"/>
          <w:lang w:eastAsia="ru-RU"/>
        </w:rPr>
      </w:pPr>
    </w:p>
    <w:p w14:paraId="260EB836"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РЕШЕНИЕ к Заданию 3:</w:t>
      </w:r>
    </w:p>
    <w:p w14:paraId="1DBDA5F1" w14:textId="77777777" w:rsidR="001D270E" w:rsidRPr="001D270E" w:rsidRDefault="001D270E" w:rsidP="001D270E">
      <w:pPr>
        <w:keepNext/>
        <w:keepLines/>
        <w:numPr>
          <w:ilvl w:val="0"/>
          <w:numId w:val="30"/>
        </w:numPr>
        <w:spacing w:after="0" w:line="240" w:lineRule="auto"/>
        <w:rPr>
          <w:rFonts w:ascii="Arial" w:hAnsi="Arial" w:cs="Arial"/>
          <w:sz w:val="20"/>
          <w:szCs w:val="20"/>
          <w:lang w:eastAsia="ru-RU"/>
        </w:rPr>
      </w:pPr>
      <w:r w:rsidRPr="001D270E">
        <w:rPr>
          <w:rFonts w:ascii="Arial" w:hAnsi="Arial" w:cs="Arial"/>
          <w:sz w:val="20"/>
          <w:szCs w:val="20"/>
          <w:lang w:eastAsia="ru-RU"/>
        </w:rPr>
        <w:t xml:space="preserve">Выдвинутая руководством Компании </w:t>
      </w:r>
      <w:proofErr w:type="spellStart"/>
      <w:r w:rsidRPr="001D270E">
        <w:rPr>
          <w:rFonts w:ascii="Arial" w:hAnsi="Arial" w:cs="Arial"/>
          <w:i/>
          <w:iCs/>
          <w:sz w:val="20"/>
          <w:szCs w:val="20"/>
          <w:lang w:eastAsia="ru-RU"/>
        </w:rPr>
        <w:t>Iota</w:t>
      </w:r>
      <w:proofErr w:type="spellEnd"/>
      <w:r w:rsidRPr="001D270E">
        <w:rPr>
          <w:rFonts w:ascii="Arial" w:hAnsi="Arial" w:cs="Arial"/>
          <w:i/>
          <w:iCs/>
          <w:sz w:val="20"/>
          <w:szCs w:val="20"/>
          <w:lang w:eastAsia="ru-RU"/>
        </w:rPr>
        <w:t xml:space="preserve"> </w:t>
      </w:r>
      <w:r w:rsidRPr="001D270E">
        <w:rPr>
          <w:rFonts w:ascii="Arial" w:hAnsi="Arial" w:cs="Arial"/>
          <w:iCs/>
          <w:sz w:val="20"/>
          <w:szCs w:val="20"/>
          <w:lang w:eastAsia="ru-RU"/>
        </w:rPr>
        <w:t xml:space="preserve">гипотеза </w:t>
      </w:r>
      <w:r w:rsidRPr="001D270E">
        <w:rPr>
          <w:rFonts w:ascii="Arial" w:hAnsi="Arial" w:cs="Arial"/>
          <w:sz w:val="20"/>
          <w:szCs w:val="20"/>
          <w:lang w:eastAsia="ru-RU"/>
        </w:rPr>
        <w:t>подтвердилась. Действительно, снижение уровня финансовой устойчивости, обусловленное, главным образом, ростом зависимости Компани от заемных источников финансирования, привело к росту доли заемного капитала с 81 до 83%%. Следствием этого стало увеличение расходов на финансирование с 28 000 тыс. до 38 000 тыс. у.е., что, в свою очередь, оказало негативное влияние на величину чистой прибыли компании.</w:t>
      </w:r>
    </w:p>
    <w:p w14:paraId="0F93DC7B" w14:textId="77777777" w:rsidR="001D270E" w:rsidRPr="001D270E" w:rsidRDefault="001D270E" w:rsidP="001D270E">
      <w:pPr>
        <w:keepNext/>
        <w:keepLines/>
        <w:numPr>
          <w:ilvl w:val="0"/>
          <w:numId w:val="30"/>
        </w:numPr>
        <w:spacing w:after="0" w:line="240" w:lineRule="auto"/>
        <w:rPr>
          <w:rFonts w:ascii="Arial" w:hAnsi="Arial" w:cs="Arial"/>
          <w:sz w:val="20"/>
          <w:szCs w:val="20"/>
          <w:lang w:eastAsia="ru-RU"/>
        </w:rPr>
      </w:pPr>
      <w:r w:rsidRPr="001D270E">
        <w:rPr>
          <w:rFonts w:ascii="Arial" w:hAnsi="Arial" w:cs="Arial"/>
          <w:sz w:val="20"/>
          <w:szCs w:val="20"/>
          <w:lang w:eastAsia="ru-RU"/>
        </w:rPr>
        <w:t>Для улучшения финансовой устойчивости компании необходимо увеличить долю собственных средств путем дополнительной эмиссии обыкновенных акций, увеличения доли нераспределенной прибыли за счет снижения коэффициента дивидендных выплат, рефинансирования дорогих кредитов за счет менее затратных форм заемного финансирования (например, облигационных займов вместо банковских кредитов).</w:t>
      </w:r>
    </w:p>
    <w:p w14:paraId="5BDC2468" w14:textId="77777777" w:rsidR="001D270E" w:rsidRPr="001D270E" w:rsidRDefault="001D270E" w:rsidP="001D270E">
      <w:pPr>
        <w:keepNext/>
        <w:keepLines/>
        <w:spacing w:after="0" w:line="240" w:lineRule="auto"/>
        <w:rPr>
          <w:rFonts w:ascii="Arial" w:hAnsi="Arial" w:cs="Arial"/>
          <w:sz w:val="20"/>
          <w:szCs w:val="20"/>
          <w:lang w:eastAsia="ru-RU"/>
        </w:rPr>
      </w:pPr>
    </w:p>
    <w:p w14:paraId="445E11FC" w14:textId="5A912665" w:rsidR="00A333B1" w:rsidRPr="00D649DE" w:rsidRDefault="00A333B1" w:rsidP="00C07450">
      <w:pPr>
        <w:keepNext/>
        <w:keepLines/>
        <w:spacing w:after="0" w:line="240" w:lineRule="auto"/>
        <w:rPr>
          <w:rFonts w:ascii="Arial" w:hAnsi="Arial" w:cs="Arial"/>
          <w:sz w:val="20"/>
          <w:szCs w:val="20"/>
          <w:lang w:val="x-none" w:eastAsia="ru-RU"/>
        </w:rPr>
      </w:pPr>
    </w:p>
    <w:p w14:paraId="7E8E69D7" w14:textId="77777777" w:rsidR="00A333B1" w:rsidRPr="00D649DE" w:rsidRDefault="00A333B1" w:rsidP="00A333B1">
      <w:pPr>
        <w:keepNext/>
        <w:keepLines/>
        <w:spacing w:after="0" w:line="240" w:lineRule="auto"/>
        <w:rPr>
          <w:rFonts w:ascii="Arial" w:hAnsi="Arial" w:cs="Arial"/>
          <w:b/>
          <w:bCs/>
          <w:sz w:val="20"/>
          <w:szCs w:val="20"/>
          <w:lang w:val="x-none" w:eastAsia="ru-RU"/>
        </w:rPr>
      </w:pPr>
      <w:bookmarkStart w:id="1" w:name="_Toc104215372"/>
      <w:r w:rsidRPr="00D649DE">
        <w:rPr>
          <w:rFonts w:ascii="Arial" w:hAnsi="Arial" w:cs="Arial"/>
          <w:b/>
          <w:bCs/>
          <w:sz w:val="20"/>
          <w:szCs w:val="20"/>
          <w:lang w:val="x-none" w:eastAsia="ru-RU"/>
        </w:rPr>
        <w:lastRenderedPageBreak/>
        <w:t xml:space="preserve">Задача </w:t>
      </w:r>
      <w:r w:rsidRPr="00D649DE">
        <w:rPr>
          <w:rFonts w:ascii="Arial" w:hAnsi="Arial" w:cs="Arial"/>
          <w:b/>
          <w:bCs/>
          <w:sz w:val="20"/>
          <w:szCs w:val="20"/>
          <w:lang w:eastAsia="ru-RU"/>
        </w:rPr>
        <w:t>2</w:t>
      </w:r>
      <w:r w:rsidRPr="00D649DE">
        <w:rPr>
          <w:rFonts w:ascii="Arial" w:hAnsi="Arial" w:cs="Arial"/>
          <w:b/>
          <w:bCs/>
          <w:sz w:val="20"/>
          <w:szCs w:val="20"/>
          <w:lang w:val="x-none" w:eastAsia="ru-RU"/>
        </w:rPr>
        <w:t xml:space="preserve"> (20 баллов)</w:t>
      </w:r>
      <w:bookmarkEnd w:id="1"/>
    </w:p>
    <w:p w14:paraId="387F4C86" w14:textId="77777777" w:rsidR="00A333B1" w:rsidRPr="00D649DE" w:rsidRDefault="00A333B1" w:rsidP="00A333B1">
      <w:pPr>
        <w:keepNext/>
        <w:keepLines/>
        <w:spacing w:after="0" w:line="240" w:lineRule="auto"/>
        <w:rPr>
          <w:rFonts w:ascii="Arial" w:hAnsi="Arial" w:cs="Arial"/>
          <w:b/>
          <w:bCs/>
          <w:sz w:val="20"/>
          <w:szCs w:val="20"/>
          <w:lang w:val="x-none" w:eastAsia="ru-RU"/>
        </w:rPr>
      </w:pPr>
    </w:p>
    <w:p w14:paraId="06A78E6B"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Компания </w:t>
      </w:r>
      <w:proofErr w:type="spellStart"/>
      <w:r w:rsidRPr="00D649DE">
        <w:rPr>
          <w:rFonts w:ascii="Arial" w:hAnsi="Arial" w:cs="Arial"/>
          <w:i/>
          <w:iCs/>
          <w:sz w:val="20"/>
          <w:szCs w:val="20"/>
          <w:lang w:eastAsia="ru-RU"/>
        </w:rPr>
        <w:t>Septem</w:t>
      </w:r>
      <w:proofErr w:type="spellEnd"/>
      <w:r w:rsidRPr="00D649DE">
        <w:rPr>
          <w:rFonts w:ascii="Arial" w:hAnsi="Arial" w:cs="Arial"/>
          <w:i/>
          <w:iCs/>
          <w:sz w:val="20"/>
          <w:szCs w:val="20"/>
          <w:lang w:eastAsia="ru-RU"/>
        </w:rPr>
        <w:t xml:space="preserve"> </w:t>
      </w:r>
      <w:r w:rsidRPr="00D649DE">
        <w:rPr>
          <w:rFonts w:ascii="Arial" w:hAnsi="Arial" w:cs="Arial"/>
          <w:sz w:val="20"/>
          <w:szCs w:val="20"/>
          <w:lang w:eastAsia="ru-RU"/>
        </w:rPr>
        <w:t xml:space="preserve">проводит политику товарной диверсификации с выводом на рынок новой продуктовой линейки. Для этого Компании </w:t>
      </w:r>
      <w:proofErr w:type="spellStart"/>
      <w:r w:rsidRPr="00D649DE">
        <w:rPr>
          <w:rFonts w:ascii="Arial" w:hAnsi="Arial" w:cs="Arial"/>
          <w:i/>
          <w:iCs/>
          <w:sz w:val="20"/>
          <w:szCs w:val="20"/>
          <w:lang w:eastAsia="ru-RU"/>
        </w:rPr>
        <w:t>Septem</w:t>
      </w:r>
      <w:proofErr w:type="spellEnd"/>
      <w:r w:rsidRPr="00D649DE">
        <w:rPr>
          <w:rFonts w:ascii="Arial" w:hAnsi="Arial" w:cs="Arial"/>
          <w:i/>
          <w:iCs/>
          <w:sz w:val="20"/>
          <w:szCs w:val="20"/>
          <w:lang w:eastAsia="ru-RU"/>
        </w:rPr>
        <w:t xml:space="preserve"> </w:t>
      </w:r>
      <w:r w:rsidRPr="00D649DE">
        <w:rPr>
          <w:rFonts w:ascii="Arial" w:hAnsi="Arial" w:cs="Arial"/>
          <w:sz w:val="20"/>
          <w:szCs w:val="20"/>
          <w:lang w:eastAsia="ru-RU"/>
        </w:rPr>
        <w:t>необходимо увеличить оборотный капитал на сумму 500 тыс. у.е. Рассматривается два варианта финансирования оборотного капитала:</w:t>
      </w:r>
    </w:p>
    <w:p w14:paraId="650F5B43" w14:textId="77777777" w:rsidR="00A333B1" w:rsidRPr="00D649DE" w:rsidRDefault="00A333B1" w:rsidP="00A333B1">
      <w:pPr>
        <w:keepNext/>
        <w:keepLines/>
        <w:spacing w:after="0" w:line="240" w:lineRule="auto"/>
        <w:rPr>
          <w:rFonts w:ascii="Arial" w:hAnsi="Arial" w:cs="Arial"/>
          <w:sz w:val="20"/>
          <w:szCs w:val="20"/>
          <w:u w:val="single"/>
          <w:lang w:eastAsia="ru-RU"/>
        </w:rPr>
      </w:pPr>
    </w:p>
    <w:p w14:paraId="192D029E"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u w:val="single"/>
          <w:lang w:eastAsia="ru-RU"/>
        </w:rPr>
        <w:t>Вариант 1</w:t>
      </w:r>
      <w:r w:rsidRPr="00D649DE">
        <w:rPr>
          <w:rFonts w:ascii="Arial" w:hAnsi="Arial" w:cs="Arial"/>
          <w:sz w:val="20"/>
          <w:szCs w:val="20"/>
          <w:lang w:eastAsia="ru-RU"/>
        </w:rPr>
        <w:t xml:space="preserve">. Факторинг. Факторинговая компания предоставляет Компании </w:t>
      </w:r>
      <w:proofErr w:type="spellStart"/>
      <w:r w:rsidRPr="00D649DE">
        <w:rPr>
          <w:rFonts w:ascii="Arial" w:hAnsi="Arial" w:cs="Arial"/>
          <w:i/>
          <w:iCs/>
          <w:sz w:val="20"/>
          <w:szCs w:val="20"/>
          <w:lang w:eastAsia="ru-RU"/>
        </w:rPr>
        <w:t>Septem</w:t>
      </w:r>
      <w:proofErr w:type="spellEnd"/>
      <w:r w:rsidRPr="00D649DE">
        <w:rPr>
          <w:rFonts w:ascii="Arial" w:hAnsi="Arial" w:cs="Arial"/>
          <w:sz w:val="20"/>
          <w:szCs w:val="20"/>
          <w:lang w:eastAsia="ru-RU"/>
        </w:rPr>
        <w:t xml:space="preserve"> аванс в размере 500 тыс. у.е. от суммы дебиторской задолженности, равной 900 тыс. у.е., с периодом инкассации долгов 3 месяца. За услуги компания-фактор взимает годовую эффективную процентную ставку в размере 14% и ежемесячную комиссию в размере 3% от полной суммы дебиторской задолженности. Ежемесячная экономия расходов на содержание отдела по работе с дебиторами в результате факторинговой сделки составит 8 тыс. у.е. </w:t>
      </w:r>
    </w:p>
    <w:p w14:paraId="6ECA22BD" w14:textId="77777777" w:rsidR="00A333B1" w:rsidRPr="00D649DE" w:rsidRDefault="00A333B1" w:rsidP="00A333B1">
      <w:pPr>
        <w:keepNext/>
        <w:keepLines/>
        <w:spacing w:after="0" w:line="240" w:lineRule="auto"/>
        <w:rPr>
          <w:rFonts w:ascii="Arial" w:hAnsi="Arial" w:cs="Arial"/>
          <w:sz w:val="20"/>
          <w:szCs w:val="20"/>
          <w:u w:val="single"/>
          <w:lang w:eastAsia="ru-RU"/>
        </w:rPr>
      </w:pPr>
    </w:p>
    <w:p w14:paraId="5BA3A777"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u w:val="single"/>
          <w:lang w:eastAsia="ru-RU"/>
        </w:rPr>
        <w:t>Вариант 2</w:t>
      </w:r>
      <w:r w:rsidRPr="00D649DE">
        <w:rPr>
          <w:rFonts w:ascii="Arial" w:hAnsi="Arial" w:cs="Arial"/>
          <w:sz w:val="20"/>
          <w:szCs w:val="20"/>
          <w:lang w:eastAsia="ru-RU"/>
        </w:rPr>
        <w:t>. Отказ от скидок за ранние платежи.  Оборотный капитал на сумму 300 тыс. у.е. будет приобретен за счет отказа от скидки «3%/10, нетто 30», а другая его часть в размере 200 тыс. у.е. - за счет отказа от скидки «5%/20, нетто 60»</w:t>
      </w:r>
    </w:p>
    <w:p w14:paraId="305C7558" w14:textId="77777777" w:rsidR="00A333B1" w:rsidRPr="00D649DE" w:rsidRDefault="00A333B1" w:rsidP="00A333B1">
      <w:pPr>
        <w:keepNext/>
        <w:keepLines/>
        <w:spacing w:after="0" w:line="240" w:lineRule="auto"/>
        <w:rPr>
          <w:rFonts w:ascii="Arial" w:hAnsi="Arial" w:cs="Arial"/>
          <w:sz w:val="20"/>
          <w:szCs w:val="20"/>
          <w:lang w:eastAsia="ru-RU"/>
        </w:rPr>
      </w:pPr>
    </w:p>
    <w:p w14:paraId="660E8722"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1 (10 баллов)</w:t>
      </w:r>
    </w:p>
    <w:p w14:paraId="56631F35" w14:textId="77777777" w:rsidR="00A333B1" w:rsidRPr="00D649DE" w:rsidRDefault="00A333B1" w:rsidP="00A333B1">
      <w:pPr>
        <w:keepNext/>
        <w:keepLines/>
        <w:spacing w:after="0" w:line="240" w:lineRule="auto"/>
        <w:rPr>
          <w:rFonts w:ascii="Arial" w:hAnsi="Arial" w:cs="Arial"/>
          <w:bCs/>
          <w:sz w:val="20"/>
          <w:szCs w:val="20"/>
          <w:lang w:eastAsia="ru-RU"/>
        </w:rPr>
      </w:pPr>
      <w:r w:rsidRPr="00D649DE">
        <w:rPr>
          <w:rFonts w:ascii="Arial" w:hAnsi="Arial" w:cs="Arial"/>
          <w:bCs/>
          <w:sz w:val="20"/>
          <w:szCs w:val="20"/>
          <w:lang w:eastAsia="ru-RU"/>
        </w:rPr>
        <w:t xml:space="preserve">Рассчитайте издержки Компании </w:t>
      </w:r>
      <w:proofErr w:type="spellStart"/>
      <w:r w:rsidRPr="00D649DE">
        <w:rPr>
          <w:rFonts w:ascii="Arial" w:hAnsi="Arial" w:cs="Arial"/>
          <w:bCs/>
          <w:i/>
          <w:iCs/>
          <w:sz w:val="20"/>
          <w:szCs w:val="20"/>
          <w:lang w:eastAsia="ru-RU"/>
        </w:rPr>
        <w:t>Septem</w:t>
      </w:r>
      <w:proofErr w:type="spellEnd"/>
      <w:r w:rsidRPr="00D649DE">
        <w:rPr>
          <w:rFonts w:ascii="Arial" w:hAnsi="Arial" w:cs="Arial"/>
          <w:bCs/>
          <w:i/>
          <w:iCs/>
          <w:sz w:val="20"/>
          <w:szCs w:val="20"/>
          <w:lang w:eastAsia="ru-RU"/>
        </w:rPr>
        <w:t xml:space="preserve"> </w:t>
      </w:r>
      <w:r w:rsidRPr="00D649DE">
        <w:rPr>
          <w:rFonts w:ascii="Arial" w:hAnsi="Arial" w:cs="Arial"/>
          <w:bCs/>
          <w:sz w:val="20"/>
          <w:szCs w:val="20"/>
          <w:lang w:eastAsia="ru-RU"/>
        </w:rPr>
        <w:t>для каждого варианта финансирования оборотного капитала за 3 месяца.</w:t>
      </w:r>
    </w:p>
    <w:p w14:paraId="33B117C2" w14:textId="77777777" w:rsidR="00A333B1" w:rsidRPr="00D649DE" w:rsidRDefault="00A333B1" w:rsidP="00A333B1">
      <w:pPr>
        <w:keepNext/>
        <w:keepLines/>
        <w:spacing w:after="0" w:line="240" w:lineRule="auto"/>
        <w:rPr>
          <w:rFonts w:ascii="Arial" w:hAnsi="Arial" w:cs="Arial"/>
          <w:sz w:val="20"/>
          <w:szCs w:val="20"/>
          <w:lang w:eastAsia="ru-RU"/>
        </w:rPr>
      </w:pPr>
    </w:p>
    <w:p w14:paraId="2BE94FB6"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2 (5 баллов)</w:t>
      </w:r>
    </w:p>
    <w:p w14:paraId="30A3B19D" w14:textId="77777777" w:rsidR="00A333B1" w:rsidRPr="00D649DE" w:rsidRDefault="00A333B1" w:rsidP="00A333B1">
      <w:pPr>
        <w:keepNext/>
        <w:keepLines/>
        <w:spacing w:after="0" w:line="240" w:lineRule="auto"/>
        <w:rPr>
          <w:rFonts w:ascii="Arial" w:hAnsi="Arial" w:cs="Arial"/>
          <w:bCs/>
          <w:sz w:val="20"/>
          <w:szCs w:val="20"/>
          <w:lang w:eastAsia="ru-RU"/>
        </w:rPr>
      </w:pPr>
      <w:r w:rsidRPr="00D649DE">
        <w:rPr>
          <w:rFonts w:ascii="Arial" w:hAnsi="Arial" w:cs="Arial"/>
          <w:bCs/>
          <w:sz w:val="20"/>
          <w:szCs w:val="20"/>
          <w:lang w:eastAsia="ru-RU"/>
        </w:rPr>
        <w:t xml:space="preserve">Какой из вариантов финансирования наиболее привлекателен для Компании </w:t>
      </w:r>
      <w:proofErr w:type="spellStart"/>
      <w:r w:rsidRPr="00D649DE">
        <w:rPr>
          <w:rFonts w:ascii="Arial" w:hAnsi="Arial" w:cs="Arial"/>
          <w:bCs/>
          <w:i/>
          <w:iCs/>
          <w:sz w:val="20"/>
          <w:szCs w:val="20"/>
          <w:lang w:eastAsia="ru-RU"/>
        </w:rPr>
        <w:t>Septem</w:t>
      </w:r>
      <w:proofErr w:type="spellEnd"/>
      <w:r w:rsidRPr="00D649DE">
        <w:rPr>
          <w:rFonts w:ascii="Arial" w:hAnsi="Arial" w:cs="Arial"/>
          <w:bCs/>
          <w:i/>
          <w:iCs/>
          <w:sz w:val="20"/>
          <w:szCs w:val="20"/>
          <w:lang w:eastAsia="ru-RU"/>
        </w:rPr>
        <w:t xml:space="preserve"> </w:t>
      </w:r>
      <w:r w:rsidRPr="00D649DE">
        <w:rPr>
          <w:rFonts w:ascii="Arial" w:hAnsi="Arial" w:cs="Arial"/>
          <w:bCs/>
          <w:sz w:val="20"/>
          <w:szCs w:val="20"/>
          <w:lang w:eastAsia="ru-RU"/>
        </w:rPr>
        <w:t>и почему?</w:t>
      </w:r>
    </w:p>
    <w:p w14:paraId="12E1AC3B" w14:textId="77777777" w:rsidR="00A333B1" w:rsidRPr="00D649DE" w:rsidRDefault="00A333B1" w:rsidP="00A333B1">
      <w:pPr>
        <w:keepNext/>
        <w:keepLines/>
        <w:spacing w:after="0" w:line="240" w:lineRule="auto"/>
        <w:rPr>
          <w:rFonts w:ascii="Arial" w:hAnsi="Arial" w:cs="Arial"/>
          <w:b/>
          <w:bCs/>
          <w:sz w:val="20"/>
          <w:szCs w:val="20"/>
          <w:lang w:eastAsia="ru-RU"/>
        </w:rPr>
      </w:pPr>
    </w:p>
    <w:p w14:paraId="7698FEE4"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3 (5 баллов)</w:t>
      </w:r>
    </w:p>
    <w:p w14:paraId="66775827" w14:textId="77777777" w:rsidR="00A333B1" w:rsidRPr="00D649DE" w:rsidRDefault="00A333B1" w:rsidP="00A333B1">
      <w:pPr>
        <w:keepNext/>
        <w:keepLines/>
        <w:numPr>
          <w:ilvl w:val="0"/>
          <w:numId w:val="25"/>
        </w:numPr>
        <w:spacing w:after="0" w:line="240" w:lineRule="auto"/>
        <w:rPr>
          <w:rFonts w:ascii="Arial" w:hAnsi="Arial" w:cs="Arial"/>
          <w:bCs/>
          <w:sz w:val="20"/>
          <w:szCs w:val="20"/>
          <w:lang w:eastAsia="ru-RU"/>
        </w:rPr>
      </w:pPr>
      <w:r w:rsidRPr="00D649DE">
        <w:rPr>
          <w:rFonts w:ascii="Arial" w:hAnsi="Arial" w:cs="Arial"/>
          <w:bCs/>
          <w:sz w:val="20"/>
          <w:szCs w:val="20"/>
          <w:lang w:eastAsia="ru-RU"/>
        </w:rPr>
        <w:t>Что такое отчет о движении и использовании денежных фондов? К какому типу денежных потоков в данном отчёте будет отнесено увеличение товарно-материальных запасов?</w:t>
      </w:r>
    </w:p>
    <w:p w14:paraId="0B7DBC98" w14:textId="77777777" w:rsidR="00A333B1" w:rsidRPr="00D649DE" w:rsidRDefault="00A333B1" w:rsidP="00A333B1">
      <w:pPr>
        <w:keepNext/>
        <w:keepLines/>
        <w:numPr>
          <w:ilvl w:val="0"/>
          <w:numId w:val="25"/>
        </w:numPr>
        <w:spacing w:after="0" w:line="240" w:lineRule="auto"/>
        <w:rPr>
          <w:rFonts w:ascii="Arial" w:hAnsi="Arial" w:cs="Arial"/>
          <w:bCs/>
          <w:sz w:val="20"/>
          <w:szCs w:val="20"/>
          <w:lang w:eastAsia="ru-RU"/>
        </w:rPr>
      </w:pPr>
      <w:r w:rsidRPr="00D649DE">
        <w:rPr>
          <w:rFonts w:ascii="Arial" w:hAnsi="Arial" w:cs="Arial"/>
          <w:bCs/>
          <w:sz w:val="20"/>
          <w:szCs w:val="20"/>
          <w:lang w:eastAsia="ru-RU"/>
        </w:rPr>
        <w:t>К какому типу денежных потоков в отчете о движении денежных средств компании будет отнесено изменение запасов? Как повлияет увеличение запасов на величину чистого денежного потока при прочих равных условиях?</w:t>
      </w:r>
    </w:p>
    <w:p w14:paraId="0D7ADFD0" w14:textId="4DE7DF3D" w:rsidR="00A333B1" w:rsidRPr="00D649DE" w:rsidRDefault="00A333B1" w:rsidP="00C07450">
      <w:pPr>
        <w:keepNext/>
        <w:keepLines/>
        <w:spacing w:after="0" w:line="240" w:lineRule="auto"/>
        <w:rPr>
          <w:rFonts w:ascii="Arial" w:hAnsi="Arial" w:cs="Arial"/>
          <w:sz w:val="20"/>
          <w:szCs w:val="20"/>
          <w:lang w:eastAsia="ru-RU"/>
        </w:rPr>
      </w:pPr>
    </w:p>
    <w:p w14:paraId="7F78ED02"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РЕШЕНИЕ к Заданию 1:</w:t>
      </w:r>
    </w:p>
    <w:p w14:paraId="5D2958E4"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Вариант 1 - Факторинг:</w:t>
      </w:r>
    </w:p>
    <w:p w14:paraId="164403B7"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Комиссионные расходы по факторингу:</w:t>
      </w:r>
    </w:p>
    <w:p w14:paraId="4A4F31A3" w14:textId="53E947D9" w:rsidR="001D270E" w:rsidRPr="001D270E" w:rsidRDefault="001D270E" w:rsidP="001D270E">
      <w:pPr>
        <w:keepNext/>
        <w:keepLines/>
        <w:spacing w:after="0" w:line="240" w:lineRule="auto"/>
        <w:rPr>
          <w:rFonts w:ascii="Arial" w:hAnsi="Arial" w:cs="Arial"/>
          <w:iCs/>
          <w:sz w:val="20"/>
          <w:szCs w:val="20"/>
          <w:lang w:eastAsia="ru-RU"/>
        </w:rPr>
      </w:pPr>
      <m:oMathPara>
        <m:oMathParaPr>
          <m:jc m:val="left"/>
        </m:oMathParaPr>
        <m:oMath>
          <m:r>
            <w:rPr>
              <w:rFonts w:ascii="Cambria Math" w:hAnsi="Cambria Math" w:cs="Arial"/>
              <w:sz w:val="20"/>
              <w:szCs w:val="20"/>
              <w:lang w:eastAsia="ru-RU"/>
            </w:rPr>
            <m:t>900 000×0,03×3=81 000 у.е.</m:t>
          </m:r>
        </m:oMath>
      </m:oMathPara>
    </w:p>
    <w:p w14:paraId="5B300FDB" w14:textId="77777777" w:rsidR="001D270E" w:rsidRPr="001D270E" w:rsidRDefault="001D270E" w:rsidP="001D270E">
      <w:pPr>
        <w:keepNext/>
        <w:keepLines/>
        <w:spacing w:after="0" w:line="240" w:lineRule="auto"/>
        <w:rPr>
          <w:rFonts w:ascii="Arial" w:hAnsi="Arial" w:cs="Arial"/>
          <w:iCs/>
          <w:sz w:val="20"/>
          <w:szCs w:val="20"/>
          <w:lang w:eastAsia="ru-RU"/>
        </w:rPr>
      </w:pPr>
    </w:p>
    <w:p w14:paraId="5DDD3600" w14:textId="77777777" w:rsidR="001D270E" w:rsidRPr="001D270E" w:rsidRDefault="001D270E" w:rsidP="001D270E">
      <w:pPr>
        <w:keepNext/>
        <w:keepLines/>
        <w:spacing w:after="0" w:line="240" w:lineRule="auto"/>
        <w:rPr>
          <w:rFonts w:ascii="Arial" w:hAnsi="Arial" w:cs="Arial"/>
          <w:iCs/>
          <w:sz w:val="20"/>
          <w:szCs w:val="20"/>
          <w:lang w:eastAsia="ru-RU"/>
        </w:rPr>
      </w:pPr>
      <w:r w:rsidRPr="001D270E">
        <w:rPr>
          <w:rFonts w:ascii="Arial" w:hAnsi="Arial" w:cs="Arial"/>
          <w:iCs/>
          <w:sz w:val="20"/>
          <w:szCs w:val="20"/>
          <w:lang w:eastAsia="ru-RU"/>
        </w:rPr>
        <w:t>Комиссионные расходы с учетом экономии:</w:t>
      </w:r>
    </w:p>
    <w:p w14:paraId="0A6D77FE" w14:textId="4A85A487" w:rsidR="001D270E" w:rsidRPr="001D270E" w:rsidRDefault="001D270E" w:rsidP="001D270E">
      <w:pPr>
        <w:keepNext/>
        <w:keepLines/>
        <w:spacing w:after="0" w:line="240" w:lineRule="auto"/>
        <w:rPr>
          <w:rFonts w:ascii="Arial" w:hAnsi="Arial" w:cs="Arial"/>
          <w:iCs/>
          <w:sz w:val="20"/>
          <w:szCs w:val="20"/>
          <w:lang w:eastAsia="ru-RU"/>
        </w:rPr>
      </w:pPr>
      <m:oMathPara>
        <m:oMathParaPr>
          <m:jc m:val="left"/>
        </m:oMathParaPr>
        <m:oMath>
          <m:r>
            <w:rPr>
              <w:rFonts w:ascii="Cambria Math" w:hAnsi="Cambria Math" w:cs="Arial"/>
              <w:sz w:val="20"/>
              <w:szCs w:val="20"/>
              <w:lang w:eastAsia="ru-RU"/>
            </w:rPr>
            <m:t>81 000-8 000×3=57 000 у.е.</m:t>
          </m:r>
        </m:oMath>
      </m:oMathPara>
    </w:p>
    <w:p w14:paraId="24A10485" w14:textId="77777777" w:rsidR="001D270E" w:rsidRPr="001D270E" w:rsidRDefault="001D270E" w:rsidP="001D270E">
      <w:pPr>
        <w:keepNext/>
        <w:keepLines/>
        <w:spacing w:after="0" w:line="240" w:lineRule="auto"/>
        <w:rPr>
          <w:rFonts w:ascii="Arial" w:hAnsi="Arial" w:cs="Arial"/>
          <w:iCs/>
          <w:sz w:val="20"/>
          <w:szCs w:val="20"/>
          <w:lang w:eastAsia="ru-RU"/>
        </w:rPr>
      </w:pPr>
    </w:p>
    <w:p w14:paraId="50373377"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Рассчитаем процентные расходы по факторинговому кредиту за 3 месяца:</w:t>
      </w:r>
    </w:p>
    <w:p w14:paraId="70BE2B34" w14:textId="47024690" w:rsidR="001D270E" w:rsidRPr="001D270E" w:rsidRDefault="001D270E" w:rsidP="001D270E">
      <w:pPr>
        <w:keepNext/>
        <w:keepLines/>
        <w:spacing w:after="0" w:line="240" w:lineRule="auto"/>
        <w:rPr>
          <w:rFonts w:ascii="Arial" w:hAnsi="Arial" w:cs="Arial"/>
          <w:i/>
          <w:iCs/>
          <w:sz w:val="20"/>
          <w:szCs w:val="20"/>
          <w:lang w:eastAsia="ru-RU"/>
        </w:rPr>
      </w:pPr>
      <m:oMathPara>
        <m:oMathParaPr>
          <m:jc m:val="left"/>
        </m:oMathParaPr>
        <m:oMath>
          <m:r>
            <w:rPr>
              <w:rFonts w:ascii="Cambria Math" w:hAnsi="Cambria Math" w:cs="Arial"/>
              <w:sz w:val="20"/>
              <w:szCs w:val="20"/>
              <w:lang w:eastAsia="ru-RU"/>
            </w:rPr>
            <m:t>500 000*</m:t>
          </m:r>
          <m:f>
            <m:fPr>
              <m:ctrlPr>
                <w:rPr>
                  <w:rFonts w:ascii="Cambria Math" w:hAnsi="Cambria Math" w:cs="Arial"/>
                  <w:i/>
                  <w:iCs/>
                  <w:sz w:val="20"/>
                  <w:szCs w:val="20"/>
                  <w:lang w:eastAsia="ru-RU"/>
                </w:rPr>
              </m:ctrlPr>
            </m:fPr>
            <m:num>
              <m:r>
                <w:rPr>
                  <w:rFonts w:ascii="Cambria Math" w:hAnsi="Cambria Math" w:cs="Arial"/>
                  <w:sz w:val="20"/>
                  <w:szCs w:val="20"/>
                  <w:lang w:eastAsia="ru-RU"/>
                </w:rPr>
                <m:t>0,14</m:t>
              </m:r>
            </m:num>
            <m:den>
              <m:r>
                <w:rPr>
                  <w:rFonts w:ascii="Cambria Math" w:hAnsi="Cambria Math" w:cs="Arial"/>
                  <w:sz w:val="20"/>
                  <w:szCs w:val="20"/>
                  <w:lang w:eastAsia="ru-RU"/>
                </w:rPr>
                <m:t>12</m:t>
              </m:r>
            </m:den>
          </m:f>
          <m:r>
            <w:rPr>
              <w:rFonts w:ascii="Cambria Math" w:hAnsi="Cambria Math" w:cs="Arial"/>
              <w:sz w:val="20"/>
              <w:szCs w:val="20"/>
              <w:lang w:eastAsia="ru-RU"/>
            </w:rPr>
            <m:t>*3=17 500 у.е.</m:t>
          </m:r>
        </m:oMath>
      </m:oMathPara>
    </w:p>
    <w:p w14:paraId="4A8C54F6" w14:textId="77777777" w:rsidR="001D270E" w:rsidRPr="001D270E" w:rsidRDefault="001D270E" w:rsidP="001D270E">
      <w:pPr>
        <w:keepNext/>
        <w:keepLines/>
        <w:spacing w:after="0" w:line="240" w:lineRule="auto"/>
        <w:rPr>
          <w:rFonts w:ascii="Arial" w:hAnsi="Arial" w:cs="Arial"/>
          <w:i/>
          <w:iCs/>
          <w:sz w:val="20"/>
          <w:szCs w:val="20"/>
          <w:lang w:eastAsia="ru-RU"/>
        </w:rPr>
      </w:pPr>
    </w:p>
    <w:p w14:paraId="04A450F0"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Суммарные расходы по факторингу составят:</w:t>
      </w:r>
    </w:p>
    <w:p w14:paraId="2EC1CC6C" w14:textId="3A4E8220" w:rsidR="001D270E" w:rsidRPr="001D270E" w:rsidRDefault="001D270E" w:rsidP="001D270E">
      <w:pPr>
        <w:keepNext/>
        <w:keepLines/>
        <w:spacing w:after="0" w:line="240" w:lineRule="auto"/>
        <w:rPr>
          <w:rFonts w:ascii="Arial" w:hAnsi="Arial" w:cs="Arial"/>
          <w:i/>
          <w:iCs/>
          <w:sz w:val="20"/>
          <w:szCs w:val="20"/>
          <w:lang w:eastAsia="ru-RU"/>
        </w:rPr>
      </w:pPr>
      <m:oMathPara>
        <m:oMathParaPr>
          <m:jc m:val="left"/>
        </m:oMathParaPr>
        <m:oMath>
          <m:r>
            <w:rPr>
              <w:rFonts w:ascii="Cambria Math" w:hAnsi="Cambria Math" w:cs="Arial"/>
              <w:sz w:val="20"/>
              <w:szCs w:val="20"/>
              <w:lang w:eastAsia="ru-RU"/>
            </w:rPr>
            <m:t>57 000+17 500=74 500 у.е.</m:t>
          </m:r>
        </m:oMath>
      </m:oMathPara>
    </w:p>
    <w:p w14:paraId="5BCC1EC7" w14:textId="77777777" w:rsidR="001D270E" w:rsidRPr="001D270E" w:rsidRDefault="001D270E" w:rsidP="001D270E">
      <w:pPr>
        <w:keepNext/>
        <w:keepLines/>
        <w:spacing w:after="0" w:line="240" w:lineRule="auto"/>
        <w:rPr>
          <w:rFonts w:ascii="Arial" w:hAnsi="Arial" w:cs="Arial"/>
          <w:i/>
          <w:iCs/>
          <w:sz w:val="20"/>
          <w:szCs w:val="20"/>
          <w:lang w:eastAsia="ru-RU"/>
        </w:rPr>
      </w:pPr>
    </w:p>
    <w:p w14:paraId="40C5A670"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Вариант 2 – Отказ от скидок:</w:t>
      </w:r>
    </w:p>
    <w:p w14:paraId="798EF0F9"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Рассчитаем альтернативные затраты в связи с отказом от скидки «3/10, нетто 30»:</w:t>
      </w:r>
    </w:p>
    <w:p w14:paraId="7BBF7BEF" w14:textId="5747733E" w:rsidR="001D270E" w:rsidRPr="001D270E" w:rsidRDefault="007B30A0" w:rsidP="001D270E">
      <w:pPr>
        <w:keepNext/>
        <w:keepLines/>
        <w:spacing w:after="0" w:line="240" w:lineRule="auto"/>
        <w:rPr>
          <w:rFonts w:ascii="Arial" w:hAnsi="Arial" w:cs="Arial"/>
          <w:i/>
          <w:iCs/>
          <w:sz w:val="20"/>
          <w:szCs w:val="20"/>
          <w:lang w:eastAsia="ru-RU"/>
        </w:rPr>
      </w:pPr>
      <m:oMathPara>
        <m:oMathParaPr>
          <m:jc m:val="left"/>
        </m:oMathParaPr>
        <m:oMath>
          <m:f>
            <m:fPr>
              <m:ctrlPr>
                <w:rPr>
                  <w:rFonts w:ascii="Cambria Math" w:hAnsi="Cambria Math" w:cs="Arial"/>
                  <w:i/>
                  <w:iCs/>
                  <w:sz w:val="20"/>
                  <w:szCs w:val="20"/>
                  <w:lang w:eastAsia="ru-RU"/>
                </w:rPr>
              </m:ctrlPr>
            </m:fPr>
            <m:num>
              <m:r>
                <w:rPr>
                  <w:rFonts w:ascii="Cambria Math" w:hAnsi="Cambria Math" w:cs="Arial"/>
                  <w:sz w:val="20"/>
                  <w:szCs w:val="20"/>
                  <w:lang w:eastAsia="ru-RU"/>
                </w:rPr>
                <m:t>3%</m:t>
              </m:r>
            </m:num>
            <m:den>
              <m:r>
                <w:rPr>
                  <w:rFonts w:ascii="Cambria Math" w:hAnsi="Cambria Math" w:cs="Arial"/>
                  <w:sz w:val="20"/>
                  <w:szCs w:val="20"/>
                  <w:lang w:eastAsia="ru-RU"/>
                </w:rPr>
                <m:t>100%-3%</m:t>
              </m:r>
            </m:den>
          </m:f>
          <m:r>
            <w:rPr>
              <w:rFonts w:ascii="Cambria Math" w:hAnsi="Cambria Math" w:cs="Arial"/>
              <w:sz w:val="20"/>
              <w:szCs w:val="20"/>
              <w:lang w:eastAsia="ru-RU"/>
            </w:rPr>
            <m:t>×</m:t>
          </m:r>
          <m:f>
            <m:fPr>
              <m:ctrlPr>
                <w:rPr>
                  <w:rFonts w:ascii="Cambria Math" w:hAnsi="Cambria Math" w:cs="Arial"/>
                  <w:i/>
                  <w:iCs/>
                  <w:sz w:val="20"/>
                  <w:szCs w:val="20"/>
                  <w:lang w:eastAsia="ru-RU"/>
                </w:rPr>
              </m:ctrlPr>
            </m:fPr>
            <m:num>
              <m:r>
                <w:rPr>
                  <w:rFonts w:ascii="Cambria Math" w:hAnsi="Cambria Math" w:cs="Arial"/>
                  <w:sz w:val="20"/>
                  <w:szCs w:val="20"/>
                  <w:lang w:eastAsia="ru-RU"/>
                </w:rPr>
                <m:t>365</m:t>
              </m:r>
            </m:num>
            <m:den>
              <m:r>
                <w:rPr>
                  <w:rFonts w:ascii="Cambria Math" w:hAnsi="Cambria Math" w:cs="Arial"/>
                  <w:sz w:val="20"/>
                  <w:szCs w:val="20"/>
                  <w:lang w:eastAsia="ru-RU"/>
                </w:rPr>
                <m:t>30-10</m:t>
              </m:r>
            </m:den>
          </m:f>
          <m:r>
            <w:rPr>
              <w:rFonts w:ascii="Cambria Math" w:hAnsi="Cambria Math" w:cs="Arial"/>
              <w:sz w:val="20"/>
              <w:szCs w:val="20"/>
              <w:lang w:eastAsia="ru-RU"/>
            </w:rPr>
            <m:t>×300 000×</m:t>
          </m:r>
          <m:f>
            <m:fPr>
              <m:ctrlPr>
                <w:rPr>
                  <w:rFonts w:ascii="Cambria Math" w:hAnsi="Cambria Math" w:cs="Arial"/>
                  <w:i/>
                  <w:iCs/>
                  <w:sz w:val="20"/>
                  <w:szCs w:val="20"/>
                  <w:lang w:eastAsia="ru-RU"/>
                </w:rPr>
              </m:ctrlPr>
            </m:fPr>
            <m:num>
              <m:r>
                <w:rPr>
                  <w:rFonts w:ascii="Cambria Math" w:hAnsi="Cambria Math" w:cs="Arial"/>
                  <w:sz w:val="20"/>
                  <w:szCs w:val="20"/>
                  <w:lang w:eastAsia="ru-RU"/>
                </w:rPr>
                <m:t>3</m:t>
              </m:r>
            </m:num>
            <m:den>
              <m:r>
                <w:rPr>
                  <w:rFonts w:ascii="Cambria Math" w:hAnsi="Cambria Math" w:cs="Arial"/>
                  <w:sz w:val="20"/>
                  <w:szCs w:val="20"/>
                  <w:lang w:eastAsia="ru-RU"/>
                </w:rPr>
                <m:t>12</m:t>
              </m:r>
            </m:den>
          </m:f>
          <m:r>
            <w:rPr>
              <w:rFonts w:ascii="Cambria Math" w:hAnsi="Cambria Math" w:cs="Arial"/>
              <w:sz w:val="20"/>
              <w:szCs w:val="20"/>
              <w:lang w:eastAsia="ru-RU"/>
            </w:rPr>
            <m:t>=42 332 у.е.</m:t>
          </m:r>
        </m:oMath>
      </m:oMathPara>
    </w:p>
    <w:p w14:paraId="7C028D36" w14:textId="77777777" w:rsidR="001D270E" w:rsidRPr="001D270E" w:rsidRDefault="001D270E" w:rsidP="001D270E">
      <w:pPr>
        <w:keepNext/>
        <w:keepLines/>
        <w:spacing w:after="0" w:line="240" w:lineRule="auto"/>
        <w:rPr>
          <w:rFonts w:ascii="Arial" w:hAnsi="Arial" w:cs="Arial"/>
          <w:i/>
          <w:iCs/>
          <w:sz w:val="20"/>
          <w:szCs w:val="20"/>
          <w:lang w:eastAsia="ru-RU"/>
        </w:rPr>
      </w:pPr>
    </w:p>
    <w:p w14:paraId="08F04788"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Рассчитаем альтернативные затраты в связи с отказом от скидки «5/20, нетто 60»:</w:t>
      </w:r>
    </w:p>
    <w:p w14:paraId="04F4EA13" w14:textId="77B2383C" w:rsidR="001D270E" w:rsidRPr="001D270E" w:rsidRDefault="007B30A0" w:rsidP="001D270E">
      <w:pPr>
        <w:keepNext/>
        <w:keepLines/>
        <w:spacing w:after="0" w:line="240" w:lineRule="auto"/>
        <w:rPr>
          <w:rFonts w:ascii="Arial" w:hAnsi="Arial" w:cs="Arial"/>
          <w:i/>
          <w:iCs/>
          <w:sz w:val="20"/>
          <w:szCs w:val="20"/>
          <w:lang w:eastAsia="ru-RU"/>
        </w:rPr>
      </w:pPr>
      <m:oMathPara>
        <m:oMathParaPr>
          <m:jc m:val="left"/>
        </m:oMathParaPr>
        <m:oMath>
          <m:f>
            <m:fPr>
              <m:ctrlPr>
                <w:rPr>
                  <w:rFonts w:ascii="Cambria Math" w:hAnsi="Cambria Math" w:cs="Arial"/>
                  <w:i/>
                  <w:iCs/>
                  <w:sz w:val="20"/>
                  <w:szCs w:val="20"/>
                  <w:lang w:eastAsia="ru-RU"/>
                </w:rPr>
              </m:ctrlPr>
            </m:fPr>
            <m:num>
              <m:r>
                <w:rPr>
                  <w:rFonts w:ascii="Cambria Math" w:hAnsi="Cambria Math" w:cs="Arial"/>
                  <w:sz w:val="20"/>
                  <w:szCs w:val="20"/>
                  <w:lang w:eastAsia="ru-RU"/>
                </w:rPr>
                <m:t>5</m:t>
              </m:r>
              <m:r>
                <w:rPr>
                  <w:rFonts w:ascii="Cambria Math" w:hAnsi="Cambria Math" w:cs="Arial"/>
                  <w:sz w:val="20"/>
                  <w:szCs w:val="20"/>
                  <w:lang w:eastAsia="ru-RU"/>
                </w:rPr>
                <m:t>%</m:t>
              </m:r>
            </m:num>
            <m:den>
              <m:r>
                <w:rPr>
                  <w:rFonts w:ascii="Cambria Math" w:hAnsi="Cambria Math" w:cs="Arial"/>
                  <w:sz w:val="20"/>
                  <w:szCs w:val="20"/>
                  <w:lang w:eastAsia="ru-RU"/>
                </w:rPr>
                <m:t>100%-</m:t>
              </m:r>
              <m:r>
                <w:rPr>
                  <w:rFonts w:ascii="Cambria Math" w:hAnsi="Cambria Math" w:cs="Arial"/>
                  <w:sz w:val="20"/>
                  <w:szCs w:val="20"/>
                  <w:lang w:eastAsia="ru-RU"/>
                </w:rPr>
                <m:t>5</m:t>
              </m:r>
              <m:r>
                <w:rPr>
                  <w:rFonts w:ascii="Cambria Math" w:hAnsi="Cambria Math" w:cs="Arial"/>
                  <w:sz w:val="20"/>
                  <w:szCs w:val="20"/>
                  <w:lang w:eastAsia="ru-RU"/>
                </w:rPr>
                <m:t>%</m:t>
              </m:r>
            </m:den>
          </m:f>
          <m:r>
            <w:rPr>
              <w:rFonts w:ascii="Cambria Math" w:hAnsi="Cambria Math" w:cs="Arial"/>
              <w:sz w:val="20"/>
              <w:szCs w:val="20"/>
              <w:lang w:eastAsia="ru-RU"/>
            </w:rPr>
            <m:t>×</m:t>
          </m:r>
          <m:f>
            <m:fPr>
              <m:ctrlPr>
                <w:rPr>
                  <w:rFonts w:ascii="Cambria Math" w:hAnsi="Cambria Math" w:cs="Arial"/>
                  <w:i/>
                  <w:iCs/>
                  <w:sz w:val="20"/>
                  <w:szCs w:val="20"/>
                  <w:lang w:eastAsia="ru-RU"/>
                </w:rPr>
              </m:ctrlPr>
            </m:fPr>
            <m:num>
              <m:r>
                <w:rPr>
                  <w:rFonts w:ascii="Cambria Math" w:hAnsi="Cambria Math" w:cs="Arial"/>
                  <w:sz w:val="20"/>
                  <w:szCs w:val="20"/>
                  <w:lang w:eastAsia="ru-RU"/>
                </w:rPr>
                <m:t>365</m:t>
              </m:r>
            </m:num>
            <m:den>
              <m:r>
                <w:rPr>
                  <w:rFonts w:ascii="Cambria Math" w:hAnsi="Cambria Math" w:cs="Arial"/>
                  <w:sz w:val="20"/>
                  <w:szCs w:val="20"/>
                  <w:lang w:eastAsia="ru-RU"/>
                </w:rPr>
                <m:t>60-20</m:t>
              </m:r>
            </m:den>
          </m:f>
          <m:r>
            <w:rPr>
              <w:rFonts w:ascii="Cambria Math" w:hAnsi="Cambria Math" w:cs="Arial"/>
              <w:sz w:val="20"/>
              <w:szCs w:val="20"/>
              <w:lang w:eastAsia="ru-RU"/>
            </w:rPr>
            <m:t>×200 000×</m:t>
          </m:r>
          <m:f>
            <m:fPr>
              <m:ctrlPr>
                <w:rPr>
                  <w:rFonts w:ascii="Cambria Math" w:hAnsi="Cambria Math" w:cs="Arial"/>
                  <w:i/>
                  <w:iCs/>
                  <w:sz w:val="20"/>
                  <w:szCs w:val="20"/>
                  <w:lang w:eastAsia="ru-RU"/>
                </w:rPr>
              </m:ctrlPr>
            </m:fPr>
            <m:num>
              <m:r>
                <w:rPr>
                  <w:rFonts w:ascii="Cambria Math" w:hAnsi="Cambria Math" w:cs="Arial"/>
                  <w:sz w:val="20"/>
                  <w:szCs w:val="20"/>
                  <w:lang w:eastAsia="ru-RU"/>
                </w:rPr>
                <m:t>3</m:t>
              </m:r>
            </m:num>
            <m:den>
              <m:r>
                <w:rPr>
                  <w:rFonts w:ascii="Cambria Math" w:hAnsi="Cambria Math" w:cs="Arial"/>
                  <w:sz w:val="20"/>
                  <w:szCs w:val="20"/>
                  <w:lang w:eastAsia="ru-RU"/>
                </w:rPr>
                <m:t>12</m:t>
              </m:r>
            </m:den>
          </m:f>
          <m:r>
            <w:rPr>
              <w:rFonts w:ascii="Cambria Math" w:hAnsi="Cambria Math" w:cs="Arial"/>
              <w:sz w:val="20"/>
              <w:szCs w:val="20"/>
              <w:lang w:eastAsia="ru-RU"/>
            </w:rPr>
            <m:t>=24 013 у.е.</m:t>
          </m:r>
        </m:oMath>
      </m:oMathPara>
    </w:p>
    <w:p w14:paraId="42C4A12F" w14:textId="77777777" w:rsidR="001D270E" w:rsidRPr="001D270E" w:rsidRDefault="001D270E" w:rsidP="001D270E">
      <w:pPr>
        <w:keepNext/>
        <w:keepLines/>
        <w:spacing w:after="0" w:line="240" w:lineRule="auto"/>
        <w:rPr>
          <w:rFonts w:ascii="Arial" w:hAnsi="Arial" w:cs="Arial"/>
          <w:i/>
          <w:iCs/>
          <w:sz w:val="20"/>
          <w:szCs w:val="20"/>
          <w:lang w:eastAsia="ru-RU"/>
        </w:rPr>
      </w:pPr>
    </w:p>
    <w:p w14:paraId="0C687074" w14:textId="77777777" w:rsidR="001D270E" w:rsidRPr="001D270E" w:rsidRDefault="001D270E" w:rsidP="001D270E">
      <w:pPr>
        <w:keepNext/>
        <w:keepLines/>
        <w:spacing w:after="0" w:line="240" w:lineRule="auto"/>
        <w:rPr>
          <w:rFonts w:ascii="Arial" w:hAnsi="Arial" w:cs="Arial"/>
          <w:i/>
          <w:iCs/>
          <w:sz w:val="20"/>
          <w:szCs w:val="20"/>
          <w:lang w:eastAsia="ru-RU"/>
        </w:rPr>
      </w:pPr>
    </w:p>
    <w:p w14:paraId="1DAEC698"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Общие затраты компании, включая затраты на услуги хранения составят:</w:t>
      </w:r>
    </w:p>
    <w:p w14:paraId="55056E63" w14:textId="30F97CD2" w:rsidR="001D270E" w:rsidRPr="001D270E" w:rsidRDefault="001D270E" w:rsidP="001D270E">
      <w:pPr>
        <w:keepNext/>
        <w:keepLines/>
        <w:spacing w:after="0" w:line="240" w:lineRule="auto"/>
        <w:rPr>
          <w:rFonts w:ascii="Arial" w:hAnsi="Arial" w:cs="Arial"/>
          <w:sz w:val="20"/>
          <w:szCs w:val="20"/>
          <w:lang w:eastAsia="ru-RU"/>
        </w:rPr>
      </w:pPr>
      <m:oMathPara>
        <m:oMathParaPr>
          <m:jc m:val="left"/>
        </m:oMathParaPr>
        <m:oMath>
          <m:r>
            <w:rPr>
              <w:rFonts w:ascii="Cambria Math" w:hAnsi="Cambria Math" w:cs="Arial"/>
              <w:sz w:val="20"/>
              <w:szCs w:val="20"/>
              <w:lang w:eastAsia="ru-RU"/>
            </w:rPr>
            <m:t>42 332+24 013=66 346 у.е.</m:t>
          </m:r>
        </m:oMath>
      </m:oMathPara>
    </w:p>
    <w:p w14:paraId="4C68BC82" w14:textId="77777777" w:rsidR="001D270E" w:rsidRPr="001D270E" w:rsidRDefault="001D270E" w:rsidP="001D270E">
      <w:pPr>
        <w:keepNext/>
        <w:keepLines/>
        <w:spacing w:after="0" w:line="240" w:lineRule="auto"/>
        <w:rPr>
          <w:rFonts w:ascii="Arial" w:hAnsi="Arial" w:cs="Arial"/>
          <w:b/>
          <w:bCs/>
          <w:sz w:val="20"/>
          <w:szCs w:val="20"/>
          <w:lang w:eastAsia="ru-RU"/>
        </w:rPr>
      </w:pPr>
    </w:p>
    <w:p w14:paraId="69149A52"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РЕШЕНИЕ к Заданию 2:</w:t>
      </w:r>
    </w:p>
    <w:p w14:paraId="5671267C"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 xml:space="preserve">Из двух предложенных вариантов наименее приемлемым является финансирование покупки сырья за счет факторинга, т.к. издержки компании, по факторинговому займу, равные 74 500 у.е., выше, чем альтернативные издержки в сумме 66 346 у.е., которые понесет компания в связи с отказом от скидки за ранние платежи. </w:t>
      </w:r>
    </w:p>
    <w:p w14:paraId="4DDE5610" w14:textId="77777777" w:rsidR="001D270E" w:rsidRPr="001D270E" w:rsidRDefault="001D270E" w:rsidP="001D270E">
      <w:pPr>
        <w:keepNext/>
        <w:keepLines/>
        <w:spacing w:after="0" w:line="240" w:lineRule="auto"/>
        <w:rPr>
          <w:rFonts w:ascii="Arial" w:hAnsi="Arial" w:cs="Arial"/>
          <w:b/>
          <w:bCs/>
          <w:sz w:val="20"/>
          <w:szCs w:val="20"/>
          <w:lang w:eastAsia="ru-RU"/>
        </w:rPr>
      </w:pPr>
    </w:p>
    <w:p w14:paraId="659876AE"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РЕШЕНИЕ к Заданию 3:</w:t>
      </w:r>
    </w:p>
    <w:p w14:paraId="250DED5E" w14:textId="77777777" w:rsidR="001D270E" w:rsidRPr="001D270E" w:rsidRDefault="001D270E" w:rsidP="001D270E">
      <w:pPr>
        <w:keepNext/>
        <w:keepLines/>
        <w:numPr>
          <w:ilvl w:val="0"/>
          <w:numId w:val="28"/>
        </w:numPr>
        <w:spacing w:after="0" w:line="240" w:lineRule="auto"/>
        <w:rPr>
          <w:rFonts w:ascii="Arial" w:hAnsi="Arial" w:cs="Arial"/>
          <w:b/>
          <w:bCs/>
          <w:sz w:val="20"/>
          <w:szCs w:val="20"/>
          <w:lang w:eastAsia="ru-RU"/>
        </w:rPr>
      </w:pPr>
      <w:r w:rsidRPr="001D270E">
        <w:rPr>
          <w:rFonts w:ascii="Arial" w:hAnsi="Arial" w:cs="Arial"/>
          <w:sz w:val="20"/>
          <w:szCs w:val="20"/>
          <w:lang w:eastAsia="ru-RU"/>
        </w:rPr>
        <w:lastRenderedPageBreak/>
        <w:t>Отчет о движении фондов - сводный документ, отражающий изменения финансового состояния фирмы от начала до конца данного периода; он также носит название отчета об источниках и использовании фондов или отчета об изменении финансового состояния.</w:t>
      </w:r>
      <w:r w:rsidRPr="001D270E">
        <w:rPr>
          <w:rFonts w:ascii="Arial" w:hAnsi="Arial" w:cs="Arial"/>
          <w:b/>
          <w:bCs/>
          <w:sz w:val="20"/>
          <w:szCs w:val="20"/>
          <w:lang w:eastAsia="ru-RU"/>
        </w:rPr>
        <w:t xml:space="preserve"> </w:t>
      </w:r>
      <w:r w:rsidRPr="001D270E">
        <w:rPr>
          <w:rFonts w:ascii="Arial" w:hAnsi="Arial" w:cs="Arial"/>
          <w:sz w:val="20"/>
          <w:szCs w:val="20"/>
          <w:lang w:eastAsia="ru-RU"/>
        </w:rPr>
        <w:t>В данном отчете увеличение товарно-материальных запасов будет классифицироваться как отток денежных средств, или использование денежных фондов.</w:t>
      </w:r>
    </w:p>
    <w:p w14:paraId="2258082A" w14:textId="77777777" w:rsidR="001D270E" w:rsidRPr="001D270E" w:rsidRDefault="001D270E" w:rsidP="001D270E">
      <w:pPr>
        <w:keepNext/>
        <w:keepLines/>
        <w:spacing w:after="0" w:line="240" w:lineRule="auto"/>
        <w:rPr>
          <w:rFonts w:ascii="Arial" w:hAnsi="Arial" w:cs="Arial"/>
          <w:b/>
          <w:bCs/>
          <w:sz w:val="20"/>
          <w:szCs w:val="20"/>
          <w:lang w:eastAsia="ru-RU"/>
        </w:rPr>
      </w:pPr>
    </w:p>
    <w:p w14:paraId="263E0502" w14:textId="77777777" w:rsidR="001D270E" w:rsidRPr="001D270E" w:rsidRDefault="001D270E" w:rsidP="001D270E">
      <w:pPr>
        <w:keepNext/>
        <w:keepLines/>
        <w:numPr>
          <w:ilvl w:val="0"/>
          <w:numId w:val="28"/>
        </w:numPr>
        <w:spacing w:after="0" w:line="240" w:lineRule="auto"/>
        <w:rPr>
          <w:rFonts w:ascii="Arial" w:hAnsi="Arial" w:cs="Arial"/>
          <w:b/>
          <w:bCs/>
          <w:sz w:val="20"/>
          <w:szCs w:val="20"/>
          <w:lang w:eastAsia="ru-RU"/>
        </w:rPr>
      </w:pPr>
      <w:r w:rsidRPr="001D270E">
        <w:rPr>
          <w:rFonts w:ascii="Arial" w:hAnsi="Arial" w:cs="Arial"/>
          <w:sz w:val="20"/>
          <w:szCs w:val="20"/>
          <w:lang w:eastAsia="ru-RU"/>
        </w:rPr>
        <w:t>В отчете о движении денежных средств, составленного на основе косвенного метода, увеличение запасов будет отражаться как отток денежных средств от операционной деятельности компании.</w:t>
      </w:r>
    </w:p>
    <w:p w14:paraId="3452D7B9" w14:textId="77777777" w:rsidR="001D270E" w:rsidRPr="001D270E" w:rsidRDefault="001D270E" w:rsidP="001D270E">
      <w:pPr>
        <w:keepNext/>
        <w:keepLines/>
        <w:spacing w:after="0" w:line="240" w:lineRule="auto"/>
        <w:rPr>
          <w:rFonts w:ascii="Arial" w:hAnsi="Arial" w:cs="Arial"/>
          <w:b/>
          <w:bCs/>
          <w:sz w:val="20"/>
          <w:szCs w:val="20"/>
          <w:lang w:val="x-none" w:eastAsia="ru-RU"/>
        </w:rPr>
      </w:pPr>
    </w:p>
    <w:p w14:paraId="536C05A5" w14:textId="778CAD3E" w:rsidR="00A333B1" w:rsidRPr="00D649DE" w:rsidRDefault="00A333B1" w:rsidP="00C07450">
      <w:pPr>
        <w:keepNext/>
        <w:keepLines/>
        <w:spacing w:after="0" w:line="240" w:lineRule="auto"/>
        <w:rPr>
          <w:rFonts w:ascii="Arial" w:hAnsi="Arial" w:cs="Arial"/>
          <w:sz w:val="20"/>
          <w:szCs w:val="20"/>
          <w:lang w:val="x-none" w:eastAsia="ru-RU"/>
        </w:rPr>
      </w:pPr>
    </w:p>
    <w:p w14:paraId="6ADF2872" w14:textId="0AC988E3" w:rsidR="00A333B1" w:rsidRPr="00D649DE" w:rsidRDefault="00A333B1" w:rsidP="00C07450">
      <w:pPr>
        <w:keepNext/>
        <w:keepLines/>
        <w:spacing w:after="0" w:line="240" w:lineRule="auto"/>
        <w:rPr>
          <w:rFonts w:ascii="Arial" w:hAnsi="Arial" w:cs="Arial"/>
          <w:sz w:val="20"/>
          <w:szCs w:val="20"/>
          <w:lang w:eastAsia="ru-RU"/>
        </w:rPr>
      </w:pPr>
    </w:p>
    <w:p w14:paraId="70953225" w14:textId="4B212473" w:rsidR="00A333B1" w:rsidRPr="00D649DE" w:rsidRDefault="00A333B1" w:rsidP="00C07450">
      <w:pPr>
        <w:keepNext/>
        <w:keepLines/>
        <w:spacing w:after="0" w:line="240" w:lineRule="auto"/>
        <w:rPr>
          <w:rFonts w:ascii="Arial" w:hAnsi="Arial" w:cs="Arial"/>
          <w:sz w:val="20"/>
          <w:szCs w:val="20"/>
          <w:lang w:eastAsia="ru-RU"/>
        </w:rPr>
      </w:pPr>
    </w:p>
    <w:p w14:paraId="34CE9266" w14:textId="77777777" w:rsidR="00A333B1" w:rsidRPr="00D649DE" w:rsidRDefault="00A333B1" w:rsidP="00A333B1">
      <w:pPr>
        <w:keepNext/>
        <w:keepLines/>
        <w:spacing w:after="0" w:line="240" w:lineRule="auto"/>
        <w:rPr>
          <w:rFonts w:ascii="Arial" w:hAnsi="Arial" w:cs="Arial"/>
          <w:b/>
          <w:bCs/>
          <w:sz w:val="20"/>
          <w:szCs w:val="20"/>
          <w:lang w:val="x-none" w:eastAsia="ru-RU"/>
        </w:rPr>
      </w:pPr>
      <w:bookmarkStart w:id="2" w:name="_Toc104291332"/>
      <w:r w:rsidRPr="00D649DE">
        <w:rPr>
          <w:rFonts w:ascii="Arial" w:hAnsi="Arial" w:cs="Arial"/>
          <w:b/>
          <w:bCs/>
          <w:sz w:val="20"/>
          <w:szCs w:val="20"/>
          <w:lang w:val="x-none" w:eastAsia="ru-RU"/>
        </w:rPr>
        <w:t xml:space="preserve">Задача </w:t>
      </w:r>
      <w:r w:rsidRPr="00D649DE">
        <w:rPr>
          <w:rFonts w:ascii="Arial" w:hAnsi="Arial" w:cs="Arial"/>
          <w:b/>
          <w:bCs/>
          <w:sz w:val="20"/>
          <w:szCs w:val="20"/>
          <w:lang w:eastAsia="ru-RU"/>
        </w:rPr>
        <w:t>3</w:t>
      </w:r>
      <w:r w:rsidRPr="00D649DE">
        <w:rPr>
          <w:rFonts w:ascii="Arial" w:hAnsi="Arial" w:cs="Arial"/>
          <w:b/>
          <w:bCs/>
          <w:sz w:val="20"/>
          <w:szCs w:val="20"/>
          <w:lang w:val="x-none" w:eastAsia="ru-RU"/>
        </w:rPr>
        <w:t xml:space="preserve"> (20 баллов)</w:t>
      </w:r>
      <w:bookmarkEnd w:id="2"/>
    </w:p>
    <w:p w14:paraId="73D31404" w14:textId="77777777" w:rsidR="00A333B1" w:rsidRPr="00D649DE" w:rsidRDefault="00A333B1" w:rsidP="00A333B1">
      <w:pPr>
        <w:keepNext/>
        <w:keepLines/>
        <w:spacing w:after="0" w:line="240" w:lineRule="auto"/>
        <w:rPr>
          <w:rFonts w:ascii="Arial" w:hAnsi="Arial" w:cs="Arial"/>
          <w:sz w:val="20"/>
          <w:szCs w:val="20"/>
          <w:lang w:eastAsia="ru-RU"/>
        </w:rPr>
      </w:pPr>
    </w:p>
    <w:p w14:paraId="03B3C9CE"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sz w:val="20"/>
          <w:szCs w:val="20"/>
          <w:lang w:eastAsia="ru-RU"/>
        </w:rPr>
        <w:t xml:space="preserve">Компания </w:t>
      </w:r>
      <w:proofErr w:type="spellStart"/>
      <w:r w:rsidRPr="00D649DE">
        <w:rPr>
          <w:rFonts w:ascii="Arial" w:hAnsi="Arial" w:cs="Arial"/>
          <w:sz w:val="20"/>
          <w:szCs w:val="20"/>
          <w:lang w:eastAsia="ru-RU"/>
        </w:rPr>
        <w:t>Tredecim</w:t>
      </w:r>
      <w:proofErr w:type="spellEnd"/>
      <w:r w:rsidRPr="00D649DE">
        <w:rPr>
          <w:rFonts w:ascii="Arial" w:hAnsi="Arial" w:cs="Arial"/>
          <w:sz w:val="20"/>
          <w:szCs w:val="20"/>
          <w:lang w:eastAsia="ru-RU"/>
        </w:rPr>
        <w:t xml:space="preserve"> рассматривает возможность инвестирования собственных средств в один из двух альтернативных проектов. Оба проекта удовлетворяют требованиям компании к уровню доходности и срокам окупаемости. Для выбора наилучшего проекта необходимо рассмотреть их поведение с учетом различных сценариев развития экономики и оценить инвестиционные риски каждого проекта. В качестве базового критерия выбора проекта используйте показатель чистого приведенного денежного потока (</w:t>
      </w:r>
      <w:r w:rsidRPr="00D649DE">
        <w:rPr>
          <w:rFonts w:ascii="Arial" w:hAnsi="Arial" w:cs="Arial"/>
          <w:sz w:val="20"/>
          <w:szCs w:val="20"/>
          <w:lang w:val="en-US" w:eastAsia="ru-RU"/>
        </w:rPr>
        <w:t>NPV</w:t>
      </w:r>
      <w:r w:rsidRPr="00D649DE">
        <w:rPr>
          <w:rFonts w:ascii="Arial" w:hAnsi="Arial" w:cs="Arial"/>
          <w:sz w:val="20"/>
          <w:szCs w:val="20"/>
          <w:lang w:eastAsia="ru-RU"/>
        </w:rPr>
        <w:t>).</w:t>
      </w:r>
    </w:p>
    <w:p w14:paraId="23518A20" w14:textId="77777777" w:rsidR="00A333B1" w:rsidRPr="00D649DE" w:rsidRDefault="00A333B1" w:rsidP="00A333B1">
      <w:pPr>
        <w:keepNext/>
        <w:keepLines/>
        <w:spacing w:after="0" w:line="240" w:lineRule="auto"/>
        <w:rPr>
          <w:rFonts w:ascii="Arial" w:hAnsi="Arial" w:cs="Arial"/>
          <w:b/>
          <w:bCs/>
          <w:sz w:val="20"/>
          <w:szCs w:val="20"/>
          <w:lang w:eastAsia="ru-RU"/>
        </w:rPr>
      </w:pPr>
    </w:p>
    <w:tbl>
      <w:tblPr>
        <w:tblW w:w="5000" w:type="pct"/>
        <w:tblLook w:val="04A0" w:firstRow="1" w:lastRow="0" w:firstColumn="1" w:lastColumn="0" w:noHBand="0" w:noVBand="1"/>
      </w:tblPr>
      <w:tblGrid>
        <w:gridCol w:w="4555"/>
        <w:gridCol w:w="2429"/>
        <w:gridCol w:w="1983"/>
        <w:gridCol w:w="1805"/>
      </w:tblGrid>
      <w:tr w:rsidR="00A333B1" w:rsidRPr="00D649DE" w14:paraId="5D15CA9B" w14:textId="77777777" w:rsidTr="00A934C0">
        <w:tc>
          <w:tcPr>
            <w:tcW w:w="2114" w:type="pct"/>
            <w:vMerge w:val="restart"/>
            <w:tcBorders>
              <w:top w:val="single" w:sz="4" w:space="0" w:color="auto"/>
              <w:bottom w:val="single" w:sz="4" w:space="0" w:color="auto"/>
            </w:tcBorders>
          </w:tcPr>
          <w:p w14:paraId="0A2CC080"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Состояние экономики</w:t>
            </w:r>
          </w:p>
        </w:tc>
        <w:tc>
          <w:tcPr>
            <w:tcW w:w="2047" w:type="pct"/>
            <w:gridSpan w:val="2"/>
            <w:tcBorders>
              <w:top w:val="single" w:sz="4" w:space="0" w:color="auto"/>
              <w:bottom w:val="single" w:sz="4" w:space="0" w:color="auto"/>
            </w:tcBorders>
          </w:tcPr>
          <w:p w14:paraId="71E19DED"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val="en-US" w:eastAsia="ru-RU"/>
              </w:rPr>
              <w:t>NPV</w:t>
            </w:r>
            <w:r w:rsidRPr="00D649DE">
              <w:rPr>
                <w:rFonts w:ascii="Arial" w:hAnsi="Arial" w:cs="Arial"/>
                <w:b/>
                <w:bCs/>
                <w:sz w:val="20"/>
                <w:szCs w:val="20"/>
                <w:lang w:eastAsia="ru-RU"/>
              </w:rPr>
              <w:t>, тыс. у.е.</w:t>
            </w:r>
          </w:p>
        </w:tc>
        <w:tc>
          <w:tcPr>
            <w:tcW w:w="838" w:type="pct"/>
            <w:vMerge w:val="restart"/>
            <w:tcBorders>
              <w:top w:val="single" w:sz="4" w:space="0" w:color="auto"/>
              <w:bottom w:val="single" w:sz="4" w:space="0" w:color="auto"/>
            </w:tcBorders>
          </w:tcPr>
          <w:p w14:paraId="77748C79"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Вероятность</w:t>
            </w:r>
          </w:p>
          <w:p w14:paraId="4D3DF611"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наступления события</w:t>
            </w:r>
          </w:p>
        </w:tc>
      </w:tr>
      <w:tr w:rsidR="00A333B1" w:rsidRPr="00D649DE" w14:paraId="28545C7A" w14:textId="77777777" w:rsidTr="00A934C0">
        <w:trPr>
          <w:trHeight w:val="351"/>
        </w:trPr>
        <w:tc>
          <w:tcPr>
            <w:tcW w:w="2114" w:type="pct"/>
            <w:vMerge/>
            <w:tcBorders>
              <w:top w:val="single" w:sz="4" w:space="0" w:color="auto"/>
              <w:bottom w:val="single" w:sz="4" w:space="0" w:color="auto"/>
            </w:tcBorders>
          </w:tcPr>
          <w:p w14:paraId="280A93BF" w14:textId="77777777" w:rsidR="00A333B1" w:rsidRPr="00D649DE" w:rsidRDefault="00A333B1" w:rsidP="00A333B1">
            <w:pPr>
              <w:keepNext/>
              <w:keepLines/>
              <w:spacing w:after="0" w:line="240" w:lineRule="auto"/>
              <w:rPr>
                <w:rFonts w:ascii="Arial" w:hAnsi="Arial" w:cs="Arial"/>
                <w:b/>
                <w:bCs/>
                <w:sz w:val="20"/>
                <w:szCs w:val="20"/>
                <w:lang w:eastAsia="ru-RU"/>
              </w:rPr>
            </w:pPr>
          </w:p>
        </w:tc>
        <w:tc>
          <w:tcPr>
            <w:tcW w:w="1127" w:type="pct"/>
            <w:tcBorders>
              <w:top w:val="single" w:sz="4" w:space="0" w:color="auto"/>
              <w:bottom w:val="single" w:sz="4" w:space="0" w:color="auto"/>
            </w:tcBorders>
          </w:tcPr>
          <w:p w14:paraId="38D2CE65"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Проект А</w:t>
            </w:r>
          </w:p>
        </w:tc>
        <w:tc>
          <w:tcPr>
            <w:tcW w:w="920" w:type="pct"/>
            <w:tcBorders>
              <w:top w:val="single" w:sz="4" w:space="0" w:color="auto"/>
              <w:bottom w:val="single" w:sz="4" w:space="0" w:color="auto"/>
            </w:tcBorders>
          </w:tcPr>
          <w:p w14:paraId="0A44C186"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Проект Б</w:t>
            </w:r>
          </w:p>
        </w:tc>
        <w:tc>
          <w:tcPr>
            <w:tcW w:w="838" w:type="pct"/>
            <w:vMerge/>
            <w:tcBorders>
              <w:top w:val="single" w:sz="4" w:space="0" w:color="auto"/>
              <w:bottom w:val="single" w:sz="4" w:space="0" w:color="auto"/>
            </w:tcBorders>
          </w:tcPr>
          <w:p w14:paraId="0AC0FA70" w14:textId="77777777" w:rsidR="00A333B1" w:rsidRPr="00D649DE" w:rsidRDefault="00A333B1" w:rsidP="00A333B1">
            <w:pPr>
              <w:keepNext/>
              <w:keepLines/>
              <w:spacing w:after="0" w:line="240" w:lineRule="auto"/>
              <w:rPr>
                <w:rFonts w:ascii="Arial" w:hAnsi="Arial" w:cs="Arial"/>
                <w:b/>
                <w:bCs/>
                <w:sz w:val="20"/>
                <w:szCs w:val="20"/>
                <w:lang w:eastAsia="ru-RU"/>
              </w:rPr>
            </w:pPr>
          </w:p>
        </w:tc>
      </w:tr>
      <w:tr w:rsidR="00A333B1" w:rsidRPr="00D649DE" w14:paraId="6BA71504" w14:textId="77777777" w:rsidTr="00A934C0">
        <w:tc>
          <w:tcPr>
            <w:tcW w:w="2114" w:type="pct"/>
            <w:tcBorders>
              <w:top w:val="single" w:sz="4" w:space="0" w:color="auto"/>
            </w:tcBorders>
          </w:tcPr>
          <w:p w14:paraId="476C7A3A"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Глубокий спад</w:t>
            </w:r>
          </w:p>
        </w:tc>
        <w:tc>
          <w:tcPr>
            <w:tcW w:w="1127" w:type="pct"/>
            <w:tcBorders>
              <w:top w:val="single" w:sz="4" w:space="0" w:color="auto"/>
            </w:tcBorders>
          </w:tcPr>
          <w:p w14:paraId="2799EEF8"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150 </w:t>
            </w:r>
          </w:p>
        </w:tc>
        <w:tc>
          <w:tcPr>
            <w:tcW w:w="920" w:type="pct"/>
            <w:tcBorders>
              <w:top w:val="single" w:sz="4" w:space="0" w:color="auto"/>
            </w:tcBorders>
          </w:tcPr>
          <w:p w14:paraId="57716926"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120 </w:t>
            </w:r>
          </w:p>
        </w:tc>
        <w:tc>
          <w:tcPr>
            <w:tcW w:w="838" w:type="pct"/>
            <w:tcBorders>
              <w:top w:val="single" w:sz="4" w:space="0" w:color="auto"/>
            </w:tcBorders>
          </w:tcPr>
          <w:p w14:paraId="34DBB477"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0,1</w:t>
            </w:r>
          </w:p>
        </w:tc>
      </w:tr>
      <w:tr w:rsidR="00A333B1" w:rsidRPr="00D649DE" w14:paraId="1BAE5FFB" w14:textId="77777777" w:rsidTr="00A934C0">
        <w:trPr>
          <w:trHeight w:val="299"/>
        </w:trPr>
        <w:tc>
          <w:tcPr>
            <w:tcW w:w="2114" w:type="pct"/>
          </w:tcPr>
          <w:p w14:paraId="03DE27DA"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Незначительный спад</w:t>
            </w:r>
          </w:p>
        </w:tc>
        <w:tc>
          <w:tcPr>
            <w:tcW w:w="1127" w:type="pct"/>
          </w:tcPr>
          <w:p w14:paraId="7CAB9129"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200</w:t>
            </w:r>
          </w:p>
        </w:tc>
        <w:tc>
          <w:tcPr>
            <w:tcW w:w="920" w:type="pct"/>
          </w:tcPr>
          <w:p w14:paraId="5CECD039"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130</w:t>
            </w:r>
          </w:p>
        </w:tc>
        <w:tc>
          <w:tcPr>
            <w:tcW w:w="838" w:type="pct"/>
          </w:tcPr>
          <w:p w14:paraId="03FCFE24"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0,1</w:t>
            </w:r>
          </w:p>
        </w:tc>
      </w:tr>
      <w:tr w:rsidR="00A333B1" w:rsidRPr="00D649DE" w14:paraId="3D54BDD7" w14:textId="77777777" w:rsidTr="00A934C0">
        <w:tc>
          <w:tcPr>
            <w:tcW w:w="2114" w:type="pct"/>
          </w:tcPr>
          <w:p w14:paraId="0BA4DCCE"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Нормальное состояние</w:t>
            </w:r>
          </w:p>
        </w:tc>
        <w:tc>
          <w:tcPr>
            <w:tcW w:w="1127" w:type="pct"/>
          </w:tcPr>
          <w:p w14:paraId="4EB77C4A"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250</w:t>
            </w:r>
          </w:p>
        </w:tc>
        <w:tc>
          <w:tcPr>
            <w:tcW w:w="920" w:type="pct"/>
          </w:tcPr>
          <w:p w14:paraId="7027F839"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150</w:t>
            </w:r>
          </w:p>
        </w:tc>
        <w:tc>
          <w:tcPr>
            <w:tcW w:w="838" w:type="pct"/>
          </w:tcPr>
          <w:p w14:paraId="486A9EA3"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0,4</w:t>
            </w:r>
          </w:p>
        </w:tc>
      </w:tr>
      <w:tr w:rsidR="00A333B1" w:rsidRPr="00D649DE" w14:paraId="491B67E6" w14:textId="77777777" w:rsidTr="00A934C0">
        <w:tc>
          <w:tcPr>
            <w:tcW w:w="2114" w:type="pct"/>
          </w:tcPr>
          <w:p w14:paraId="7703A6C9"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Незначительный подъем</w:t>
            </w:r>
          </w:p>
        </w:tc>
        <w:tc>
          <w:tcPr>
            <w:tcW w:w="1127" w:type="pct"/>
          </w:tcPr>
          <w:p w14:paraId="62226A5F"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280</w:t>
            </w:r>
          </w:p>
        </w:tc>
        <w:tc>
          <w:tcPr>
            <w:tcW w:w="920" w:type="pct"/>
          </w:tcPr>
          <w:p w14:paraId="5D57BA5E"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200</w:t>
            </w:r>
          </w:p>
        </w:tc>
        <w:tc>
          <w:tcPr>
            <w:tcW w:w="838" w:type="pct"/>
          </w:tcPr>
          <w:p w14:paraId="09958BA8"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0,3</w:t>
            </w:r>
          </w:p>
        </w:tc>
      </w:tr>
      <w:tr w:rsidR="00A333B1" w:rsidRPr="00D649DE" w14:paraId="3EF01DE1" w14:textId="77777777" w:rsidTr="00A934C0">
        <w:tc>
          <w:tcPr>
            <w:tcW w:w="2114" w:type="pct"/>
            <w:tcBorders>
              <w:bottom w:val="single" w:sz="4" w:space="0" w:color="auto"/>
            </w:tcBorders>
          </w:tcPr>
          <w:p w14:paraId="3B6DC16A"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Наибольший подъем</w:t>
            </w:r>
          </w:p>
        </w:tc>
        <w:tc>
          <w:tcPr>
            <w:tcW w:w="1127" w:type="pct"/>
            <w:tcBorders>
              <w:bottom w:val="single" w:sz="4" w:space="0" w:color="auto"/>
            </w:tcBorders>
          </w:tcPr>
          <w:p w14:paraId="7CA1D7B2"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310</w:t>
            </w:r>
          </w:p>
        </w:tc>
        <w:tc>
          <w:tcPr>
            <w:tcW w:w="920" w:type="pct"/>
            <w:tcBorders>
              <w:bottom w:val="single" w:sz="4" w:space="0" w:color="auto"/>
            </w:tcBorders>
          </w:tcPr>
          <w:p w14:paraId="67DCBFD9"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300</w:t>
            </w:r>
          </w:p>
        </w:tc>
        <w:tc>
          <w:tcPr>
            <w:tcW w:w="838" w:type="pct"/>
            <w:tcBorders>
              <w:bottom w:val="single" w:sz="4" w:space="0" w:color="auto"/>
            </w:tcBorders>
          </w:tcPr>
          <w:p w14:paraId="1AB8CF29"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0,1</w:t>
            </w:r>
          </w:p>
        </w:tc>
      </w:tr>
    </w:tbl>
    <w:p w14:paraId="1CB70D3E" w14:textId="77777777" w:rsidR="00A333B1" w:rsidRPr="00D649DE" w:rsidRDefault="00A333B1" w:rsidP="00A333B1">
      <w:pPr>
        <w:keepNext/>
        <w:keepLines/>
        <w:spacing w:after="0" w:line="240" w:lineRule="auto"/>
        <w:rPr>
          <w:rFonts w:ascii="Arial" w:hAnsi="Arial" w:cs="Arial"/>
          <w:sz w:val="20"/>
          <w:szCs w:val="20"/>
          <w:lang w:eastAsia="ru-RU"/>
        </w:rPr>
      </w:pPr>
    </w:p>
    <w:p w14:paraId="3583C875" w14:textId="77777777" w:rsidR="00A333B1" w:rsidRPr="00D649DE" w:rsidRDefault="00A333B1" w:rsidP="00A333B1">
      <w:pPr>
        <w:keepNext/>
        <w:keepLines/>
        <w:spacing w:after="0" w:line="240" w:lineRule="auto"/>
        <w:rPr>
          <w:rFonts w:ascii="Arial" w:hAnsi="Arial" w:cs="Arial"/>
          <w:b/>
          <w:bCs/>
          <w:sz w:val="20"/>
          <w:szCs w:val="20"/>
          <w:lang w:eastAsia="ru-RU"/>
        </w:rPr>
      </w:pPr>
    </w:p>
    <w:p w14:paraId="1BAE0E8B"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1 (10 баллов)</w:t>
      </w:r>
    </w:p>
    <w:p w14:paraId="7F709C65" w14:textId="77777777" w:rsidR="00A333B1" w:rsidRPr="00D649DE" w:rsidRDefault="00A333B1" w:rsidP="00A333B1">
      <w:pPr>
        <w:keepNext/>
        <w:keepLines/>
        <w:spacing w:after="0" w:line="240" w:lineRule="auto"/>
        <w:rPr>
          <w:rFonts w:ascii="Arial" w:hAnsi="Arial" w:cs="Arial"/>
          <w:bCs/>
          <w:sz w:val="20"/>
          <w:szCs w:val="20"/>
          <w:lang w:eastAsia="ru-RU"/>
        </w:rPr>
      </w:pPr>
      <w:r w:rsidRPr="00D649DE">
        <w:rPr>
          <w:rFonts w:ascii="Arial" w:hAnsi="Arial" w:cs="Arial"/>
          <w:bCs/>
          <w:sz w:val="20"/>
          <w:szCs w:val="20"/>
          <w:lang w:eastAsia="ru-RU"/>
        </w:rPr>
        <w:t>Рассчитайте среднеквадратическое отклонение чистых денежных потоков по каждому проекту.</w:t>
      </w:r>
    </w:p>
    <w:p w14:paraId="1E2CCDD9" w14:textId="77777777" w:rsidR="00A333B1" w:rsidRPr="00D649DE" w:rsidRDefault="00A333B1" w:rsidP="00A333B1">
      <w:pPr>
        <w:keepNext/>
        <w:keepLines/>
        <w:spacing w:after="0" w:line="240" w:lineRule="auto"/>
        <w:rPr>
          <w:rFonts w:ascii="Arial" w:hAnsi="Arial" w:cs="Arial"/>
          <w:sz w:val="20"/>
          <w:szCs w:val="20"/>
          <w:lang w:eastAsia="ru-RU"/>
        </w:rPr>
      </w:pPr>
    </w:p>
    <w:p w14:paraId="37E1BAC0"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2 (5 баллов)</w:t>
      </w:r>
    </w:p>
    <w:p w14:paraId="69C62513" w14:textId="77777777" w:rsidR="00A333B1" w:rsidRPr="00D649DE" w:rsidRDefault="00A333B1" w:rsidP="00A333B1">
      <w:pPr>
        <w:keepNext/>
        <w:keepLines/>
        <w:spacing w:after="0" w:line="240" w:lineRule="auto"/>
        <w:rPr>
          <w:rFonts w:ascii="Arial" w:hAnsi="Arial" w:cs="Arial"/>
          <w:bCs/>
          <w:sz w:val="20"/>
          <w:szCs w:val="20"/>
          <w:lang w:eastAsia="ru-RU"/>
        </w:rPr>
      </w:pPr>
      <w:r w:rsidRPr="00D649DE">
        <w:rPr>
          <w:rFonts w:ascii="Arial" w:hAnsi="Arial" w:cs="Arial"/>
          <w:bCs/>
          <w:sz w:val="20"/>
          <w:szCs w:val="20"/>
          <w:lang w:eastAsia="ru-RU"/>
        </w:rPr>
        <w:t xml:space="preserve">Рассчитайте коэффициент вариации и на его основе оцените уровень инвестиционного риска для каждого проекта. Какой из проектов является наиболее привлекательным для инвестора с точки зрения риска? </w:t>
      </w:r>
    </w:p>
    <w:p w14:paraId="7189351F" w14:textId="77777777" w:rsidR="00A333B1" w:rsidRPr="00D649DE" w:rsidRDefault="00A333B1" w:rsidP="00A333B1">
      <w:pPr>
        <w:keepNext/>
        <w:keepLines/>
        <w:spacing w:after="0" w:line="240" w:lineRule="auto"/>
        <w:rPr>
          <w:rFonts w:ascii="Arial" w:hAnsi="Arial" w:cs="Arial"/>
          <w:b/>
          <w:bCs/>
          <w:sz w:val="20"/>
          <w:szCs w:val="20"/>
          <w:lang w:eastAsia="ru-RU"/>
        </w:rPr>
      </w:pPr>
    </w:p>
    <w:p w14:paraId="37C7E3B1"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3 (5 баллов)</w:t>
      </w:r>
    </w:p>
    <w:p w14:paraId="0A76D9D7" w14:textId="69A758A7" w:rsidR="00A333B1" w:rsidRPr="00D649DE" w:rsidRDefault="00A333B1" w:rsidP="00A333B1">
      <w:pPr>
        <w:keepNext/>
        <w:keepLines/>
        <w:spacing w:after="0" w:line="240" w:lineRule="auto"/>
        <w:rPr>
          <w:rFonts w:ascii="Arial" w:hAnsi="Arial" w:cs="Arial"/>
          <w:bCs/>
          <w:sz w:val="20"/>
          <w:szCs w:val="20"/>
          <w:lang w:eastAsia="ru-RU"/>
        </w:rPr>
      </w:pPr>
      <w:r w:rsidRPr="00D649DE">
        <w:rPr>
          <w:rFonts w:ascii="Arial" w:hAnsi="Arial" w:cs="Arial"/>
          <w:bCs/>
          <w:sz w:val="20"/>
          <w:szCs w:val="20"/>
          <w:lang w:eastAsia="ru-RU"/>
        </w:rPr>
        <w:t>Что понимается под точкой заказа компании и каким образом можно произвести ее расчет?</w:t>
      </w:r>
      <w:bookmarkStart w:id="3" w:name="_Toc104291354"/>
    </w:p>
    <w:p w14:paraId="5400EBEA" w14:textId="77777777" w:rsidR="001D270E" w:rsidRPr="00D649DE" w:rsidRDefault="001D270E" w:rsidP="00A333B1">
      <w:pPr>
        <w:keepNext/>
        <w:keepLines/>
        <w:spacing w:after="0" w:line="240" w:lineRule="auto"/>
        <w:rPr>
          <w:rFonts w:ascii="Arial" w:hAnsi="Arial" w:cs="Arial"/>
          <w:sz w:val="20"/>
          <w:szCs w:val="20"/>
          <w:lang w:val="x-none" w:eastAsia="ru-RU"/>
        </w:rPr>
      </w:pPr>
    </w:p>
    <w:bookmarkEnd w:id="3"/>
    <w:p w14:paraId="218FB1F2"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РЕШЕНИЕ к Заданию 1:</w:t>
      </w:r>
    </w:p>
    <w:p w14:paraId="20AA5999"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 xml:space="preserve">Математическое ожидание:  </w:t>
      </w:r>
    </w:p>
    <w:p w14:paraId="423BFD67" w14:textId="77777777" w:rsidR="001D270E" w:rsidRPr="001D270E" w:rsidRDefault="001D270E" w:rsidP="001D270E">
      <w:pPr>
        <w:keepNext/>
        <w:keepLines/>
        <w:spacing w:after="0" w:line="240" w:lineRule="auto"/>
        <w:rPr>
          <w:rFonts w:ascii="Arial" w:hAnsi="Arial" w:cs="Arial"/>
          <w:sz w:val="20"/>
          <w:szCs w:val="20"/>
          <w:lang w:eastAsia="ru-RU"/>
        </w:rPr>
      </w:pPr>
    </w:p>
    <w:p w14:paraId="12752273" w14:textId="18147504"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sz w:val="20"/>
                  <w:szCs w:val="20"/>
                  <w:lang w:eastAsia="ru-RU"/>
                </w:rPr>
              </m:ctrlPr>
            </m:sSubPr>
            <m:e>
              <m:r>
                <w:rPr>
                  <w:rFonts w:ascii="Cambria Math" w:hAnsi="Cambria Math" w:cs="Arial"/>
                  <w:sz w:val="20"/>
                  <w:szCs w:val="20"/>
                  <w:lang w:val="en-US" w:eastAsia="ru-RU"/>
                </w:rPr>
                <m:t>NPV</m:t>
              </m:r>
            </m:e>
            <m:sub>
              <m:r>
                <w:rPr>
                  <w:rFonts w:ascii="Cambria Math" w:hAnsi="Cambria Math" w:cs="Arial"/>
                  <w:sz w:val="20"/>
                  <w:szCs w:val="20"/>
                  <w:lang w:eastAsia="ru-RU"/>
                </w:rPr>
                <m:t>Проект A</m:t>
              </m:r>
            </m:sub>
          </m:sSub>
          <m:r>
            <w:rPr>
              <w:rFonts w:ascii="Cambria Math" w:hAnsi="Cambria Math" w:cs="Arial"/>
              <w:sz w:val="20"/>
              <w:szCs w:val="20"/>
              <w:lang w:eastAsia="ru-RU"/>
            </w:rPr>
            <m:t>=150×0,1+200×0,1+250×0,4+280×0,3+310×0,1=250 тыс. у.е.</m:t>
          </m:r>
        </m:oMath>
      </m:oMathPara>
    </w:p>
    <w:p w14:paraId="32B75AF0" w14:textId="77777777" w:rsidR="001D270E" w:rsidRPr="001D270E" w:rsidRDefault="001D270E" w:rsidP="001D270E">
      <w:pPr>
        <w:keepNext/>
        <w:keepLines/>
        <w:spacing w:after="0" w:line="240" w:lineRule="auto"/>
        <w:rPr>
          <w:rFonts w:ascii="Arial" w:hAnsi="Arial" w:cs="Arial"/>
          <w:i/>
          <w:sz w:val="20"/>
          <w:szCs w:val="20"/>
          <w:lang w:eastAsia="ru-RU"/>
        </w:rPr>
      </w:pPr>
    </w:p>
    <w:p w14:paraId="3F2875C4" w14:textId="6A7B1BC9"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sz w:val="20"/>
                  <w:szCs w:val="20"/>
                  <w:lang w:eastAsia="ru-RU"/>
                </w:rPr>
              </m:ctrlPr>
            </m:sSubPr>
            <m:e>
              <m:r>
                <w:rPr>
                  <w:rFonts w:ascii="Cambria Math" w:hAnsi="Cambria Math" w:cs="Arial"/>
                  <w:sz w:val="20"/>
                  <w:szCs w:val="20"/>
                  <w:lang w:eastAsia="ru-RU"/>
                </w:rPr>
                <m:t>NPV</m:t>
              </m:r>
            </m:e>
            <m:sub>
              <m:r>
                <w:rPr>
                  <w:rFonts w:ascii="Cambria Math" w:hAnsi="Cambria Math" w:cs="Arial"/>
                  <w:sz w:val="20"/>
                  <w:szCs w:val="20"/>
                  <w:lang w:eastAsia="ru-RU"/>
                </w:rPr>
                <m:t>Проект Б</m:t>
              </m:r>
            </m:sub>
          </m:sSub>
          <m:r>
            <w:rPr>
              <w:rFonts w:ascii="Cambria Math" w:hAnsi="Cambria Math" w:cs="Arial"/>
              <w:sz w:val="20"/>
              <w:szCs w:val="20"/>
              <w:lang w:eastAsia="ru-RU"/>
            </w:rPr>
            <m:t>=120×0,1+130×0,1+150×0,4+200×0,3+300×0,1=175 тыс. у.е.</m:t>
          </m:r>
        </m:oMath>
      </m:oMathPara>
    </w:p>
    <w:p w14:paraId="0E3AAC1C" w14:textId="77777777" w:rsidR="001D270E" w:rsidRPr="001D270E" w:rsidRDefault="001D270E" w:rsidP="001D270E">
      <w:pPr>
        <w:keepNext/>
        <w:keepLines/>
        <w:spacing w:after="0" w:line="240" w:lineRule="auto"/>
        <w:rPr>
          <w:rFonts w:ascii="Arial" w:hAnsi="Arial" w:cs="Arial"/>
          <w:i/>
          <w:sz w:val="20"/>
          <w:szCs w:val="20"/>
          <w:lang w:eastAsia="ru-RU"/>
        </w:rPr>
      </w:pPr>
    </w:p>
    <w:p w14:paraId="7BE961B8"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sz w:val="20"/>
          <w:szCs w:val="20"/>
          <w:lang w:eastAsia="ru-RU"/>
        </w:rPr>
        <w:t>Среднеквадратическое отклонение чистых денежных потоков по каждому проекту:</w:t>
      </w:r>
    </w:p>
    <w:p w14:paraId="4356CED9" w14:textId="0B60D027"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sz w:val="20"/>
                  <w:szCs w:val="20"/>
                  <w:lang w:eastAsia="ru-RU"/>
                </w:rPr>
              </m:ctrlPr>
            </m:sSubPr>
            <m:e>
              <m:r>
                <w:rPr>
                  <w:rFonts w:ascii="Cambria Math" w:hAnsi="Cambria Math" w:cs="Arial"/>
                  <w:sz w:val="20"/>
                  <w:szCs w:val="20"/>
                  <w:lang w:eastAsia="ru-RU"/>
                </w:rPr>
                <m:t>σ</m:t>
              </m:r>
            </m:e>
            <m:sub>
              <m:r>
                <w:rPr>
                  <w:rFonts w:ascii="Cambria Math" w:hAnsi="Cambria Math" w:cs="Arial"/>
                  <w:sz w:val="20"/>
                  <w:szCs w:val="20"/>
                  <w:lang w:eastAsia="ru-RU"/>
                </w:rPr>
                <m:t>Проект A</m:t>
              </m:r>
            </m:sub>
          </m:sSub>
          <m:r>
            <w:rPr>
              <w:rFonts w:ascii="Cambria Math" w:hAnsi="Cambria Math" w:cs="Arial"/>
              <w:sz w:val="20"/>
              <w:szCs w:val="20"/>
              <w:lang w:eastAsia="ru-RU"/>
            </w:rPr>
            <m:t>=</m:t>
          </m:r>
          <m:rad>
            <m:radPr>
              <m:degHide m:val="1"/>
              <m:ctrlPr>
                <w:rPr>
                  <w:rFonts w:ascii="Cambria Math" w:hAnsi="Cambria Math" w:cs="Arial"/>
                  <w:i/>
                  <w:sz w:val="20"/>
                  <w:szCs w:val="20"/>
                  <w:lang w:eastAsia="ru-RU"/>
                </w:rPr>
              </m:ctrlPr>
            </m:radPr>
            <m:deg/>
            <m:e>
              <m:r>
                <w:rPr>
                  <w:rFonts w:ascii="Cambria Math" w:hAnsi="Cambria Math" w:cs="Arial"/>
                  <w:sz w:val="20"/>
                  <w:szCs w:val="20"/>
                  <w:lang w:eastAsia="ru-RU"/>
                </w:rPr>
                <m:t>(150-25</m:t>
              </m:r>
              <m:sSup>
                <m:sSupPr>
                  <m:ctrlPr>
                    <w:rPr>
                      <w:rFonts w:ascii="Cambria Math" w:hAnsi="Cambria Math" w:cs="Arial"/>
                      <w:i/>
                      <w:sz w:val="20"/>
                      <w:szCs w:val="20"/>
                      <w:lang w:eastAsia="ru-RU"/>
                    </w:rPr>
                  </m:ctrlPr>
                </m:sSupPr>
                <m:e>
                  <m:r>
                    <w:rPr>
                      <w:rFonts w:ascii="Cambria Math" w:hAnsi="Cambria Math" w:cs="Arial"/>
                      <w:sz w:val="20"/>
                      <w:szCs w:val="20"/>
                      <w:lang w:eastAsia="ru-RU"/>
                    </w:rPr>
                    <m:t>0)</m:t>
                  </m:r>
                </m:e>
                <m:sup>
                  <m:r>
                    <w:rPr>
                      <w:rFonts w:ascii="Cambria Math" w:hAnsi="Cambria Math" w:cs="Arial"/>
                      <w:sz w:val="20"/>
                      <w:szCs w:val="20"/>
                      <w:lang w:eastAsia="ru-RU"/>
                    </w:rPr>
                    <m:t>2</m:t>
                  </m:r>
                </m:sup>
              </m:sSup>
              <m:r>
                <w:rPr>
                  <w:rFonts w:ascii="Cambria Math" w:hAnsi="Cambria Math" w:cs="Arial"/>
                  <w:sz w:val="20"/>
                  <w:szCs w:val="20"/>
                  <w:lang w:eastAsia="ru-RU"/>
                </w:rPr>
                <m:t>×0,1+(200-25</m:t>
              </m:r>
              <m:sSup>
                <m:sSupPr>
                  <m:ctrlPr>
                    <w:rPr>
                      <w:rFonts w:ascii="Cambria Math" w:hAnsi="Cambria Math" w:cs="Arial"/>
                      <w:i/>
                      <w:sz w:val="20"/>
                      <w:szCs w:val="20"/>
                      <w:lang w:eastAsia="ru-RU"/>
                    </w:rPr>
                  </m:ctrlPr>
                </m:sSupPr>
                <m:e>
                  <m:r>
                    <w:rPr>
                      <w:rFonts w:ascii="Cambria Math" w:hAnsi="Cambria Math" w:cs="Arial"/>
                      <w:sz w:val="20"/>
                      <w:szCs w:val="20"/>
                      <w:lang w:eastAsia="ru-RU"/>
                    </w:rPr>
                    <m:t>0)</m:t>
                  </m:r>
                </m:e>
                <m:sup>
                  <m:r>
                    <w:rPr>
                      <w:rFonts w:ascii="Cambria Math" w:hAnsi="Cambria Math" w:cs="Arial"/>
                      <w:sz w:val="20"/>
                      <w:szCs w:val="20"/>
                      <w:lang w:eastAsia="ru-RU"/>
                    </w:rPr>
                    <m:t>2</m:t>
                  </m:r>
                </m:sup>
              </m:sSup>
              <m:r>
                <w:rPr>
                  <w:rFonts w:ascii="Cambria Math" w:hAnsi="Cambria Math" w:cs="Arial"/>
                  <w:sz w:val="20"/>
                  <w:szCs w:val="20"/>
                  <w:lang w:eastAsia="ru-RU"/>
                </w:rPr>
                <m:t>×0,1+(250-25</m:t>
              </m:r>
              <m:sSup>
                <m:sSupPr>
                  <m:ctrlPr>
                    <w:rPr>
                      <w:rFonts w:ascii="Cambria Math" w:hAnsi="Cambria Math" w:cs="Arial"/>
                      <w:i/>
                      <w:sz w:val="20"/>
                      <w:szCs w:val="20"/>
                      <w:lang w:eastAsia="ru-RU"/>
                    </w:rPr>
                  </m:ctrlPr>
                </m:sSupPr>
                <m:e>
                  <m:r>
                    <w:rPr>
                      <w:rFonts w:ascii="Cambria Math" w:hAnsi="Cambria Math" w:cs="Arial"/>
                      <w:sz w:val="20"/>
                      <w:szCs w:val="20"/>
                      <w:lang w:eastAsia="ru-RU"/>
                    </w:rPr>
                    <m:t>0)</m:t>
                  </m:r>
                </m:e>
                <m:sup>
                  <m:r>
                    <w:rPr>
                      <w:rFonts w:ascii="Cambria Math" w:hAnsi="Cambria Math" w:cs="Arial"/>
                      <w:sz w:val="20"/>
                      <w:szCs w:val="20"/>
                      <w:lang w:eastAsia="ru-RU"/>
                    </w:rPr>
                    <m:t>2</m:t>
                  </m:r>
                </m:sup>
              </m:sSup>
              <m:r>
                <w:rPr>
                  <w:rFonts w:ascii="Cambria Math" w:hAnsi="Cambria Math" w:cs="Arial"/>
                  <w:sz w:val="20"/>
                  <w:szCs w:val="20"/>
                  <w:lang w:eastAsia="ru-RU"/>
                </w:rPr>
                <m:t>×0,4+(280-25</m:t>
              </m:r>
              <m:sSup>
                <m:sSupPr>
                  <m:ctrlPr>
                    <w:rPr>
                      <w:rFonts w:ascii="Cambria Math" w:hAnsi="Cambria Math" w:cs="Arial"/>
                      <w:i/>
                      <w:sz w:val="20"/>
                      <w:szCs w:val="20"/>
                      <w:lang w:eastAsia="ru-RU"/>
                    </w:rPr>
                  </m:ctrlPr>
                </m:sSupPr>
                <m:e>
                  <m:r>
                    <w:rPr>
                      <w:rFonts w:ascii="Cambria Math" w:hAnsi="Cambria Math" w:cs="Arial"/>
                      <w:sz w:val="20"/>
                      <w:szCs w:val="20"/>
                      <w:lang w:eastAsia="ru-RU"/>
                    </w:rPr>
                    <m:t>0)</m:t>
                  </m:r>
                </m:e>
                <m:sup>
                  <m:r>
                    <w:rPr>
                      <w:rFonts w:ascii="Cambria Math" w:hAnsi="Cambria Math" w:cs="Arial"/>
                      <w:sz w:val="20"/>
                      <w:szCs w:val="20"/>
                      <w:lang w:eastAsia="ru-RU"/>
                    </w:rPr>
                    <m:t>2</m:t>
                  </m:r>
                </m:sup>
              </m:sSup>
              <m:r>
                <w:rPr>
                  <w:rFonts w:ascii="Cambria Math" w:hAnsi="Cambria Math" w:cs="Arial"/>
                  <w:sz w:val="20"/>
                  <w:szCs w:val="20"/>
                  <w:lang w:eastAsia="ru-RU"/>
                </w:rPr>
                <m:t>×0,3+(310-25</m:t>
              </m:r>
              <m:sSup>
                <m:sSupPr>
                  <m:ctrlPr>
                    <w:rPr>
                      <w:rFonts w:ascii="Cambria Math" w:hAnsi="Cambria Math" w:cs="Arial"/>
                      <w:i/>
                      <w:sz w:val="20"/>
                      <w:szCs w:val="20"/>
                      <w:lang w:eastAsia="ru-RU"/>
                    </w:rPr>
                  </m:ctrlPr>
                </m:sSupPr>
                <m:e>
                  <m:r>
                    <w:rPr>
                      <w:rFonts w:ascii="Cambria Math" w:hAnsi="Cambria Math" w:cs="Arial"/>
                      <w:sz w:val="20"/>
                      <w:szCs w:val="20"/>
                      <w:lang w:eastAsia="ru-RU"/>
                    </w:rPr>
                    <m:t>0)</m:t>
                  </m:r>
                </m:e>
                <m:sup>
                  <m:r>
                    <w:rPr>
                      <w:rFonts w:ascii="Cambria Math" w:hAnsi="Cambria Math" w:cs="Arial"/>
                      <w:sz w:val="20"/>
                      <w:szCs w:val="20"/>
                      <w:lang w:eastAsia="ru-RU"/>
                    </w:rPr>
                    <m:t>2</m:t>
                  </m:r>
                </m:sup>
              </m:sSup>
              <m:r>
                <w:rPr>
                  <w:rFonts w:ascii="Cambria Math" w:hAnsi="Cambria Math" w:cs="Arial"/>
                  <w:sz w:val="20"/>
                  <w:szCs w:val="20"/>
                  <w:lang w:eastAsia="ru-RU"/>
                </w:rPr>
                <m:t>×0,1</m:t>
              </m:r>
            </m:e>
          </m:rad>
          <m:r>
            <w:rPr>
              <w:rFonts w:ascii="Cambria Math" w:hAnsi="Cambria Math" w:cs="Arial"/>
              <w:sz w:val="20"/>
              <w:szCs w:val="20"/>
              <w:lang w:eastAsia="ru-RU"/>
            </w:rPr>
            <m:t>=43,4 тыс. у.е.</m:t>
          </m:r>
        </m:oMath>
      </m:oMathPara>
    </w:p>
    <w:p w14:paraId="744A302C" w14:textId="502B4CAF" w:rsidR="001D270E" w:rsidRPr="001D270E" w:rsidRDefault="007B30A0" w:rsidP="001D270E">
      <w:pPr>
        <w:keepNext/>
        <w:keepLines/>
        <w:spacing w:after="0" w:line="240" w:lineRule="auto"/>
        <w:rPr>
          <w:rFonts w:ascii="Arial" w:hAnsi="Arial" w:cs="Arial"/>
          <w:i/>
          <w:sz w:val="20"/>
          <w:szCs w:val="20"/>
          <w:lang w:eastAsia="ru-RU"/>
        </w:rPr>
      </w:pPr>
      <m:oMathPara>
        <m:oMath>
          <m:sSub>
            <m:sSubPr>
              <m:ctrlPr>
                <w:rPr>
                  <w:rFonts w:ascii="Cambria Math" w:hAnsi="Cambria Math" w:cs="Arial"/>
                  <w:i/>
                  <w:sz w:val="20"/>
                  <w:szCs w:val="20"/>
                  <w:lang w:eastAsia="ru-RU"/>
                </w:rPr>
              </m:ctrlPr>
            </m:sSubPr>
            <m:e>
              <m:r>
                <w:rPr>
                  <w:rFonts w:ascii="Cambria Math" w:hAnsi="Cambria Math" w:cs="Arial"/>
                  <w:sz w:val="20"/>
                  <w:szCs w:val="20"/>
                  <w:lang w:eastAsia="ru-RU"/>
                </w:rPr>
                <m:t>σ</m:t>
              </m:r>
            </m:e>
            <m:sub>
              <m:r>
                <w:rPr>
                  <w:rFonts w:ascii="Cambria Math" w:hAnsi="Cambria Math" w:cs="Arial"/>
                  <w:sz w:val="20"/>
                  <w:szCs w:val="20"/>
                  <w:lang w:eastAsia="ru-RU"/>
                </w:rPr>
                <m:t>Проект A</m:t>
              </m:r>
            </m:sub>
          </m:sSub>
          <m:r>
            <w:rPr>
              <w:rFonts w:ascii="Cambria Math" w:hAnsi="Cambria Math" w:cs="Arial"/>
              <w:sz w:val="20"/>
              <w:szCs w:val="20"/>
              <w:lang w:eastAsia="ru-RU"/>
            </w:rPr>
            <m:t>=</m:t>
          </m:r>
          <m:rad>
            <m:radPr>
              <m:degHide m:val="1"/>
              <m:ctrlPr>
                <w:rPr>
                  <w:rFonts w:ascii="Cambria Math" w:hAnsi="Cambria Math" w:cs="Arial"/>
                  <w:i/>
                  <w:sz w:val="20"/>
                  <w:szCs w:val="20"/>
                  <w:lang w:eastAsia="ru-RU"/>
                </w:rPr>
              </m:ctrlPr>
            </m:radPr>
            <m:deg/>
            <m:e>
              <m:r>
                <w:rPr>
                  <w:rFonts w:ascii="Cambria Math" w:hAnsi="Cambria Math" w:cs="Arial"/>
                  <w:sz w:val="20"/>
                  <w:szCs w:val="20"/>
                  <w:lang w:eastAsia="ru-RU"/>
                </w:rPr>
                <m:t>(120-175</m:t>
              </m:r>
              <m:sSup>
                <m:sSupPr>
                  <m:ctrlPr>
                    <w:rPr>
                      <w:rFonts w:ascii="Cambria Math" w:hAnsi="Cambria Math" w:cs="Arial"/>
                      <w:i/>
                      <w:sz w:val="20"/>
                      <w:szCs w:val="20"/>
                      <w:lang w:eastAsia="ru-RU"/>
                    </w:rPr>
                  </m:ctrlPr>
                </m:sSupPr>
                <m:e>
                  <m:r>
                    <w:rPr>
                      <w:rFonts w:ascii="Cambria Math" w:hAnsi="Cambria Math" w:cs="Arial"/>
                      <w:sz w:val="20"/>
                      <w:szCs w:val="20"/>
                      <w:lang w:eastAsia="ru-RU"/>
                    </w:rPr>
                    <m:t>)</m:t>
                  </m:r>
                </m:e>
                <m:sup>
                  <m:r>
                    <w:rPr>
                      <w:rFonts w:ascii="Cambria Math" w:hAnsi="Cambria Math" w:cs="Arial"/>
                      <w:sz w:val="20"/>
                      <w:szCs w:val="20"/>
                      <w:lang w:eastAsia="ru-RU"/>
                    </w:rPr>
                    <m:t>2</m:t>
                  </m:r>
                </m:sup>
              </m:sSup>
              <m:r>
                <w:rPr>
                  <w:rFonts w:ascii="Cambria Math" w:hAnsi="Cambria Math" w:cs="Arial"/>
                  <w:sz w:val="20"/>
                  <w:szCs w:val="20"/>
                  <w:lang w:eastAsia="ru-RU"/>
                </w:rPr>
                <m:t>×0,1+(130-</m:t>
              </m:r>
              <m:sSup>
                <m:sSupPr>
                  <m:ctrlPr>
                    <w:rPr>
                      <w:rFonts w:ascii="Cambria Math" w:hAnsi="Cambria Math" w:cs="Arial"/>
                      <w:i/>
                      <w:sz w:val="20"/>
                      <w:szCs w:val="20"/>
                      <w:lang w:eastAsia="ru-RU"/>
                    </w:rPr>
                  </m:ctrlPr>
                </m:sSupPr>
                <m:e>
                  <m:r>
                    <w:rPr>
                      <w:rFonts w:ascii="Cambria Math" w:hAnsi="Cambria Math" w:cs="Arial"/>
                      <w:sz w:val="20"/>
                      <w:szCs w:val="20"/>
                      <w:lang w:eastAsia="ru-RU"/>
                    </w:rPr>
                    <m:t>175)</m:t>
                  </m:r>
                </m:e>
                <m:sup>
                  <m:r>
                    <w:rPr>
                      <w:rFonts w:ascii="Cambria Math" w:hAnsi="Cambria Math" w:cs="Arial"/>
                      <w:sz w:val="20"/>
                      <w:szCs w:val="20"/>
                      <w:lang w:eastAsia="ru-RU"/>
                    </w:rPr>
                    <m:t>2</m:t>
                  </m:r>
                </m:sup>
              </m:sSup>
              <m:r>
                <w:rPr>
                  <w:rFonts w:ascii="Cambria Math" w:hAnsi="Cambria Math" w:cs="Arial"/>
                  <w:sz w:val="20"/>
                  <w:szCs w:val="20"/>
                  <w:lang w:eastAsia="ru-RU"/>
                </w:rPr>
                <m:t>×0,1+(150-175</m:t>
              </m:r>
              <m:sSup>
                <m:sSupPr>
                  <m:ctrlPr>
                    <w:rPr>
                      <w:rFonts w:ascii="Cambria Math" w:hAnsi="Cambria Math" w:cs="Arial"/>
                      <w:i/>
                      <w:sz w:val="20"/>
                      <w:szCs w:val="20"/>
                      <w:lang w:eastAsia="ru-RU"/>
                    </w:rPr>
                  </m:ctrlPr>
                </m:sSupPr>
                <m:e>
                  <m:r>
                    <w:rPr>
                      <w:rFonts w:ascii="Cambria Math" w:hAnsi="Cambria Math" w:cs="Arial"/>
                      <w:sz w:val="20"/>
                      <w:szCs w:val="20"/>
                      <w:lang w:eastAsia="ru-RU"/>
                    </w:rPr>
                    <m:t>)</m:t>
                  </m:r>
                </m:e>
                <m:sup>
                  <m:r>
                    <w:rPr>
                      <w:rFonts w:ascii="Cambria Math" w:hAnsi="Cambria Math" w:cs="Arial"/>
                      <w:sz w:val="20"/>
                      <w:szCs w:val="20"/>
                      <w:lang w:eastAsia="ru-RU"/>
                    </w:rPr>
                    <m:t>2</m:t>
                  </m:r>
                </m:sup>
              </m:sSup>
              <m:r>
                <w:rPr>
                  <w:rFonts w:ascii="Cambria Math" w:hAnsi="Cambria Math" w:cs="Arial"/>
                  <w:sz w:val="20"/>
                  <w:szCs w:val="20"/>
                  <w:lang w:eastAsia="ru-RU"/>
                </w:rPr>
                <m:t>×0,4+(200-175</m:t>
              </m:r>
              <m:sSup>
                <m:sSupPr>
                  <m:ctrlPr>
                    <w:rPr>
                      <w:rFonts w:ascii="Cambria Math" w:hAnsi="Cambria Math" w:cs="Arial"/>
                      <w:i/>
                      <w:sz w:val="20"/>
                      <w:szCs w:val="20"/>
                      <w:lang w:eastAsia="ru-RU"/>
                    </w:rPr>
                  </m:ctrlPr>
                </m:sSupPr>
                <m:e>
                  <m:r>
                    <w:rPr>
                      <w:rFonts w:ascii="Cambria Math" w:hAnsi="Cambria Math" w:cs="Arial"/>
                      <w:sz w:val="20"/>
                      <w:szCs w:val="20"/>
                      <w:lang w:eastAsia="ru-RU"/>
                    </w:rPr>
                    <m:t>)</m:t>
                  </m:r>
                </m:e>
                <m:sup>
                  <m:r>
                    <w:rPr>
                      <w:rFonts w:ascii="Cambria Math" w:hAnsi="Cambria Math" w:cs="Arial"/>
                      <w:sz w:val="20"/>
                      <w:szCs w:val="20"/>
                      <w:lang w:eastAsia="ru-RU"/>
                    </w:rPr>
                    <m:t>2</m:t>
                  </m:r>
                </m:sup>
              </m:sSup>
              <m:r>
                <w:rPr>
                  <w:rFonts w:ascii="Cambria Math" w:hAnsi="Cambria Math" w:cs="Arial"/>
                  <w:sz w:val="20"/>
                  <w:szCs w:val="20"/>
                  <w:lang w:eastAsia="ru-RU"/>
                </w:rPr>
                <m:t>×0,3+(300-175</m:t>
              </m:r>
              <m:sSup>
                <m:sSupPr>
                  <m:ctrlPr>
                    <w:rPr>
                      <w:rFonts w:ascii="Cambria Math" w:hAnsi="Cambria Math" w:cs="Arial"/>
                      <w:i/>
                      <w:sz w:val="20"/>
                      <w:szCs w:val="20"/>
                      <w:lang w:eastAsia="ru-RU"/>
                    </w:rPr>
                  </m:ctrlPr>
                </m:sSupPr>
                <m:e>
                  <m:r>
                    <w:rPr>
                      <w:rFonts w:ascii="Cambria Math" w:hAnsi="Cambria Math" w:cs="Arial"/>
                      <w:sz w:val="20"/>
                      <w:szCs w:val="20"/>
                      <w:lang w:eastAsia="ru-RU"/>
                    </w:rPr>
                    <m:t>)</m:t>
                  </m:r>
                </m:e>
                <m:sup>
                  <m:r>
                    <w:rPr>
                      <w:rFonts w:ascii="Cambria Math" w:hAnsi="Cambria Math" w:cs="Arial"/>
                      <w:sz w:val="20"/>
                      <w:szCs w:val="20"/>
                      <w:lang w:eastAsia="ru-RU"/>
                    </w:rPr>
                    <m:t>2</m:t>
                  </m:r>
                </m:sup>
              </m:sSup>
              <m:r>
                <w:rPr>
                  <w:rFonts w:ascii="Cambria Math" w:hAnsi="Cambria Math" w:cs="Arial"/>
                  <w:sz w:val="20"/>
                  <w:szCs w:val="20"/>
                  <w:lang w:eastAsia="ru-RU"/>
                </w:rPr>
                <m:t>×0,1</m:t>
              </m:r>
            </m:e>
          </m:rad>
          <m:r>
            <w:rPr>
              <w:rFonts w:ascii="Cambria Math" w:hAnsi="Cambria Math" w:cs="Arial"/>
              <w:sz w:val="20"/>
              <w:szCs w:val="20"/>
              <w:lang w:eastAsia="ru-RU"/>
            </w:rPr>
            <m:t>=50,0 тыс. у.е.</m:t>
          </m:r>
        </m:oMath>
      </m:oMathPara>
    </w:p>
    <w:p w14:paraId="5D2703EA" w14:textId="77777777" w:rsidR="001D270E" w:rsidRPr="001D270E" w:rsidRDefault="001D270E" w:rsidP="001D270E">
      <w:pPr>
        <w:keepNext/>
        <w:keepLines/>
        <w:spacing w:after="0" w:line="240" w:lineRule="auto"/>
        <w:rPr>
          <w:rFonts w:ascii="Arial" w:hAnsi="Arial" w:cs="Arial"/>
          <w:i/>
          <w:sz w:val="20"/>
          <w:szCs w:val="20"/>
          <w:lang w:eastAsia="ru-RU"/>
        </w:rPr>
      </w:pPr>
    </w:p>
    <w:p w14:paraId="3CCE12A2" w14:textId="77777777" w:rsidR="001D270E" w:rsidRPr="001D270E" w:rsidRDefault="001D270E" w:rsidP="001D270E">
      <w:pPr>
        <w:keepNext/>
        <w:keepLines/>
        <w:spacing w:after="0" w:line="240" w:lineRule="auto"/>
        <w:rPr>
          <w:rFonts w:ascii="Arial" w:hAnsi="Arial" w:cs="Arial"/>
          <w:i/>
          <w:sz w:val="20"/>
          <w:szCs w:val="20"/>
          <w:lang w:eastAsia="ru-RU"/>
        </w:rPr>
      </w:pPr>
    </w:p>
    <w:p w14:paraId="48AD9689" w14:textId="77777777" w:rsidR="001D270E" w:rsidRPr="001D270E" w:rsidRDefault="001D270E" w:rsidP="001D270E">
      <w:pPr>
        <w:keepNext/>
        <w:keepLines/>
        <w:spacing w:after="0" w:line="240" w:lineRule="auto"/>
        <w:rPr>
          <w:rFonts w:ascii="Arial" w:hAnsi="Arial" w:cs="Arial"/>
          <w:iCs/>
          <w:sz w:val="20"/>
          <w:szCs w:val="20"/>
          <w:lang w:eastAsia="ru-RU"/>
        </w:rPr>
      </w:pPr>
      <w:r w:rsidRPr="001D270E">
        <w:rPr>
          <w:rFonts w:ascii="Arial" w:hAnsi="Arial" w:cs="Arial"/>
          <w:iCs/>
          <w:sz w:val="20"/>
          <w:szCs w:val="20"/>
          <w:lang w:eastAsia="ru-RU"/>
        </w:rPr>
        <w:t>Коэффициент вариации:</w:t>
      </w:r>
    </w:p>
    <w:p w14:paraId="4674DCC3" w14:textId="3C6908EA"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eastAsia="ru-RU"/>
            </w:rPr>
            <m:t>C</m:t>
          </m:r>
          <m:sSub>
            <m:sSubPr>
              <m:ctrlPr>
                <w:rPr>
                  <w:rFonts w:ascii="Cambria Math" w:hAnsi="Cambria Math" w:cs="Arial"/>
                  <w:i/>
                  <w:sz w:val="20"/>
                  <w:szCs w:val="20"/>
                  <w:lang w:eastAsia="ru-RU"/>
                </w:rPr>
              </m:ctrlPr>
            </m:sSubPr>
            <m:e>
              <m:r>
                <w:rPr>
                  <w:rFonts w:ascii="Cambria Math" w:hAnsi="Cambria Math" w:cs="Arial"/>
                  <w:sz w:val="20"/>
                  <w:szCs w:val="20"/>
                  <w:lang w:eastAsia="ru-RU"/>
                </w:rPr>
                <m:t>V</m:t>
              </m:r>
            </m:e>
            <m:sub>
              <m:r>
                <w:rPr>
                  <w:rFonts w:ascii="Cambria Math" w:hAnsi="Cambria Math" w:cs="Arial"/>
                  <w:sz w:val="20"/>
                  <w:szCs w:val="20"/>
                  <w:lang w:eastAsia="ru-RU"/>
                </w:rPr>
                <m:t>А</m:t>
              </m:r>
            </m:sub>
          </m:sSub>
          <m:r>
            <w:rPr>
              <w:rFonts w:ascii="Cambria Math" w:hAnsi="Cambria Math" w:cs="Arial"/>
              <w:sz w:val="20"/>
              <w:szCs w:val="20"/>
              <w:lang w:eastAsia="ru-RU"/>
            </w:rPr>
            <m:t>=</m:t>
          </m:r>
          <m:f>
            <m:fPr>
              <m:ctrlPr>
                <w:rPr>
                  <w:rFonts w:ascii="Cambria Math" w:hAnsi="Cambria Math" w:cs="Arial"/>
                  <w:i/>
                  <w:sz w:val="20"/>
                  <w:szCs w:val="20"/>
                  <w:lang w:eastAsia="ru-RU"/>
                </w:rPr>
              </m:ctrlPr>
            </m:fPr>
            <m:num>
              <m:r>
                <w:rPr>
                  <w:rFonts w:ascii="Cambria Math" w:hAnsi="Cambria Math" w:cs="Arial"/>
                  <w:sz w:val="20"/>
                  <w:szCs w:val="20"/>
                  <w:lang w:eastAsia="ru-RU"/>
                </w:rPr>
                <m:t>43,4</m:t>
              </m:r>
            </m:num>
            <m:den>
              <m:r>
                <w:rPr>
                  <w:rFonts w:ascii="Cambria Math" w:hAnsi="Cambria Math" w:cs="Arial"/>
                  <w:sz w:val="20"/>
                  <w:szCs w:val="20"/>
                  <w:lang w:eastAsia="ru-RU"/>
                </w:rPr>
                <m:t>250</m:t>
              </m:r>
            </m:den>
          </m:f>
          <m:r>
            <w:rPr>
              <w:rFonts w:ascii="Cambria Math" w:hAnsi="Cambria Math" w:cs="Arial"/>
              <w:sz w:val="20"/>
              <w:szCs w:val="20"/>
              <w:lang w:eastAsia="ru-RU"/>
            </w:rPr>
            <m:t>=0,2</m:t>
          </m:r>
        </m:oMath>
      </m:oMathPara>
    </w:p>
    <w:p w14:paraId="0C45FA43" w14:textId="77777777" w:rsidR="001D270E" w:rsidRPr="001D270E" w:rsidRDefault="001D270E" w:rsidP="001D270E">
      <w:pPr>
        <w:keepNext/>
        <w:keepLines/>
        <w:spacing w:after="0" w:line="240" w:lineRule="auto"/>
        <w:rPr>
          <w:rFonts w:ascii="Arial" w:hAnsi="Arial" w:cs="Arial"/>
          <w:i/>
          <w:sz w:val="20"/>
          <w:szCs w:val="20"/>
          <w:lang w:eastAsia="ru-RU"/>
        </w:rPr>
      </w:pPr>
    </w:p>
    <w:p w14:paraId="739E9283" w14:textId="203EFCC1"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eastAsia="ru-RU"/>
            </w:rPr>
            <m:t>C</m:t>
          </m:r>
          <m:sSub>
            <m:sSubPr>
              <m:ctrlPr>
                <w:rPr>
                  <w:rFonts w:ascii="Cambria Math" w:hAnsi="Cambria Math" w:cs="Arial"/>
                  <w:i/>
                  <w:sz w:val="20"/>
                  <w:szCs w:val="20"/>
                  <w:lang w:eastAsia="ru-RU"/>
                </w:rPr>
              </m:ctrlPr>
            </m:sSubPr>
            <m:e>
              <m:r>
                <w:rPr>
                  <w:rFonts w:ascii="Cambria Math" w:hAnsi="Cambria Math" w:cs="Arial"/>
                  <w:sz w:val="20"/>
                  <w:szCs w:val="20"/>
                  <w:lang w:eastAsia="ru-RU"/>
                </w:rPr>
                <m:t>V</m:t>
              </m:r>
            </m:e>
            <m:sub>
              <m:r>
                <w:rPr>
                  <w:rFonts w:ascii="Cambria Math" w:hAnsi="Cambria Math" w:cs="Arial"/>
                  <w:sz w:val="20"/>
                  <w:szCs w:val="20"/>
                  <w:lang w:eastAsia="ru-RU"/>
                </w:rPr>
                <m:t>Б</m:t>
              </m:r>
            </m:sub>
          </m:sSub>
          <m:r>
            <w:rPr>
              <w:rFonts w:ascii="Cambria Math" w:hAnsi="Cambria Math" w:cs="Arial"/>
              <w:sz w:val="20"/>
              <w:szCs w:val="20"/>
              <w:lang w:eastAsia="ru-RU"/>
            </w:rPr>
            <m:t>=</m:t>
          </m:r>
          <m:f>
            <m:fPr>
              <m:ctrlPr>
                <w:rPr>
                  <w:rFonts w:ascii="Cambria Math" w:hAnsi="Cambria Math" w:cs="Arial"/>
                  <w:i/>
                  <w:sz w:val="20"/>
                  <w:szCs w:val="20"/>
                  <w:lang w:eastAsia="ru-RU"/>
                </w:rPr>
              </m:ctrlPr>
            </m:fPr>
            <m:num>
              <m:r>
                <w:rPr>
                  <w:rFonts w:ascii="Cambria Math" w:hAnsi="Cambria Math" w:cs="Arial"/>
                  <w:sz w:val="20"/>
                  <w:szCs w:val="20"/>
                  <w:lang w:eastAsia="ru-RU"/>
                </w:rPr>
                <m:t>50,0</m:t>
              </m:r>
            </m:num>
            <m:den>
              <m:r>
                <w:rPr>
                  <w:rFonts w:ascii="Cambria Math" w:hAnsi="Cambria Math" w:cs="Arial"/>
                  <w:sz w:val="20"/>
                  <w:szCs w:val="20"/>
                  <w:lang w:eastAsia="ru-RU"/>
                </w:rPr>
                <m:t>175</m:t>
              </m:r>
            </m:den>
          </m:f>
          <m:r>
            <w:rPr>
              <w:rFonts w:ascii="Cambria Math" w:hAnsi="Cambria Math" w:cs="Arial"/>
              <w:sz w:val="20"/>
              <w:szCs w:val="20"/>
              <w:lang w:eastAsia="ru-RU"/>
            </w:rPr>
            <m:t>=0,3</m:t>
          </m:r>
        </m:oMath>
      </m:oMathPara>
    </w:p>
    <w:p w14:paraId="256791F2" w14:textId="77777777" w:rsidR="001D270E" w:rsidRPr="001D270E" w:rsidRDefault="001D270E" w:rsidP="001D270E">
      <w:pPr>
        <w:keepNext/>
        <w:keepLines/>
        <w:spacing w:after="0" w:line="240" w:lineRule="auto"/>
        <w:rPr>
          <w:rFonts w:ascii="Arial" w:hAnsi="Arial" w:cs="Arial"/>
          <w:sz w:val="20"/>
          <w:szCs w:val="20"/>
          <w:lang w:eastAsia="ru-RU"/>
        </w:rPr>
      </w:pPr>
    </w:p>
    <w:p w14:paraId="1156A930"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РЕШЕНИЕ к Заданию 2:</w:t>
      </w:r>
    </w:p>
    <w:p w14:paraId="44A559B9"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С точки зрения уровня рискованности наиболее привлекательным для инвестора является проекта А. Чем ниже значение коэффициента вариации, тем ниже риск проекта, что свидетельствует о более низкой волатильности денежных потоков проекта относительно рыночной конъюнктуры.</w:t>
      </w:r>
    </w:p>
    <w:p w14:paraId="166FEC65" w14:textId="77777777" w:rsidR="001D270E" w:rsidRPr="001D270E" w:rsidRDefault="001D270E" w:rsidP="001D270E">
      <w:pPr>
        <w:keepNext/>
        <w:keepLines/>
        <w:spacing w:after="0" w:line="240" w:lineRule="auto"/>
        <w:rPr>
          <w:rFonts w:ascii="Arial" w:hAnsi="Arial" w:cs="Arial"/>
          <w:b/>
          <w:bCs/>
          <w:sz w:val="20"/>
          <w:szCs w:val="20"/>
          <w:lang w:eastAsia="ru-RU"/>
        </w:rPr>
      </w:pPr>
    </w:p>
    <w:p w14:paraId="5ECC9E87"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lastRenderedPageBreak/>
        <w:t>РЕШЕНИЕ к Заданию 3:</w:t>
      </w:r>
    </w:p>
    <w:p w14:paraId="6AEA97F4"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Точка заказа (</w:t>
      </w:r>
      <w:proofErr w:type="spellStart"/>
      <w:r w:rsidRPr="001D270E">
        <w:rPr>
          <w:rFonts w:ascii="Arial" w:hAnsi="Arial" w:cs="Arial"/>
          <w:sz w:val="20"/>
          <w:szCs w:val="20"/>
          <w:lang w:eastAsia="ru-RU"/>
        </w:rPr>
        <w:t>order</w:t>
      </w:r>
      <w:proofErr w:type="spellEnd"/>
      <w:r w:rsidRPr="001D270E">
        <w:rPr>
          <w:rFonts w:ascii="Arial" w:hAnsi="Arial" w:cs="Arial"/>
          <w:sz w:val="20"/>
          <w:szCs w:val="20"/>
          <w:lang w:eastAsia="ru-RU"/>
        </w:rPr>
        <w:t xml:space="preserve"> </w:t>
      </w:r>
      <w:proofErr w:type="spellStart"/>
      <w:r w:rsidRPr="001D270E">
        <w:rPr>
          <w:rFonts w:ascii="Arial" w:hAnsi="Arial" w:cs="Arial"/>
          <w:sz w:val="20"/>
          <w:szCs w:val="20"/>
          <w:lang w:eastAsia="ru-RU"/>
        </w:rPr>
        <w:t>point</w:t>
      </w:r>
      <w:proofErr w:type="spellEnd"/>
      <w:r w:rsidRPr="001D270E">
        <w:rPr>
          <w:rFonts w:ascii="Arial" w:hAnsi="Arial" w:cs="Arial"/>
          <w:sz w:val="20"/>
          <w:szCs w:val="20"/>
          <w:lang w:eastAsia="ru-RU"/>
        </w:rPr>
        <w:t>) – это количество единиц продукции, до которого должен снизиться ее запас, чтобы поступил сигнал о необходимости размещения нового заказа на пополнение данного товарно-материального запаса. Точку заказ можно рассчитать, как произведение времени реализации заказа и дневного расхода запасов.</w:t>
      </w:r>
    </w:p>
    <w:p w14:paraId="51803202" w14:textId="34FF81F1" w:rsidR="00A333B1" w:rsidRPr="00D649DE" w:rsidRDefault="00A333B1" w:rsidP="00C07450">
      <w:pPr>
        <w:keepNext/>
        <w:keepLines/>
        <w:spacing w:after="0" w:line="240" w:lineRule="auto"/>
        <w:rPr>
          <w:rFonts w:ascii="Arial" w:hAnsi="Arial" w:cs="Arial"/>
          <w:sz w:val="20"/>
          <w:szCs w:val="20"/>
          <w:lang w:eastAsia="ru-RU"/>
        </w:rPr>
      </w:pPr>
    </w:p>
    <w:p w14:paraId="4928C4F4" w14:textId="40EAF7C9" w:rsidR="00A333B1" w:rsidRPr="00D649DE" w:rsidRDefault="00A333B1" w:rsidP="00C07450">
      <w:pPr>
        <w:keepNext/>
        <w:keepLines/>
        <w:spacing w:after="0" w:line="240" w:lineRule="auto"/>
        <w:rPr>
          <w:rFonts w:ascii="Arial" w:hAnsi="Arial" w:cs="Arial"/>
          <w:sz w:val="20"/>
          <w:szCs w:val="20"/>
          <w:lang w:val="x-none" w:eastAsia="ru-RU"/>
        </w:rPr>
      </w:pPr>
    </w:p>
    <w:p w14:paraId="261A636E" w14:textId="77777777" w:rsidR="00A333B1" w:rsidRPr="00D649DE" w:rsidRDefault="00A333B1" w:rsidP="00A333B1">
      <w:pPr>
        <w:keepNext/>
        <w:keepLines/>
        <w:spacing w:after="0" w:line="240" w:lineRule="auto"/>
        <w:rPr>
          <w:rFonts w:ascii="Arial" w:hAnsi="Arial" w:cs="Arial"/>
          <w:b/>
          <w:bCs/>
          <w:sz w:val="20"/>
          <w:szCs w:val="20"/>
          <w:lang w:val="x-none" w:eastAsia="ru-RU"/>
        </w:rPr>
      </w:pPr>
      <w:r w:rsidRPr="00D649DE">
        <w:rPr>
          <w:rFonts w:ascii="Arial" w:hAnsi="Arial" w:cs="Arial"/>
          <w:b/>
          <w:bCs/>
          <w:sz w:val="20"/>
          <w:szCs w:val="20"/>
          <w:lang w:val="x-none" w:eastAsia="ru-RU"/>
        </w:rPr>
        <w:t xml:space="preserve">Задача </w:t>
      </w:r>
      <w:r w:rsidRPr="00D649DE">
        <w:rPr>
          <w:rFonts w:ascii="Arial" w:hAnsi="Arial" w:cs="Arial"/>
          <w:b/>
          <w:bCs/>
          <w:sz w:val="20"/>
          <w:szCs w:val="20"/>
          <w:lang w:eastAsia="ru-RU"/>
        </w:rPr>
        <w:t>4</w:t>
      </w:r>
      <w:r w:rsidRPr="00D649DE">
        <w:rPr>
          <w:rFonts w:ascii="Arial" w:hAnsi="Arial" w:cs="Arial"/>
          <w:b/>
          <w:bCs/>
          <w:sz w:val="20"/>
          <w:szCs w:val="20"/>
          <w:lang w:val="x-none" w:eastAsia="ru-RU"/>
        </w:rPr>
        <w:t xml:space="preserve"> (20 баллов)</w:t>
      </w:r>
    </w:p>
    <w:p w14:paraId="5D652A08" w14:textId="77777777" w:rsidR="00A333B1" w:rsidRPr="00D649DE" w:rsidRDefault="00A333B1" w:rsidP="00A333B1">
      <w:pPr>
        <w:keepNext/>
        <w:keepLines/>
        <w:spacing w:after="0" w:line="240" w:lineRule="auto"/>
        <w:rPr>
          <w:rFonts w:ascii="Arial" w:hAnsi="Arial" w:cs="Arial"/>
          <w:sz w:val="20"/>
          <w:szCs w:val="20"/>
          <w:lang w:eastAsia="ru-RU"/>
        </w:rPr>
      </w:pPr>
    </w:p>
    <w:p w14:paraId="0D0A6228"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Деятельность Компании </w:t>
      </w:r>
      <w:proofErr w:type="spellStart"/>
      <w:r w:rsidRPr="00D649DE">
        <w:rPr>
          <w:rFonts w:ascii="Arial" w:hAnsi="Arial" w:cs="Arial"/>
          <w:sz w:val="20"/>
          <w:szCs w:val="20"/>
          <w:lang w:eastAsia="ru-RU"/>
        </w:rPr>
        <w:t>Trecenti</w:t>
      </w:r>
      <w:proofErr w:type="spellEnd"/>
      <w:r w:rsidRPr="00D649DE">
        <w:rPr>
          <w:rFonts w:ascii="Arial" w:hAnsi="Arial" w:cs="Arial"/>
          <w:sz w:val="20"/>
          <w:szCs w:val="20"/>
          <w:lang w:eastAsia="ru-RU"/>
        </w:rPr>
        <w:t xml:space="preserve"> за отчетный период характеризуется следующими показателям:</w:t>
      </w:r>
    </w:p>
    <w:p w14:paraId="62644590" w14:textId="77777777" w:rsidR="00A333B1" w:rsidRPr="00D649DE" w:rsidRDefault="00A333B1" w:rsidP="00A333B1">
      <w:pPr>
        <w:keepNext/>
        <w:keepLines/>
        <w:numPr>
          <w:ilvl w:val="0"/>
          <w:numId w:val="26"/>
        </w:numPr>
        <w:spacing w:after="0" w:line="240" w:lineRule="auto"/>
        <w:rPr>
          <w:rFonts w:ascii="Arial" w:hAnsi="Arial" w:cs="Arial"/>
          <w:i/>
          <w:iCs/>
          <w:sz w:val="20"/>
          <w:szCs w:val="20"/>
          <w:lang w:eastAsia="ru-RU"/>
        </w:rPr>
      </w:pPr>
      <w:r w:rsidRPr="00D649DE">
        <w:rPr>
          <w:rFonts w:ascii="Arial" w:hAnsi="Arial" w:cs="Arial"/>
          <w:i/>
          <w:iCs/>
          <w:sz w:val="20"/>
          <w:szCs w:val="20"/>
          <w:lang w:eastAsia="ru-RU"/>
        </w:rPr>
        <w:t>годовая выручка - 40 млн. у.е., в том числе: переменные затрат – 12 млн. у.е., постоянные расходы – 24 млн. у.е.;</w:t>
      </w:r>
    </w:p>
    <w:p w14:paraId="3BCD8585" w14:textId="77777777" w:rsidR="00A333B1" w:rsidRPr="00D649DE" w:rsidRDefault="00A333B1" w:rsidP="00A333B1">
      <w:pPr>
        <w:keepNext/>
        <w:keepLines/>
        <w:numPr>
          <w:ilvl w:val="0"/>
          <w:numId w:val="26"/>
        </w:numPr>
        <w:spacing w:after="0" w:line="240" w:lineRule="auto"/>
        <w:rPr>
          <w:rFonts w:ascii="Arial" w:hAnsi="Arial" w:cs="Arial"/>
          <w:i/>
          <w:iCs/>
          <w:sz w:val="20"/>
          <w:szCs w:val="20"/>
          <w:lang w:eastAsia="ru-RU"/>
        </w:rPr>
      </w:pPr>
      <w:r w:rsidRPr="00D649DE">
        <w:rPr>
          <w:rFonts w:ascii="Arial" w:hAnsi="Arial" w:cs="Arial"/>
          <w:i/>
          <w:iCs/>
          <w:sz w:val="20"/>
          <w:szCs w:val="20"/>
          <w:lang w:eastAsia="ru-RU"/>
        </w:rPr>
        <w:t xml:space="preserve">совокупный капитал - 70 млн. у.е. </w:t>
      </w:r>
    </w:p>
    <w:p w14:paraId="568821D9"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Совокупный капитал в размере 50% приходится на долю обыкновенных акций, 20% - на долю привилегированных акций с дивидендной доходностью 10% годовых; и 30% - на долю долгосрочных облигаций с годовой купонной ставкой 4%.</w:t>
      </w:r>
    </w:p>
    <w:p w14:paraId="3F875634" w14:textId="77777777" w:rsidR="00A333B1" w:rsidRPr="00D649DE" w:rsidRDefault="00A333B1" w:rsidP="00A333B1">
      <w:pPr>
        <w:keepNext/>
        <w:keepLines/>
        <w:spacing w:after="0" w:line="240" w:lineRule="auto"/>
        <w:rPr>
          <w:rFonts w:ascii="Arial" w:hAnsi="Arial" w:cs="Arial"/>
          <w:sz w:val="20"/>
          <w:szCs w:val="20"/>
          <w:lang w:eastAsia="ru-RU"/>
        </w:rPr>
      </w:pPr>
    </w:p>
    <w:p w14:paraId="4602D099"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В следующем году Компания </w:t>
      </w:r>
      <w:proofErr w:type="spellStart"/>
      <w:r w:rsidRPr="00D649DE">
        <w:rPr>
          <w:rFonts w:ascii="Arial" w:hAnsi="Arial" w:cs="Arial"/>
          <w:sz w:val="20"/>
          <w:szCs w:val="20"/>
          <w:lang w:eastAsia="ru-RU"/>
        </w:rPr>
        <w:t>Trecenti</w:t>
      </w:r>
      <w:proofErr w:type="spellEnd"/>
      <w:r w:rsidRPr="00D649DE">
        <w:rPr>
          <w:rFonts w:ascii="Arial" w:hAnsi="Arial" w:cs="Arial"/>
          <w:sz w:val="20"/>
          <w:szCs w:val="20"/>
          <w:lang w:eastAsia="ru-RU"/>
        </w:rPr>
        <w:t xml:space="preserve"> планирует запустить новую производственную линию, что позволит увеличить годовую операционную прибыль (EBIT) на 40% от ее текущего значения и довести годовой объем продаж до 50 млн. у.е. При этом будет наблюдаться рост переменных и постоянных затрат на 30% и 5% соответственно. В рамках данного проекта планируется привлечение заемных средств в размере 2 млн. у.е. путем дополнительной эмиссии 12%-х долгосрочных облигаций. </w:t>
      </w:r>
    </w:p>
    <w:p w14:paraId="750950E6"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Налог на прибыль (t) – 20%</w:t>
      </w:r>
    </w:p>
    <w:p w14:paraId="01718729" w14:textId="77777777" w:rsidR="00A333B1" w:rsidRPr="00D649DE" w:rsidRDefault="00A333B1" w:rsidP="00A333B1">
      <w:pPr>
        <w:keepNext/>
        <w:keepLines/>
        <w:spacing w:after="0" w:line="240" w:lineRule="auto"/>
        <w:rPr>
          <w:rFonts w:ascii="Arial" w:hAnsi="Arial" w:cs="Arial"/>
          <w:sz w:val="20"/>
          <w:szCs w:val="20"/>
          <w:lang w:eastAsia="ru-RU"/>
        </w:rPr>
      </w:pPr>
    </w:p>
    <w:p w14:paraId="7B5AF041"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1 (10 баллов)</w:t>
      </w:r>
    </w:p>
    <w:p w14:paraId="6ABFEEF0"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 xml:space="preserve">Рассчитайте силу операционного (DOL) и финансового (DFL) рычагов до и после запуска новой производственной линии. </w:t>
      </w:r>
    </w:p>
    <w:p w14:paraId="603E6632" w14:textId="77777777" w:rsidR="00A333B1" w:rsidRPr="00D649DE" w:rsidRDefault="00A333B1" w:rsidP="00A333B1">
      <w:pPr>
        <w:keepNext/>
        <w:keepLines/>
        <w:spacing w:after="0" w:line="240" w:lineRule="auto"/>
        <w:rPr>
          <w:rFonts w:ascii="Arial" w:hAnsi="Arial" w:cs="Arial"/>
          <w:sz w:val="20"/>
          <w:szCs w:val="20"/>
          <w:lang w:eastAsia="ru-RU"/>
        </w:rPr>
      </w:pPr>
    </w:p>
    <w:p w14:paraId="54E3736A"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2 (5 баллов)</w:t>
      </w:r>
    </w:p>
    <w:p w14:paraId="34CF8EE3"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Как измениться эффект совокупного рычага (DTL)? Объясните, что значит такое изменение.</w:t>
      </w:r>
    </w:p>
    <w:p w14:paraId="19A96B17" w14:textId="77777777" w:rsidR="00A333B1" w:rsidRPr="00D649DE" w:rsidRDefault="00A333B1" w:rsidP="00A333B1">
      <w:pPr>
        <w:keepNext/>
        <w:keepLines/>
        <w:spacing w:after="0" w:line="240" w:lineRule="auto"/>
        <w:rPr>
          <w:rFonts w:ascii="Arial" w:hAnsi="Arial" w:cs="Arial"/>
          <w:sz w:val="20"/>
          <w:szCs w:val="20"/>
          <w:lang w:eastAsia="ru-RU"/>
        </w:rPr>
      </w:pPr>
    </w:p>
    <w:p w14:paraId="137E15EB" w14:textId="77777777" w:rsidR="00A333B1" w:rsidRPr="00D649DE" w:rsidRDefault="00A333B1" w:rsidP="00A333B1">
      <w:pPr>
        <w:keepNext/>
        <w:keepLines/>
        <w:spacing w:after="0" w:line="240" w:lineRule="auto"/>
        <w:rPr>
          <w:rFonts w:ascii="Arial" w:hAnsi="Arial" w:cs="Arial"/>
          <w:b/>
          <w:bCs/>
          <w:sz w:val="20"/>
          <w:szCs w:val="20"/>
          <w:lang w:eastAsia="ru-RU"/>
        </w:rPr>
      </w:pPr>
      <w:r w:rsidRPr="00D649DE">
        <w:rPr>
          <w:rFonts w:ascii="Arial" w:hAnsi="Arial" w:cs="Arial"/>
          <w:b/>
          <w:bCs/>
          <w:sz w:val="20"/>
          <w:szCs w:val="20"/>
          <w:lang w:eastAsia="ru-RU"/>
        </w:rPr>
        <w:t>Задание 3 (5 баллов)</w:t>
      </w:r>
    </w:p>
    <w:p w14:paraId="671B9390" w14:textId="77777777" w:rsidR="00A333B1" w:rsidRPr="00D649DE" w:rsidRDefault="00A333B1" w:rsidP="00A333B1">
      <w:pPr>
        <w:keepNext/>
        <w:keepLines/>
        <w:spacing w:after="0" w:line="240" w:lineRule="auto"/>
        <w:rPr>
          <w:rFonts w:ascii="Arial" w:hAnsi="Arial" w:cs="Arial"/>
          <w:sz w:val="20"/>
          <w:szCs w:val="20"/>
          <w:lang w:eastAsia="ru-RU"/>
        </w:rPr>
      </w:pPr>
      <w:r w:rsidRPr="00D649DE">
        <w:rPr>
          <w:rFonts w:ascii="Arial" w:hAnsi="Arial" w:cs="Arial"/>
          <w:sz w:val="20"/>
          <w:szCs w:val="20"/>
          <w:lang w:eastAsia="ru-RU"/>
        </w:rPr>
        <w:t>Какие типы управленческих опционов могут применяться в управлении проектами? В чем состоят их основные различия?</w:t>
      </w:r>
    </w:p>
    <w:bookmarkEnd w:id="0"/>
    <w:p w14:paraId="2C6F88F2"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РЕШЕНИЕ к Заданию 1:</w:t>
      </w:r>
    </w:p>
    <w:p w14:paraId="4DE586E0" w14:textId="77777777" w:rsidR="001D270E" w:rsidRPr="001D270E" w:rsidRDefault="001D270E" w:rsidP="001D270E">
      <w:pPr>
        <w:keepNext/>
        <w:keepLines/>
        <w:spacing w:after="0" w:line="240" w:lineRule="auto"/>
        <w:rPr>
          <w:rFonts w:ascii="Arial" w:hAnsi="Arial" w:cs="Arial"/>
          <w:b/>
          <w:bCs/>
          <w:sz w:val="20"/>
          <w:szCs w:val="20"/>
          <w:lang w:eastAsia="ru-RU"/>
        </w:rPr>
      </w:pPr>
    </w:p>
    <w:p w14:paraId="79742CD8"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 xml:space="preserve">До запуска производственной линии: </w:t>
      </w:r>
    </w:p>
    <w:p w14:paraId="78E942C4"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Операционная прибыль (EBIT):</w:t>
      </w:r>
    </w:p>
    <w:p w14:paraId="27B3536A" w14:textId="2E631544"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eastAsia="ru-RU"/>
            </w:rPr>
            <m:t>EBIT=40 000 000-12 000 000-24 000 000=4 000 000у.е.</m:t>
          </m:r>
        </m:oMath>
      </m:oMathPara>
    </w:p>
    <w:p w14:paraId="2593C6E0"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Расходы по выплате процентов (IP):</w:t>
      </w:r>
    </w:p>
    <w:p w14:paraId="31415026" w14:textId="195B795F"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eastAsia="ru-RU"/>
            </w:rPr>
            <m:t>IP=70 000 000×30%×4%=840 000 у.е.</m:t>
          </m:r>
        </m:oMath>
      </m:oMathPara>
    </w:p>
    <w:p w14:paraId="31AC944D"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Расходы по привилегированным акциям (PD):</w:t>
      </w:r>
    </w:p>
    <w:p w14:paraId="44C2274A" w14:textId="04C4789E"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eastAsia="ru-RU"/>
            </w:rPr>
            <m:t>PD=70 000 000×20%×10%=1 400 000 у.е.</m:t>
          </m:r>
        </m:oMath>
      </m:oMathPara>
    </w:p>
    <w:p w14:paraId="676A0923"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Сила операционного рычага:</w:t>
      </w:r>
    </w:p>
    <w:p w14:paraId="69ED79F3" w14:textId="590C85B8"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sz w:val="20"/>
                  <w:szCs w:val="20"/>
                  <w:lang w:eastAsia="ru-RU"/>
                </w:rPr>
              </m:ctrlPr>
            </m:sSubPr>
            <m:e>
              <m:r>
                <w:rPr>
                  <w:rFonts w:ascii="Cambria Math" w:hAnsi="Cambria Math" w:cs="Arial"/>
                  <w:sz w:val="20"/>
                  <w:szCs w:val="20"/>
                  <w:lang w:eastAsia="ru-RU"/>
                </w:rPr>
                <m:t>DOL</m:t>
              </m:r>
            </m:e>
            <m:sub>
              <m:r>
                <w:rPr>
                  <w:rFonts w:ascii="Cambria Math" w:hAnsi="Cambria Math" w:cs="Arial"/>
                  <w:sz w:val="20"/>
                  <w:szCs w:val="20"/>
                  <w:lang w:eastAsia="ru-RU"/>
                </w:rPr>
                <m:t>до</m:t>
              </m:r>
            </m:sub>
          </m:sSub>
          <m:r>
            <w:rPr>
              <w:rFonts w:ascii="Cambria Math" w:hAnsi="Cambria Math" w:cs="Arial"/>
              <w:sz w:val="20"/>
              <w:szCs w:val="20"/>
              <w:lang w:eastAsia="ru-RU"/>
            </w:rPr>
            <m:t>=</m:t>
          </m:r>
          <m:f>
            <m:fPr>
              <m:ctrlPr>
                <w:rPr>
                  <w:rFonts w:ascii="Cambria Math" w:hAnsi="Cambria Math" w:cs="Arial"/>
                  <w:i/>
                  <w:sz w:val="20"/>
                  <w:szCs w:val="20"/>
                  <w:lang w:eastAsia="ru-RU"/>
                </w:rPr>
              </m:ctrlPr>
            </m:fPr>
            <m:num>
              <m:r>
                <w:rPr>
                  <w:rFonts w:ascii="Cambria Math" w:hAnsi="Cambria Math" w:cs="Arial"/>
                  <w:sz w:val="20"/>
                  <w:szCs w:val="20"/>
                  <w:lang w:eastAsia="ru-RU"/>
                </w:rPr>
                <m:t>40 000 000-12 000 000</m:t>
              </m:r>
            </m:num>
            <m:den>
              <m:r>
                <w:rPr>
                  <w:rFonts w:ascii="Cambria Math" w:hAnsi="Cambria Math" w:cs="Arial"/>
                  <w:sz w:val="20"/>
                  <w:szCs w:val="20"/>
                  <w:lang w:eastAsia="ru-RU"/>
                </w:rPr>
                <m:t>40 000 000-12 000 000-24 000 000</m:t>
              </m:r>
            </m:den>
          </m:f>
          <m:r>
            <w:rPr>
              <w:rFonts w:ascii="Cambria Math" w:hAnsi="Cambria Math" w:cs="Arial"/>
              <w:sz w:val="20"/>
              <w:szCs w:val="20"/>
              <w:lang w:eastAsia="ru-RU"/>
            </w:rPr>
            <m:t>= 7,0</m:t>
          </m:r>
        </m:oMath>
      </m:oMathPara>
    </w:p>
    <w:p w14:paraId="566C513E"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Сила финансового рычага:</w:t>
      </w:r>
    </w:p>
    <w:p w14:paraId="14759BEE" w14:textId="2F2F7919"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sz w:val="20"/>
                  <w:szCs w:val="20"/>
                  <w:lang w:eastAsia="ru-RU"/>
                </w:rPr>
              </m:ctrlPr>
            </m:sSubPr>
            <m:e>
              <m:r>
                <w:rPr>
                  <w:rFonts w:ascii="Cambria Math" w:hAnsi="Cambria Math" w:cs="Arial"/>
                  <w:sz w:val="20"/>
                  <w:szCs w:val="20"/>
                  <w:lang w:eastAsia="ru-RU"/>
                </w:rPr>
                <m:t>DFL</m:t>
              </m:r>
            </m:e>
            <m:sub>
              <m:r>
                <w:rPr>
                  <w:rFonts w:ascii="Cambria Math" w:hAnsi="Cambria Math" w:cs="Arial"/>
                  <w:sz w:val="20"/>
                  <w:szCs w:val="20"/>
                  <w:lang w:eastAsia="ru-RU"/>
                </w:rPr>
                <m:t>до</m:t>
              </m:r>
            </m:sub>
          </m:sSub>
          <m:r>
            <w:rPr>
              <w:rFonts w:ascii="Cambria Math" w:hAnsi="Cambria Math" w:cs="Arial"/>
              <w:sz w:val="20"/>
              <w:szCs w:val="20"/>
              <w:lang w:eastAsia="ru-RU"/>
            </w:rPr>
            <m:t>=</m:t>
          </m:r>
          <m:f>
            <m:fPr>
              <m:ctrlPr>
                <w:rPr>
                  <w:rFonts w:ascii="Cambria Math" w:hAnsi="Cambria Math" w:cs="Arial"/>
                  <w:i/>
                  <w:sz w:val="20"/>
                  <w:szCs w:val="20"/>
                  <w:lang w:eastAsia="ru-RU"/>
                </w:rPr>
              </m:ctrlPr>
            </m:fPr>
            <m:num>
              <m:r>
                <w:rPr>
                  <w:rFonts w:ascii="Cambria Math" w:hAnsi="Cambria Math" w:cs="Arial"/>
                  <w:sz w:val="20"/>
                  <w:szCs w:val="20"/>
                  <w:lang w:eastAsia="ru-RU"/>
                </w:rPr>
                <m:t>4 000 000</m:t>
              </m:r>
            </m:num>
            <m:den>
              <m:r>
                <w:rPr>
                  <w:rFonts w:ascii="Cambria Math" w:hAnsi="Cambria Math" w:cs="Arial"/>
                  <w:sz w:val="20"/>
                  <w:szCs w:val="20"/>
                  <w:lang w:eastAsia="ru-RU"/>
                </w:rPr>
                <m:t>4 000 000-840 000-(</m:t>
              </m:r>
              <m:f>
                <m:fPr>
                  <m:ctrlPr>
                    <w:rPr>
                      <w:rFonts w:ascii="Cambria Math" w:hAnsi="Cambria Math" w:cs="Arial"/>
                      <w:i/>
                      <w:sz w:val="20"/>
                      <w:szCs w:val="20"/>
                      <w:lang w:eastAsia="ru-RU"/>
                    </w:rPr>
                  </m:ctrlPr>
                </m:fPr>
                <m:num>
                  <m:r>
                    <w:rPr>
                      <w:rFonts w:ascii="Cambria Math" w:hAnsi="Cambria Math" w:cs="Arial"/>
                      <w:sz w:val="20"/>
                      <w:szCs w:val="20"/>
                      <w:lang w:eastAsia="ru-RU"/>
                    </w:rPr>
                    <m:t>1 400 000</m:t>
                  </m:r>
                </m:num>
                <m:den>
                  <m:r>
                    <w:rPr>
                      <w:rFonts w:ascii="Cambria Math" w:hAnsi="Cambria Math" w:cs="Arial"/>
                      <w:sz w:val="20"/>
                      <w:szCs w:val="20"/>
                      <w:lang w:eastAsia="ru-RU"/>
                    </w:rPr>
                    <m:t>1-0,2</m:t>
                  </m:r>
                </m:den>
              </m:f>
              <m:r>
                <w:rPr>
                  <w:rFonts w:ascii="Cambria Math" w:hAnsi="Cambria Math" w:cs="Arial"/>
                  <w:sz w:val="20"/>
                  <w:szCs w:val="20"/>
                  <w:lang w:eastAsia="ru-RU"/>
                </w:rPr>
                <m:t>)</m:t>
              </m:r>
            </m:den>
          </m:f>
          <m:r>
            <w:rPr>
              <w:rFonts w:ascii="Cambria Math" w:hAnsi="Cambria Math" w:cs="Arial"/>
              <w:sz w:val="20"/>
              <w:szCs w:val="20"/>
              <w:lang w:eastAsia="ru-RU"/>
            </w:rPr>
            <m:t>= 2,84</m:t>
          </m:r>
        </m:oMath>
      </m:oMathPara>
    </w:p>
    <w:p w14:paraId="7EEBBC38" w14:textId="77777777" w:rsidR="001D270E" w:rsidRPr="001D270E" w:rsidRDefault="001D270E" w:rsidP="001D270E">
      <w:pPr>
        <w:keepNext/>
        <w:keepLines/>
        <w:spacing w:after="0" w:line="240" w:lineRule="auto"/>
        <w:rPr>
          <w:rFonts w:ascii="Arial" w:hAnsi="Arial" w:cs="Arial"/>
          <w:b/>
          <w:bCs/>
          <w:sz w:val="20"/>
          <w:szCs w:val="20"/>
          <w:lang w:eastAsia="ru-RU"/>
        </w:rPr>
      </w:pPr>
    </w:p>
    <w:p w14:paraId="34A0AA7A" w14:textId="77777777" w:rsidR="001D270E" w:rsidRPr="001D270E" w:rsidRDefault="001D270E" w:rsidP="001D270E">
      <w:pPr>
        <w:keepNext/>
        <w:keepLines/>
        <w:spacing w:after="0" w:line="240" w:lineRule="auto"/>
        <w:rPr>
          <w:rFonts w:ascii="Arial" w:hAnsi="Arial" w:cs="Arial"/>
          <w:b/>
          <w:bCs/>
          <w:sz w:val="20"/>
          <w:szCs w:val="20"/>
          <w:lang w:eastAsia="ru-RU"/>
        </w:rPr>
      </w:pPr>
    </w:p>
    <w:p w14:paraId="12B8E729"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 xml:space="preserve">После запуска производственной линии: </w:t>
      </w:r>
    </w:p>
    <w:p w14:paraId="5A88C564"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Переменные расходы:</w:t>
      </w:r>
    </w:p>
    <w:p w14:paraId="4C0981B1" w14:textId="12AA37DE"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eastAsia="ru-RU"/>
            </w:rPr>
            <m:t>VC=12 000 000*(1+0,3)=15 600 000у.е.</m:t>
          </m:r>
        </m:oMath>
      </m:oMathPara>
    </w:p>
    <w:p w14:paraId="23C14083"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Постоянные расходы:</w:t>
      </w:r>
    </w:p>
    <w:p w14:paraId="47D4B9EE" w14:textId="1C158695"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eastAsia="ru-RU"/>
            </w:rPr>
            <m:t>FC=24 000 000*(1+0,05)=25 200 000у.е.</m:t>
          </m:r>
        </m:oMath>
      </m:oMathPara>
    </w:p>
    <w:p w14:paraId="46EDBF38"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Операционная прибыль (EBIT):</w:t>
      </w:r>
    </w:p>
    <w:p w14:paraId="29CDA66E" w14:textId="5A29DE3A"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eastAsia="ru-RU"/>
            </w:rPr>
            <m:t>EBIT=50 000 000-15 600 000-25 200 000=9 200 000у.е.</m:t>
          </m:r>
        </m:oMath>
      </m:oMathPara>
    </w:p>
    <w:p w14:paraId="517690B1"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Расходы по выплате процентов (IP):</w:t>
      </w:r>
    </w:p>
    <w:p w14:paraId="4C99C21F" w14:textId="004478E8" w:rsidR="001D270E" w:rsidRPr="001D270E" w:rsidRDefault="001D270E" w:rsidP="001D270E">
      <w:pPr>
        <w:keepNext/>
        <w:keepLines/>
        <w:spacing w:after="0" w:line="240" w:lineRule="auto"/>
        <w:rPr>
          <w:rFonts w:ascii="Arial" w:hAnsi="Arial" w:cs="Arial"/>
          <w:i/>
          <w:sz w:val="20"/>
          <w:szCs w:val="20"/>
          <w:lang w:eastAsia="ru-RU"/>
        </w:rPr>
      </w:pPr>
      <m:oMathPara>
        <m:oMathParaPr>
          <m:jc m:val="left"/>
        </m:oMathParaPr>
        <m:oMath>
          <m:r>
            <w:rPr>
              <w:rFonts w:ascii="Cambria Math" w:hAnsi="Cambria Math" w:cs="Arial"/>
              <w:sz w:val="20"/>
              <w:szCs w:val="20"/>
              <w:lang w:val="en-US" w:eastAsia="ru-RU"/>
            </w:rPr>
            <m:t>IP</m:t>
          </m:r>
          <m:r>
            <w:rPr>
              <w:rFonts w:ascii="Cambria Math" w:hAnsi="Cambria Math" w:cs="Arial"/>
              <w:sz w:val="20"/>
              <w:szCs w:val="20"/>
              <w:lang w:eastAsia="ru-RU"/>
            </w:rPr>
            <m:t>=840 000+2000 000×12%=1 080 000 у.е.</m:t>
          </m:r>
        </m:oMath>
      </m:oMathPara>
    </w:p>
    <w:p w14:paraId="41B907B6"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Сила операционного рычага:</w:t>
      </w:r>
    </w:p>
    <w:p w14:paraId="7269B2E5" w14:textId="1528D00B"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sz w:val="20"/>
                  <w:szCs w:val="20"/>
                  <w:lang w:eastAsia="ru-RU"/>
                </w:rPr>
              </m:ctrlPr>
            </m:sSubPr>
            <m:e>
              <m:r>
                <w:rPr>
                  <w:rFonts w:ascii="Cambria Math" w:hAnsi="Cambria Math" w:cs="Arial"/>
                  <w:sz w:val="20"/>
                  <w:szCs w:val="20"/>
                  <w:lang w:eastAsia="ru-RU"/>
                </w:rPr>
                <m:t>DOL</m:t>
              </m:r>
            </m:e>
            <m:sub>
              <m:r>
                <w:rPr>
                  <w:rFonts w:ascii="Cambria Math" w:hAnsi="Cambria Math" w:cs="Arial"/>
                  <w:sz w:val="20"/>
                  <w:szCs w:val="20"/>
                  <w:lang w:eastAsia="ru-RU"/>
                </w:rPr>
                <m:t>до</m:t>
              </m:r>
            </m:sub>
          </m:sSub>
          <m:r>
            <w:rPr>
              <w:rFonts w:ascii="Cambria Math" w:hAnsi="Cambria Math" w:cs="Arial"/>
              <w:sz w:val="20"/>
              <w:szCs w:val="20"/>
              <w:lang w:eastAsia="ru-RU"/>
            </w:rPr>
            <m:t>=</m:t>
          </m:r>
          <m:f>
            <m:fPr>
              <m:ctrlPr>
                <w:rPr>
                  <w:rFonts w:ascii="Cambria Math" w:hAnsi="Cambria Math" w:cs="Arial"/>
                  <w:i/>
                  <w:sz w:val="20"/>
                  <w:szCs w:val="20"/>
                  <w:lang w:eastAsia="ru-RU"/>
                </w:rPr>
              </m:ctrlPr>
            </m:fPr>
            <m:num>
              <m:r>
                <w:rPr>
                  <w:rFonts w:ascii="Cambria Math" w:hAnsi="Cambria Math" w:cs="Arial"/>
                  <w:sz w:val="20"/>
                  <w:szCs w:val="20"/>
                  <w:lang w:eastAsia="ru-RU"/>
                </w:rPr>
                <m:t>50 000 000-15 600 000</m:t>
              </m:r>
            </m:num>
            <m:den>
              <m:r>
                <w:rPr>
                  <w:rFonts w:ascii="Cambria Math" w:hAnsi="Cambria Math" w:cs="Arial"/>
                  <w:sz w:val="20"/>
                  <w:szCs w:val="20"/>
                  <w:lang w:eastAsia="ru-RU"/>
                </w:rPr>
                <m:t>50 000 000-15 600 000-25 200 000</m:t>
              </m:r>
            </m:den>
          </m:f>
          <m:r>
            <w:rPr>
              <w:rFonts w:ascii="Cambria Math" w:hAnsi="Cambria Math" w:cs="Arial"/>
              <w:sz w:val="20"/>
              <w:szCs w:val="20"/>
              <w:lang w:eastAsia="ru-RU"/>
            </w:rPr>
            <m:t>= 3,74</m:t>
          </m:r>
        </m:oMath>
      </m:oMathPara>
    </w:p>
    <w:p w14:paraId="5C00FCF7"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Сила финансового рычага:</w:t>
      </w:r>
    </w:p>
    <w:p w14:paraId="2CF580A6" w14:textId="0C878C7E"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sz w:val="20"/>
                  <w:szCs w:val="20"/>
                  <w:lang w:eastAsia="ru-RU"/>
                </w:rPr>
              </m:ctrlPr>
            </m:sSubPr>
            <m:e>
              <m:r>
                <w:rPr>
                  <w:rFonts w:ascii="Cambria Math" w:hAnsi="Cambria Math" w:cs="Arial"/>
                  <w:sz w:val="20"/>
                  <w:szCs w:val="20"/>
                  <w:lang w:eastAsia="ru-RU"/>
                </w:rPr>
                <m:t>DFL</m:t>
              </m:r>
            </m:e>
            <m:sub>
              <m:r>
                <w:rPr>
                  <w:rFonts w:ascii="Cambria Math" w:hAnsi="Cambria Math" w:cs="Arial"/>
                  <w:sz w:val="20"/>
                  <w:szCs w:val="20"/>
                  <w:lang w:eastAsia="ru-RU"/>
                </w:rPr>
                <m:t>до</m:t>
              </m:r>
            </m:sub>
          </m:sSub>
          <m:r>
            <w:rPr>
              <w:rFonts w:ascii="Cambria Math" w:hAnsi="Cambria Math" w:cs="Arial"/>
              <w:sz w:val="20"/>
              <w:szCs w:val="20"/>
              <w:lang w:eastAsia="ru-RU"/>
            </w:rPr>
            <m:t>=</m:t>
          </m:r>
          <m:f>
            <m:fPr>
              <m:ctrlPr>
                <w:rPr>
                  <w:rFonts w:ascii="Cambria Math" w:hAnsi="Cambria Math" w:cs="Arial"/>
                  <w:i/>
                  <w:sz w:val="20"/>
                  <w:szCs w:val="20"/>
                  <w:lang w:eastAsia="ru-RU"/>
                </w:rPr>
              </m:ctrlPr>
            </m:fPr>
            <m:num>
              <m:r>
                <w:rPr>
                  <w:rFonts w:ascii="Cambria Math" w:hAnsi="Cambria Math" w:cs="Arial"/>
                  <w:sz w:val="20"/>
                  <w:szCs w:val="20"/>
                  <w:lang w:eastAsia="ru-RU"/>
                </w:rPr>
                <m:t>9 200 000</m:t>
              </m:r>
            </m:num>
            <m:den>
              <m:r>
                <w:rPr>
                  <w:rFonts w:ascii="Cambria Math" w:hAnsi="Cambria Math" w:cs="Arial"/>
                  <w:sz w:val="20"/>
                  <w:szCs w:val="20"/>
                  <w:lang w:eastAsia="ru-RU"/>
                </w:rPr>
                <m:t>9 200 000-1 080 000-(</m:t>
              </m:r>
              <m:f>
                <m:fPr>
                  <m:ctrlPr>
                    <w:rPr>
                      <w:rFonts w:ascii="Cambria Math" w:hAnsi="Cambria Math" w:cs="Arial"/>
                      <w:i/>
                      <w:sz w:val="20"/>
                      <w:szCs w:val="20"/>
                      <w:lang w:eastAsia="ru-RU"/>
                    </w:rPr>
                  </m:ctrlPr>
                </m:fPr>
                <m:num>
                  <m:r>
                    <w:rPr>
                      <w:rFonts w:ascii="Cambria Math" w:hAnsi="Cambria Math" w:cs="Arial"/>
                      <w:sz w:val="20"/>
                      <w:szCs w:val="20"/>
                      <w:lang w:eastAsia="ru-RU"/>
                    </w:rPr>
                    <m:t>1 400 000</m:t>
                  </m:r>
                </m:num>
                <m:den>
                  <m:r>
                    <w:rPr>
                      <w:rFonts w:ascii="Cambria Math" w:hAnsi="Cambria Math" w:cs="Arial"/>
                      <w:sz w:val="20"/>
                      <w:szCs w:val="20"/>
                      <w:lang w:eastAsia="ru-RU"/>
                    </w:rPr>
                    <m:t>1-0,2</m:t>
                  </m:r>
                </m:den>
              </m:f>
              <m:r>
                <w:rPr>
                  <w:rFonts w:ascii="Cambria Math" w:hAnsi="Cambria Math" w:cs="Arial"/>
                  <w:sz w:val="20"/>
                  <w:szCs w:val="20"/>
                  <w:lang w:eastAsia="ru-RU"/>
                </w:rPr>
                <m:t>)</m:t>
              </m:r>
            </m:den>
          </m:f>
          <m:r>
            <w:rPr>
              <w:rFonts w:ascii="Cambria Math" w:hAnsi="Cambria Math" w:cs="Arial"/>
              <w:sz w:val="20"/>
              <w:szCs w:val="20"/>
              <w:lang w:eastAsia="ru-RU"/>
            </w:rPr>
            <m:t>= 1,44</m:t>
          </m:r>
        </m:oMath>
      </m:oMathPara>
    </w:p>
    <w:p w14:paraId="61552FE0" w14:textId="77777777" w:rsidR="001D270E" w:rsidRPr="001D270E" w:rsidRDefault="001D270E" w:rsidP="001D270E">
      <w:pPr>
        <w:keepNext/>
        <w:keepLines/>
        <w:spacing w:after="0" w:line="240" w:lineRule="auto"/>
        <w:rPr>
          <w:rFonts w:ascii="Arial" w:hAnsi="Arial" w:cs="Arial"/>
          <w:b/>
          <w:bCs/>
          <w:sz w:val="20"/>
          <w:szCs w:val="20"/>
          <w:lang w:eastAsia="ru-RU"/>
        </w:rPr>
      </w:pPr>
    </w:p>
    <w:p w14:paraId="1C1AA0D5"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lastRenderedPageBreak/>
        <w:t>РЕШЕНИЕ к Заданию 2:</w:t>
      </w:r>
    </w:p>
    <w:p w14:paraId="4498D9E7" w14:textId="77777777" w:rsidR="001D270E" w:rsidRPr="001D270E" w:rsidRDefault="001D270E" w:rsidP="001D270E">
      <w:pPr>
        <w:keepNext/>
        <w:keepLines/>
        <w:spacing w:after="0" w:line="240" w:lineRule="auto"/>
        <w:rPr>
          <w:rFonts w:ascii="Arial" w:hAnsi="Arial" w:cs="Arial"/>
          <w:sz w:val="20"/>
          <w:szCs w:val="20"/>
          <w:lang w:eastAsia="ru-RU"/>
        </w:rPr>
      </w:pPr>
      <w:r w:rsidRPr="001D270E">
        <w:rPr>
          <w:rFonts w:ascii="Arial" w:hAnsi="Arial" w:cs="Arial"/>
          <w:sz w:val="20"/>
          <w:szCs w:val="20"/>
          <w:lang w:eastAsia="ru-RU"/>
        </w:rPr>
        <w:t>Сила совокупного рычага:</w:t>
      </w:r>
    </w:p>
    <w:p w14:paraId="36EC5A8B" w14:textId="424A0550"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sz w:val="20"/>
                  <w:szCs w:val="20"/>
                  <w:lang w:eastAsia="ru-RU"/>
                </w:rPr>
              </m:ctrlPr>
            </m:sSubPr>
            <m:e>
              <m:r>
                <w:rPr>
                  <w:rFonts w:ascii="Cambria Math" w:hAnsi="Cambria Math" w:cs="Arial"/>
                  <w:sz w:val="20"/>
                  <w:szCs w:val="20"/>
                  <w:lang w:eastAsia="ru-RU"/>
                </w:rPr>
                <m:t>DTL</m:t>
              </m:r>
            </m:e>
            <m:sub>
              <m:r>
                <w:rPr>
                  <w:rFonts w:ascii="Cambria Math" w:hAnsi="Cambria Math" w:cs="Arial"/>
                  <w:sz w:val="20"/>
                  <w:szCs w:val="20"/>
                  <w:lang w:eastAsia="ru-RU"/>
                </w:rPr>
                <m:t>до</m:t>
              </m:r>
            </m:sub>
          </m:sSub>
          <m:r>
            <w:rPr>
              <w:rFonts w:ascii="Cambria Math" w:hAnsi="Cambria Math" w:cs="Arial"/>
              <w:sz w:val="20"/>
              <w:szCs w:val="20"/>
              <w:lang w:eastAsia="ru-RU"/>
            </w:rPr>
            <m:t>=2,84*7,0=19,86</m:t>
          </m:r>
        </m:oMath>
      </m:oMathPara>
    </w:p>
    <w:p w14:paraId="245A685B" w14:textId="2F5D4F26" w:rsidR="001D270E" w:rsidRPr="001D270E" w:rsidRDefault="007B30A0" w:rsidP="001D270E">
      <w:pPr>
        <w:keepNext/>
        <w:keepLines/>
        <w:spacing w:after="0" w:line="240" w:lineRule="auto"/>
        <w:rPr>
          <w:rFonts w:ascii="Arial" w:hAnsi="Arial" w:cs="Arial"/>
          <w:i/>
          <w:sz w:val="20"/>
          <w:szCs w:val="20"/>
          <w:lang w:eastAsia="ru-RU"/>
        </w:rPr>
      </w:pPr>
      <m:oMathPara>
        <m:oMathParaPr>
          <m:jc m:val="left"/>
        </m:oMathParaPr>
        <m:oMath>
          <m:sSub>
            <m:sSubPr>
              <m:ctrlPr>
                <w:rPr>
                  <w:rFonts w:ascii="Cambria Math" w:hAnsi="Cambria Math" w:cs="Arial"/>
                  <w:i/>
                  <w:sz w:val="20"/>
                  <w:szCs w:val="20"/>
                  <w:lang w:eastAsia="ru-RU"/>
                </w:rPr>
              </m:ctrlPr>
            </m:sSubPr>
            <m:e>
              <m:r>
                <w:rPr>
                  <w:rFonts w:ascii="Cambria Math" w:hAnsi="Cambria Math" w:cs="Arial"/>
                  <w:sz w:val="20"/>
                  <w:szCs w:val="20"/>
                  <w:lang w:eastAsia="ru-RU"/>
                </w:rPr>
                <m:t>DTL</m:t>
              </m:r>
            </m:e>
            <m:sub>
              <m:r>
                <w:rPr>
                  <w:rFonts w:ascii="Cambria Math" w:hAnsi="Cambria Math" w:cs="Arial"/>
                  <w:sz w:val="20"/>
                  <w:szCs w:val="20"/>
                  <w:lang w:eastAsia="ru-RU"/>
                </w:rPr>
                <m:t>после</m:t>
              </m:r>
            </m:sub>
          </m:sSub>
          <m:r>
            <w:rPr>
              <w:rFonts w:ascii="Cambria Math" w:hAnsi="Cambria Math" w:cs="Arial"/>
              <w:sz w:val="20"/>
              <w:szCs w:val="20"/>
              <w:lang w:eastAsia="ru-RU"/>
            </w:rPr>
            <m:t>=3,74*1,44=5,4</m:t>
          </m:r>
        </m:oMath>
      </m:oMathPara>
    </w:p>
    <w:p w14:paraId="3B622714" w14:textId="77777777" w:rsidR="001D270E" w:rsidRPr="001D270E" w:rsidRDefault="001D270E" w:rsidP="001D270E">
      <w:pPr>
        <w:keepNext/>
        <w:keepLines/>
        <w:spacing w:after="0" w:line="240" w:lineRule="auto"/>
        <w:rPr>
          <w:rFonts w:ascii="Arial" w:hAnsi="Arial" w:cs="Arial"/>
          <w:iCs/>
          <w:sz w:val="20"/>
          <w:szCs w:val="20"/>
          <w:lang w:eastAsia="ru-RU"/>
        </w:rPr>
      </w:pPr>
    </w:p>
    <w:p w14:paraId="3F81F0B3" w14:textId="77777777" w:rsidR="001D270E" w:rsidRPr="001D270E" w:rsidRDefault="001D270E" w:rsidP="001D270E">
      <w:pPr>
        <w:keepNext/>
        <w:keepLines/>
        <w:spacing w:after="0" w:line="240" w:lineRule="auto"/>
        <w:rPr>
          <w:rFonts w:ascii="Arial" w:hAnsi="Arial" w:cs="Arial"/>
          <w:iCs/>
          <w:sz w:val="20"/>
          <w:szCs w:val="20"/>
          <w:lang w:eastAsia="ru-RU"/>
        </w:rPr>
      </w:pPr>
      <w:r w:rsidRPr="001D270E">
        <w:rPr>
          <w:rFonts w:ascii="Arial" w:hAnsi="Arial" w:cs="Arial"/>
          <w:iCs/>
          <w:sz w:val="20"/>
          <w:szCs w:val="20"/>
          <w:lang w:eastAsia="ru-RU"/>
        </w:rPr>
        <w:t>Сила совокупного рычага снизилась с 19,86 до 5,4, что связано со снижением силы операционного и финансового рычагов после запуска нового производства. Новое значение совокупного рычага можно интерпретировать следующим образом: при увеличении объема продаж на 1% прибыль на акцию увеличиться на 5,4%.</w:t>
      </w:r>
    </w:p>
    <w:p w14:paraId="76FBD2F9" w14:textId="77777777" w:rsidR="001D270E" w:rsidRPr="001D270E" w:rsidRDefault="001D270E" w:rsidP="001D270E">
      <w:pPr>
        <w:keepNext/>
        <w:keepLines/>
        <w:spacing w:after="0" w:line="240" w:lineRule="auto"/>
        <w:rPr>
          <w:rFonts w:ascii="Arial" w:hAnsi="Arial" w:cs="Arial"/>
          <w:b/>
          <w:bCs/>
          <w:sz w:val="20"/>
          <w:szCs w:val="20"/>
          <w:lang w:eastAsia="ru-RU"/>
        </w:rPr>
      </w:pPr>
    </w:p>
    <w:p w14:paraId="35D99364" w14:textId="77777777" w:rsidR="001D270E" w:rsidRPr="001D270E" w:rsidRDefault="001D270E" w:rsidP="001D270E">
      <w:pPr>
        <w:keepNext/>
        <w:keepLines/>
        <w:spacing w:after="0" w:line="240" w:lineRule="auto"/>
        <w:rPr>
          <w:rFonts w:ascii="Arial" w:hAnsi="Arial" w:cs="Arial"/>
          <w:b/>
          <w:bCs/>
          <w:sz w:val="20"/>
          <w:szCs w:val="20"/>
          <w:lang w:eastAsia="ru-RU"/>
        </w:rPr>
      </w:pPr>
      <w:r w:rsidRPr="001D270E">
        <w:rPr>
          <w:rFonts w:ascii="Arial" w:hAnsi="Arial" w:cs="Arial"/>
          <w:b/>
          <w:bCs/>
          <w:sz w:val="20"/>
          <w:szCs w:val="20"/>
          <w:lang w:eastAsia="ru-RU"/>
        </w:rPr>
        <w:t>РЕШЕНИЕ к Заданию 3:</w:t>
      </w:r>
    </w:p>
    <w:p w14:paraId="76F843C2" w14:textId="77777777" w:rsidR="001D270E" w:rsidRPr="001D270E" w:rsidRDefault="001D270E" w:rsidP="001D270E">
      <w:pPr>
        <w:keepNext/>
        <w:keepLines/>
        <w:spacing w:after="0" w:line="240" w:lineRule="auto"/>
        <w:rPr>
          <w:rFonts w:ascii="Arial" w:hAnsi="Arial" w:cs="Arial"/>
          <w:iCs/>
          <w:sz w:val="20"/>
          <w:szCs w:val="20"/>
          <w:lang w:eastAsia="ru-RU"/>
        </w:rPr>
      </w:pPr>
      <w:r w:rsidRPr="001D270E">
        <w:rPr>
          <w:rFonts w:ascii="Arial" w:hAnsi="Arial" w:cs="Arial"/>
          <w:b/>
          <w:bCs/>
          <w:iCs/>
          <w:sz w:val="20"/>
          <w:szCs w:val="20"/>
          <w:lang w:eastAsia="ru-RU"/>
        </w:rPr>
        <w:t>Опцион расширения (или сокращения)</w:t>
      </w:r>
      <w:r w:rsidRPr="001D270E">
        <w:rPr>
          <w:rFonts w:ascii="Arial" w:hAnsi="Arial" w:cs="Arial"/>
          <w:iCs/>
          <w:sz w:val="20"/>
          <w:szCs w:val="20"/>
          <w:lang w:eastAsia="ru-RU"/>
        </w:rPr>
        <w:t xml:space="preserve"> – право менеджера проекта расширить производство при наступлении благоприятных условий и, наоборот, сократить его, если условия становятся неблагоприятными. </w:t>
      </w:r>
      <w:r w:rsidRPr="001D270E">
        <w:rPr>
          <w:rFonts w:ascii="Arial" w:hAnsi="Arial" w:cs="Arial"/>
          <w:b/>
          <w:bCs/>
          <w:iCs/>
          <w:sz w:val="20"/>
          <w:szCs w:val="20"/>
          <w:lang w:eastAsia="ru-RU"/>
        </w:rPr>
        <w:t>Опцион отказа</w:t>
      </w:r>
      <w:r w:rsidRPr="001D270E">
        <w:rPr>
          <w:rFonts w:ascii="Arial" w:hAnsi="Arial" w:cs="Arial"/>
          <w:iCs/>
          <w:sz w:val="20"/>
          <w:szCs w:val="20"/>
          <w:lang w:eastAsia="ru-RU"/>
        </w:rPr>
        <w:t xml:space="preserve"> – право менеджера проекта отказаться от проекта в любой момент. </w:t>
      </w:r>
      <w:r w:rsidRPr="001D270E">
        <w:rPr>
          <w:rFonts w:ascii="Arial" w:hAnsi="Arial" w:cs="Arial"/>
          <w:b/>
          <w:bCs/>
          <w:iCs/>
          <w:sz w:val="20"/>
          <w:szCs w:val="20"/>
          <w:lang w:eastAsia="ru-RU"/>
        </w:rPr>
        <w:t>Опцион отсрочки</w:t>
      </w:r>
      <w:r w:rsidRPr="001D270E">
        <w:rPr>
          <w:rFonts w:ascii="Arial" w:hAnsi="Arial" w:cs="Arial"/>
          <w:iCs/>
          <w:sz w:val="20"/>
          <w:szCs w:val="20"/>
          <w:lang w:eastAsia="ru-RU"/>
        </w:rPr>
        <w:t xml:space="preserve"> – право менеджера проекта подождать и, следовательно, получить дополнительную информацию.</w:t>
      </w:r>
    </w:p>
    <w:p w14:paraId="1130A254" w14:textId="77777777" w:rsidR="00A333B1" w:rsidRPr="00D649DE" w:rsidRDefault="00A333B1" w:rsidP="00C07450">
      <w:pPr>
        <w:keepNext/>
        <w:keepLines/>
        <w:spacing w:after="0" w:line="240" w:lineRule="auto"/>
        <w:rPr>
          <w:rFonts w:ascii="Arial" w:hAnsi="Arial" w:cs="Arial"/>
          <w:sz w:val="20"/>
          <w:szCs w:val="20"/>
          <w:lang w:eastAsia="ru-RU"/>
        </w:rPr>
      </w:pPr>
    </w:p>
    <w:sectPr w:rsidR="00A333B1" w:rsidRPr="00D649DE" w:rsidSect="00A41569">
      <w:headerReference w:type="even" r:id="rId7"/>
      <w:headerReference w:type="default" r:id="rId8"/>
      <w:footerReference w:type="even" r:id="rId9"/>
      <w:footerReference w:type="default" r:id="rId10"/>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7475" w14:textId="77777777" w:rsidR="00A41569" w:rsidRDefault="00A41569">
      <w:pPr>
        <w:spacing w:after="0" w:line="240" w:lineRule="auto"/>
      </w:pPr>
      <w:r>
        <w:separator/>
      </w:r>
    </w:p>
  </w:endnote>
  <w:endnote w:type="continuationSeparator" w:id="0">
    <w:p w14:paraId="6D3A26E7" w14:textId="77777777" w:rsidR="00A41569" w:rsidRDefault="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9"/>
      <w:docPartObj>
        <w:docPartGallery w:val="Page Numbers (Bottom of Page)"/>
        <w:docPartUnique/>
      </w:docPartObj>
    </w:sdtPr>
    <w:sdtEndPr/>
    <w:sdtContent>
      <w:p w14:paraId="17A7D2BF" w14:textId="77777777" w:rsidR="00727EB4" w:rsidRDefault="00727EB4" w:rsidP="00727EB4">
        <w:pPr>
          <w:pStyle w:val="a6"/>
          <w:jc w:val="right"/>
        </w:pPr>
        <w:r>
          <w:fldChar w:fldCharType="begin"/>
        </w:r>
        <w:r>
          <w:instrText xml:space="preserve"> PAGE   \* MERGEFORMAT </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7"/>
      <w:docPartObj>
        <w:docPartGallery w:val="Page Numbers (Bottom of Page)"/>
        <w:docPartUnique/>
      </w:docPartObj>
    </w:sdtPr>
    <w:sdtEndPr/>
    <w:sdtContent>
      <w:p w14:paraId="453598E9" w14:textId="77777777" w:rsidR="00727EB4" w:rsidRDefault="00727EB4" w:rsidP="00727EB4">
        <w:pPr>
          <w:pStyle w:val="a6"/>
          <w:jc w:val="right"/>
        </w:pPr>
        <w:r>
          <w:fldChar w:fldCharType="begin"/>
        </w:r>
        <w:r>
          <w:instrText xml:space="preserve"> PAGE   \* MERGEFORMAT </w:instrText>
        </w:r>
        <w:r>
          <w:fldChar w:fldCharType="separate"/>
        </w:r>
        <w:r w:rsidR="00B418A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97A8" w14:textId="77777777" w:rsidR="00A41569" w:rsidRDefault="00A41569">
      <w:pPr>
        <w:spacing w:after="0" w:line="240" w:lineRule="auto"/>
      </w:pPr>
      <w:r>
        <w:separator/>
      </w:r>
    </w:p>
  </w:footnote>
  <w:footnote w:type="continuationSeparator" w:id="0">
    <w:p w14:paraId="7333A6A1" w14:textId="77777777" w:rsidR="00A41569" w:rsidRDefault="00A41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134E" w14:textId="77777777" w:rsidR="00727EB4" w:rsidRDefault="00727EB4" w:rsidP="00727EB4">
    <w:pPr>
      <w:pStyle w:val="a3"/>
      <w:tabs>
        <w:tab w:val="clear" w:pos="4677"/>
        <w:tab w:val="clear" w:pos="9355"/>
        <w:tab w:val="left" w:pos="4230"/>
        <w:tab w:val="left" w:pos="8595"/>
      </w:tabs>
    </w:pPr>
    <w:r>
      <w:tab/>
    </w:r>
    <w:r>
      <w:tab/>
    </w:r>
  </w:p>
  <w:p w14:paraId="22AB4ABD" w14:textId="77777777" w:rsidR="00727EB4" w:rsidRDefault="00727EB4" w:rsidP="00727EB4">
    <w:pPr>
      <w:pStyle w:val="a3"/>
      <w:tabs>
        <w:tab w:val="clear" w:pos="4677"/>
        <w:tab w:val="clear" w:pos="9355"/>
        <w:tab w:val="left" w:pos="4230"/>
        <w:tab w:val="left" w:pos="85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pPr w:leftFromText="180" w:rightFromText="180" w:vertAnchor="text" w:tblpXSpec="right" w:tblpY="1"/>
      <w:tblOverlap w:val="never"/>
      <w:tblW w:w="0" w:type="auto"/>
      <w:tblLook w:val="04A0" w:firstRow="1" w:lastRow="0" w:firstColumn="1" w:lastColumn="0" w:noHBand="0" w:noVBand="1"/>
    </w:tblPr>
    <w:tblGrid>
      <w:gridCol w:w="340"/>
      <w:gridCol w:w="340"/>
      <w:gridCol w:w="340"/>
      <w:gridCol w:w="340"/>
    </w:tblGrid>
    <w:tr w:rsidR="00727EB4" w14:paraId="4C98004B" w14:textId="77777777" w:rsidTr="00727EB4">
      <w:trPr>
        <w:trHeight w:val="340"/>
      </w:trPr>
      <w:tc>
        <w:tcPr>
          <w:tcW w:w="340" w:type="dxa"/>
        </w:tcPr>
        <w:p w14:paraId="7777704B" w14:textId="77777777" w:rsidR="00727EB4" w:rsidRDefault="00727EB4" w:rsidP="00727EB4">
          <w:pPr>
            <w:pStyle w:val="a3"/>
          </w:pPr>
        </w:p>
      </w:tc>
      <w:tc>
        <w:tcPr>
          <w:tcW w:w="340" w:type="dxa"/>
        </w:tcPr>
        <w:p w14:paraId="3C1BE176" w14:textId="77777777" w:rsidR="00727EB4" w:rsidRDefault="00727EB4" w:rsidP="00727EB4">
          <w:pPr>
            <w:pStyle w:val="a3"/>
          </w:pPr>
        </w:p>
      </w:tc>
      <w:tc>
        <w:tcPr>
          <w:tcW w:w="340" w:type="dxa"/>
        </w:tcPr>
        <w:p w14:paraId="14A53B38" w14:textId="77777777" w:rsidR="00727EB4" w:rsidRDefault="00727EB4" w:rsidP="00727EB4">
          <w:pPr>
            <w:pStyle w:val="a3"/>
          </w:pPr>
        </w:p>
      </w:tc>
      <w:tc>
        <w:tcPr>
          <w:tcW w:w="340" w:type="dxa"/>
        </w:tcPr>
        <w:p w14:paraId="21DD9489" w14:textId="77777777" w:rsidR="00727EB4" w:rsidRDefault="00727EB4" w:rsidP="00727EB4">
          <w:pPr>
            <w:pStyle w:val="a3"/>
          </w:pPr>
        </w:p>
      </w:tc>
    </w:tr>
  </w:tbl>
  <w:p w14:paraId="7E5023BF" w14:textId="77777777" w:rsidR="00727EB4" w:rsidRDefault="00727EB4" w:rsidP="00727EB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566"/>
    <w:multiLevelType w:val="hybridMultilevel"/>
    <w:tmpl w:val="CCCC56C8"/>
    <w:lvl w:ilvl="0" w:tplc="ACB4E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16C06"/>
    <w:multiLevelType w:val="hybridMultilevel"/>
    <w:tmpl w:val="B3BE2F48"/>
    <w:lvl w:ilvl="0" w:tplc="1C04195E">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F77BD"/>
    <w:multiLevelType w:val="hybridMultilevel"/>
    <w:tmpl w:val="B68A7AE0"/>
    <w:lvl w:ilvl="0" w:tplc="FFFFFFFF">
      <w:start w:val="1"/>
      <w:numFmt w:val="decimal"/>
      <w:lvlText w:val="%1."/>
      <w:lvlJc w:val="left"/>
      <w:pPr>
        <w:ind w:left="786" w:hanging="360"/>
      </w:pPr>
      <w:rPr>
        <w:rFonts w:ascii="Arial" w:hAnsi="Arial" w:cs="Arial" w:hint="default"/>
        <w:b/>
        <w:bCs/>
        <w:i w:val="0"/>
        <w:iCs/>
        <w:sz w:val="20"/>
        <w:szCs w:val="20"/>
      </w:rPr>
    </w:lvl>
    <w:lvl w:ilvl="1" w:tplc="4F364A50">
      <w:start w:val="1"/>
      <w:numFmt w:val="russianLower"/>
      <w:lvlText w:val="%2)"/>
      <w:lvlJc w:val="left"/>
      <w:pPr>
        <w:ind w:left="1069" w:hanging="360"/>
      </w:pPr>
      <w:rPr>
        <w:rFonts w:ascii="Times New Roman" w:hAnsi="Times New Roman" w:cs="Times New Roman" w:hint="default"/>
        <w:b w:val="0"/>
        <w:bCs/>
        <w:i w:val="0"/>
        <w:color w:val="auto"/>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0A4EA3"/>
    <w:multiLevelType w:val="hybridMultilevel"/>
    <w:tmpl w:val="73FAA348"/>
    <w:lvl w:ilvl="0" w:tplc="FFFFFFFF">
      <w:start w:val="1"/>
      <w:numFmt w:val="decimal"/>
      <w:lvlText w:val="%1."/>
      <w:lvlJc w:val="left"/>
      <w:pPr>
        <w:ind w:left="786" w:hanging="360"/>
      </w:pPr>
      <w:rPr>
        <w:rFonts w:ascii="Arial" w:hAnsi="Arial" w:cs="Arial" w:hint="default"/>
        <w:b/>
        <w:bCs/>
        <w:i w:val="0"/>
        <w:iCs/>
        <w:sz w:val="20"/>
        <w:szCs w:val="20"/>
      </w:rPr>
    </w:lvl>
    <w:lvl w:ilvl="1" w:tplc="A7ECA5FE">
      <w:start w:val="1"/>
      <w:numFmt w:val="russianLower"/>
      <w:lvlText w:val="%2)"/>
      <w:lvlJc w:val="left"/>
      <w:pPr>
        <w:ind w:left="1069" w:hanging="360"/>
      </w:pPr>
      <w:rPr>
        <w:rFonts w:ascii="Times New Roman" w:hAnsi="Times New Roman" w:cs="Times New Roman" w:hint="default"/>
        <w:b w:val="0"/>
        <w:bCs/>
        <w:i w:val="0"/>
        <w:color w:val="auto"/>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22945"/>
    <w:multiLevelType w:val="hybridMultilevel"/>
    <w:tmpl w:val="C6CAE7B6"/>
    <w:lvl w:ilvl="0" w:tplc="C284DA12">
      <w:start w:val="1"/>
      <w:numFmt w:val="russianLower"/>
      <w:lvlText w:val="%1)"/>
      <w:lvlJc w:val="left"/>
      <w:pPr>
        <w:ind w:left="1080" w:hanging="360"/>
      </w:pPr>
      <w:rPr>
        <w:rFonts w:ascii="Times New Roman" w:hAnsi="Times New Roman" w:cs="Times New Roman" w:hint="default"/>
        <w:b w:val="0"/>
        <w:bCs/>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582888"/>
    <w:multiLevelType w:val="hybridMultilevel"/>
    <w:tmpl w:val="FD844FEE"/>
    <w:lvl w:ilvl="0" w:tplc="FFFFFFFF">
      <w:start w:val="1"/>
      <w:numFmt w:val="decimal"/>
      <w:lvlText w:val="%1."/>
      <w:lvlJc w:val="left"/>
      <w:pPr>
        <w:ind w:left="786" w:hanging="360"/>
      </w:pPr>
      <w:rPr>
        <w:rFonts w:ascii="Arial" w:hAnsi="Arial" w:cs="Arial" w:hint="default"/>
        <w:b/>
        <w:bCs/>
        <w:i w:val="0"/>
        <w:iCs/>
        <w:sz w:val="20"/>
        <w:szCs w:val="20"/>
      </w:rPr>
    </w:lvl>
    <w:lvl w:ilvl="1" w:tplc="E46455BA">
      <w:start w:val="1"/>
      <w:numFmt w:val="russianLower"/>
      <w:lvlText w:val="%2)"/>
      <w:lvlJc w:val="left"/>
      <w:pPr>
        <w:ind w:left="1069" w:hanging="360"/>
      </w:pPr>
      <w:rPr>
        <w:rFonts w:ascii="Times New Roman" w:hAnsi="Times New Roman" w:cs="Times New Roman" w:hint="default"/>
        <w:b w:val="0"/>
        <w:bCs/>
        <w:i w:val="0"/>
        <w:color w:val="auto"/>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B06B7C"/>
    <w:multiLevelType w:val="hybridMultilevel"/>
    <w:tmpl w:val="0C208B66"/>
    <w:lvl w:ilvl="0" w:tplc="FFFFFFFF">
      <w:start w:val="105"/>
      <w:numFmt w:val="decimal"/>
      <w:lvlText w:val="%1."/>
      <w:lvlJc w:val="left"/>
      <w:pPr>
        <w:ind w:left="720" w:hanging="360"/>
      </w:pPr>
      <w:rPr>
        <w:rFonts w:hint="default"/>
      </w:rPr>
    </w:lvl>
    <w:lvl w:ilvl="1" w:tplc="4888DDE4">
      <w:start w:val="1"/>
      <w:numFmt w:val="russianLower"/>
      <w:lvlText w:val="%2)"/>
      <w:lvlJc w:val="left"/>
      <w:pPr>
        <w:ind w:left="1080" w:hanging="360"/>
      </w:pPr>
      <w:rPr>
        <w:rFonts w:ascii="Times New Roman" w:hAnsi="Times New Roman" w:cs="Times New Roman" w:hint="default"/>
        <w:b w:val="0"/>
        <w:bCs/>
        <w:i w:val="0"/>
        <w:color w:val="auto"/>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C2274F"/>
    <w:multiLevelType w:val="hybridMultilevel"/>
    <w:tmpl w:val="702A79B0"/>
    <w:lvl w:ilvl="0" w:tplc="1C04195E">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205F4"/>
    <w:multiLevelType w:val="hybridMultilevel"/>
    <w:tmpl w:val="B3BE2F48"/>
    <w:lvl w:ilvl="0" w:tplc="1C04195E">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A05FB4"/>
    <w:multiLevelType w:val="hybridMultilevel"/>
    <w:tmpl w:val="5B64661A"/>
    <w:lvl w:ilvl="0" w:tplc="FFFFFFFF">
      <w:start w:val="190"/>
      <w:numFmt w:val="decimal"/>
      <w:lvlText w:val="%1."/>
      <w:lvlJc w:val="left"/>
      <w:pPr>
        <w:ind w:left="720" w:hanging="360"/>
      </w:pPr>
      <w:rPr>
        <w:rFonts w:hint="default"/>
      </w:rPr>
    </w:lvl>
    <w:lvl w:ilvl="1" w:tplc="5524D718">
      <w:start w:val="1"/>
      <w:numFmt w:val="russianLower"/>
      <w:lvlText w:val="%2)"/>
      <w:lvlJc w:val="left"/>
      <w:pPr>
        <w:ind w:left="1440" w:hanging="360"/>
      </w:pPr>
      <w:rPr>
        <w:rFonts w:ascii="Times New Roman" w:hAnsi="Times New Roman" w:cs="Times New Roman" w:hint="default"/>
        <w:b w:val="0"/>
        <w:bCs/>
        <w:i w:val="0"/>
        <w:color w:val="auto"/>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04102A"/>
    <w:multiLevelType w:val="hybridMultilevel"/>
    <w:tmpl w:val="23E6B09C"/>
    <w:lvl w:ilvl="0" w:tplc="D186A576">
      <w:start w:val="1"/>
      <w:numFmt w:val="russianLower"/>
      <w:lvlText w:val="%1)"/>
      <w:lvlJc w:val="left"/>
      <w:pPr>
        <w:ind w:left="1069" w:hanging="360"/>
      </w:pPr>
      <w:rPr>
        <w:rFonts w:ascii="Times New Roman" w:hAnsi="Times New Roman" w:cs="Times New Roman" w:hint="default"/>
        <w:b w:val="0"/>
        <w:bCs/>
        <w:i w:val="0"/>
        <w:color w:val="auto"/>
        <w:sz w:val="24"/>
        <w:szCs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AC00560"/>
    <w:multiLevelType w:val="hybridMultilevel"/>
    <w:tmpl w:val="D40457CE"/>
    <w:lvl w:ilvl="0" w:tplc="1C04195E">
      <w:start w:val="1"/>
      <w:numFmt w:val="lowerRoman"/>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BF60238"/>
    <w:multiLevelType w:val="hybridMultilevel"/>
    <w:tmpl w:val="7878F17A"/>
    <w:lvl w:ilvl="0" w:tplc="FFFFFFFF">
      <w:start w:val="1"/>
      <w:numFmt w:val="decimal"/>
      <w:lvlText w:val="%1."/>
      <w:lvlJc w:val="left"/>
      <w:pPr>
        <w:ind w:left="786" w:hanging="360"/>
      </w:pPr>
      <w:rPr>
        <w:rFonts w:ascii="Arial" w:hAnsi="Arial" w:cs="Arial" w:hint="default"/>
        <w:b/>
        <w:bCs/>
        <w:i w:val="0"/>
        <w:iCs/>
        <w:sz w:val="20"/>
        <w:szCs w:val="20"/>
      </w:rPr>
    </w:lvl>
    <w:lvl w:ilvl="1" w:tplc="7C5E95EC">
      <w:start w:val="1"/>
      <w:numFmt w:val="russianLower"/>
      <w:lvlText w:val="%2)"/>
      <w:lvlJc w:val="left"/>
      <w:pPr>
        <w:ind w:left="1069" w:hanging="360"/>
      </w:pPr>
      <w:rPr>
        <w:rFonts w:ascii="Times New Roman" w:hAnsi="Times New Roman" w:cs="Times New Roman" w:hint="default"/>
        <w:b w:val="0"/>
        <w:bCs/>
        <w:i w:val="0"/>
        <w:color w:val="auto"/>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475FCF"/>
    <w:multiLevelType w:val="hybridMultilevel"/>
    <w:tmpl w:val="9804493E"/>
    <w:lvl w:ilvl="0" w:tplc="FFFFFFFF">
      <w:start w:val="1"/>
      <w:numFmt w:val="lowerRoman"/>
      <w:lvlText w:val="(%1)"/>
      <w:lvlJc w:val="right"/>
      <w:pPr>
        <w:ind w:left="720" w:hanging="360"/>
      </w:pPr>
      <w:rPr>
        <w:rFonts w:hint="default"/>
      </w:rPr>
    </w:lvl>
    <w:lvl w:ilvl="1" w:tplc="ACB4ED62">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67450D"/>
    <w:multiLevelType w:val="hybridMultilevel"/>
    <w:tmpl w:val="CAA84A96"/>
    <w:lvl w:ilvl="0" w:tplc="FFFFFFFF">
      <w:start w:val="1"/>
      <w:numFmt w:val="decimal"/>
      <w:lvlText w:val="%1."/>
      <w:lvlJc w:val="left"/>
      <w:pPr>
        <w:ind w:left="786" w:hanging="360"/>
      </w:pPr>
      <w:rPr>
        <w:rFonts w:ascii="Arial" w:hAnsi="Arial" w:cs="Arial" w:hint="default"/>
        <w:b/>
        <w:bCs/>
        <w:i w:val="0"/>
        <w:iCs/>
        <w:sz w:val="20"/>
        <w:szCs w:val="20"/>
      </w:rPr>
    </w:lvl>
    <w:lvl w:ilvl="1" w:tplc="F29A80D8">
      <w:start w:val="1"/>
      <w:numFmt w:val="russianLower"/>
      <w:lvlText w:val="%2)"/>
      <w:lvlJc w:val="left"/>
      <w:pPr>
        <w:ind w:left="1069" w:hanging="360"/>
      </w:pPr>
      <w:rPr>
        <w:rFonts w:ascii="Times New Roman" w:hAnsi="Times New Roman" w:cs="Times New Roman" w:hint="default"/>
        <w:b w:val="0"/>
        <w:bCs/>
        <w:i w:val="0"/>
        <w:color w:val="auto"/>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365271"/>
    <w:multiLevelType w:val="hybridMultilevel"/>
    <w:tmpl w:val="7E562940"/>
    <w:lvl w:ilvl="0" w:tplc="02028244">
      <w:start w:val="1"/>
      <w:numFmt w:val="russianLower"/>
      <w:lvlText w:val="%1)"/>
      <w:lvlJc w:val="left"/>
      <w:pPr>
        <w:ind w:left="1080" w:hanging="360"/>
      </w:pPr>
      <w:rPr>
        <w:rFonts w:ascii="Times New Roman" w:hAnsi="Times New Roman" w:cs="Times New Roman" w:hint="default"/>
        <w:b w:val="0"/>
        <w:bCs/>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70F43E3"/>
    <w:multiLevelType w:val="hybridMultilevel"/>
    <w:tmpl w:val="1B3080FC"/>
    <w:lvl w:ilvl="0" w:tplc="FFFFFFFF">
      <w:start w:val="1"/>
      <w:numFmt w:val="decimal"/>
      <w:lvlText w:val="%1."/>
      <w:lvlJc w:val="left"/>
      <w:pPr>
        <w:ind w:left="786" w:hanging="360"/>
      </w:pPr>
      <w:rPr>
        <w:rFonts w:ascii="Arial" w:hAnsi="Arial" w:cs="Arial" w:hint="default"/>
        <w:b/>
        <w:bCs/>
        <w:i w:val="0"/>
        <w:iCs/>
        <w:sz w:val="20"/>
        <w:szCs w:val="20"/>
      </w:rPr>
    </w:lvl>
    <w:lvl w:ilvl="1" w:tplc="A4665790">
      <w:start w:val="1"/>
      <w:numFmt w:val="russianLower"/>
      <w:lvlText w:val="%2)"/>
      <w:lvlJc w:val="left"/>
      <w:pPr>
        <w:ind w:left="1069" w:hanging="360"/>
      </w:pPr>
      <w:rPr>
        <w:rFonts w:ascii="Times New Roman" w:hAnsi="Times New Roman" w:cs="Times New Roman" w:hint="default"/>
        <w:b w:val="0"/>
        <w:bCs/>
        <w:i w:val="0"/>
        <w:color w:val="auto"/>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2C0178"/>
    <w:multiLevelType w:val="hybridMultilevel"/>
    <w:tmpl w:val="A9ACD5CA"/>
    <w:lvl w:ilvl="0" w:tplc="6054CE92">
      <w:start w:val="1"/>
      <w:numFmt w:val="russianLower"/>
      <w:lvlText w:val="%1)"/>
      <w:lvlJc w:val="left"/>
      <w:pPr>
        <w:ind w:left="1069" w:hanging="360"/>
      </w:pPr>
      <w:rPr>
        <w:rFonts w:ascii="Times New Roman" w:hAnsi="Times New Roman" w:cs="Times New Roman" w:hint="default"/>
        <w:b w:val="0"/>
        <w:bCs/>
        <w:i w:val="0"/>
        <w:color w:val="auto"/>
        <w:sz w:val="24"/>
        <w:szCs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49464F1C"/>
    <w:multiLevelType w:val="hybridMultilevel"/>
    <w:tmpl w:val="30128894"/>
    <w:lvl w:ilvl="0" w:tplc="07C2D80C">
      <w:start w:val="1"/>
      <w:numFmt w:val="russianLower"/>
      <w:lvlText w:val="%1)"/>
      <w:lvlJc w:val="left"/>
      <w:pPr>
        <w:ind w:left="1080" w:hanging="360"/>
      </w:pPr>
      <w:rPr>
        <w:rFonts w:ascii="Times New Roman" w:hAnsi="Times New Roman" w:cs="Times New Roman" w:hint="default"/>
        <w:b w:val="0"/>
        <w:bCs/>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0E0FC9"/>
    <w:multiLevelType w:val="hybridMultilevel"/>
    <w:tmpl w:val="F5100C7C"/>
    <w:lvl w:ilvl="0" w:tplc="31D63FB8">
      <w:start w:val="1"/>
      <w:numFmt w:val="russianLower"/>
      <w:lvlText w:val="%1)"/>
      <w:lvlJc w:val="left"/>
      <w:pPr>
        <w:ind w:left="1069" w:hanging="360"/>
      </w:pPr>
      <w:rPr>
        <w:rFonts w:ascii="Times New Roman" w:hAnsi="Times New Roman" w:cs="Times New Roman" w:hint="default"/>
        <w:b w:val="0"/>
        <w:bCs/>
        <w:i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E05641"/>
    <w:multiLevelType w:val="hybridMultilevel"/>
    <w:tmpl w:val="9E301360"/>
    <w:lvl w:ilvl="0" w:tplc="1C04195E">
      <w:start w:val="1"/>
      <w:numFmt w:val="lowerRoman"/>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D71E0F"/>
    <w:multiLevelType w:val="hybridMultilevel"/>
    <w:tmpl w:val="A34C2400"/>
    <w:lvl w:ilvl="0" w:tplc="1C04195E">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056C65"/>
    <w:multiLevelType w:val="hybridMultilevel"/>
    <w:tmpl w:val="A8E839AA"/>
    <w:lvl w:ilvl="0" w:tplc="FFFFFFFF">
      <w:start w:val="1"/>
      <w:numFmt w:val="decimal"/>
      <w:lvlText w:val="%1."/>
      <w:lvlJc w:val="left"/>
      <w:pPr>
        <w:ind w:left="786" w:hanging="360"/>
      </w:pPr>
      <w:rPr>
        <w:rFonts w:ascii="Arial" w:hAnsi="Arial" w:cs="Arial" w:hint="default"/>
        <w:b/>
        <w:bCs/>
        <w:i w:val="0"/>
        <w:iCs/>
        <w:sz w:val="20"/>
        <w:szCs w:val="20"/>
      </w:rPr>
    </w:lvl>
    <w:lvl w:ilvl="1" w:tplc="AAF4D6D8">
      <w:start w:val="1"/>
      <w:numFmt w:val="russianLower"/>
      <w:lvlText w:val="%2)"/>
      <w:lvlJc w:val="left"/>
      <w:pPr>
        <w:ind w:left="1069" w:hanging="360"/>
      </w:pPr>
      <w:rPr>
        <w:rFonts w:ascii="Times New Roman" w:hAnsi="Times New Roman" w:cs="Times New Roman" w:hint="default"/>
        <w:b w:val="0"/>
        <w:bCs/>
        <w:i w:val="0"/>
        <w:color w:val="auto"/>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270E9F"/>
    <w:multiLevelType w:val="hybridMultilevel"/>
    <w:tmpl w:val="6AEE9A9C"/>
    <w:lvl w:ilvl="0" w:tplc="FFFFFFFF">
      <w:start w:val="24"/>
      <w:numFmt w:val="decimal"/>
      <w:lvlText w:val="%1."/>
      <w:lvlJc w:val="left"/>
      <w:pPr>
        <w:ind w:left="720" w:hanging="360"/>
      </w:pPr>
      <w:rPr>
        <w:rFonts w:hint="default"/>
      </w:rPr>
    </w:lvl>
    <w:lvl w:ilvl="1" w:tplc="CE8C4584">
      <w:start w:val="1"/>
      <w:numFmt w:val="russianLower"/>
      <w:lvlText w:val="%2)"/>
      <w:lvlJc w:val="left"/>
      <w:pPr>
        <w:ind w:left="1080" w:hanging="360"/>
      </w:pPr>
      <w:rPr>
        <w:rFonts w:ascii="Times New Roman" w:hAnsi="Times New Roman" w:cs="Times New Roman" w:hint="default"/>
        <w:b w:val="0"/>
        <w:bCs/>
        <w:i w:val="0"/>
        <w:color w:val="auto"/>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9B7182"/>
    <w:multiLevelType w:val="hybridMultilevel"/>
    <w:tmpl w:val="D5A6FF08"/>
    <w:lvl w:ilvl="0" w:tplc="AD0AEA1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917785"/>
    <w:multiLevelType w:val="hybridMultilevel"/>
    <w:tmpl w:val="81FE84D8"/>
    <w:lvl w:ilvl="0" w:tplc="CBAE5B98">
      <w:start w:val="1"/>
      <w:numFmt w:val="russianLower"/>
      <w:lvlText w:val="%1)"/>
      <w:lvlJc w:val="left"/>
      <w:pPr>
        <w:ind w:left="1080" w:hanging="360"/>
      </w:pPr>
      <w:rPr>
        <w:rFonts w:ascii="Times New Roman" w:hAnsi="Times New Roman" w:cs="Times New Roman" w:hint="default"/>
        <w:b w:val="0"/>
        <w:bCs/>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D662135"/>
    <w:multiLevelType w:val="hybridMultilevel"/>
    <w:tmpl w:val="2F6CA4DA"/>
    <w:lvl w:ilvl="0" w:tplc="AAD8BB36">
      <w:start w:val="1"/>
      <w:numFmt w:val="russianLower"/>
      <w:lvlText w:val="%1)"/>
      <w:lvlJc w:val="left"/>
      <w:pPr>
        <w:ind w:left="1080" w:hanging="360"/>
      </w:pPr>
      <w:rPr>
        <w:rFonts w:ascii="Times New Roman" w:hAnsi="Times New Roman" w:cs="Times New Roman" w:hint="default"/>
        <w:b w:val="0"/>
        <w:bCs/>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FF558CB"/>
    <w:multiLevelType w:val="hybridMultilevel"/>
    <w:tmpl w:val="97365D60"/>
    <w:lvl w:ilvl="0" w:tplc="C45A56E6">
      <w:start w:val="1"/>
      <w:numFmt w:val="decimal"/>
      <w:lvlText w:val="%1."/>
      <w:lvlJc w:val="left"/>
      <w:pPr>
        <w:ind w:left="360" w:hanging="360"/>
      </w:pPr>
      <w:rPr>
        <w:rFonts w:hint="default"/>
        <w:b/>
        <w:bC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65F66C3"/>
    <w:multiLevelType w:val="hybridMultilevel"/>
    <w:tmpl w:val="76E6E44A"/>
    <w:lvl w:ilvl="0" w:tplc="FFFFFFFF">
      <w:start w:val="105"/>
      <w:numFmt w:val="decimal"/>
      <w:lvlText w:val="%1."/>
      <w:lvlJc w:val="left"/>
      <w:pPr>
        <w:ind w:left="720" w:hanging="360"/>
      </w:pPr>
      <w:rPr>
        <w:rFonts w:hint="default"/>
      </w:rPr>
    </w:lvl>
    <w:lvl w:ilvl="1" w:tplc="77D6BBC6">
      <w:start w:val="1"/>
      <w:numFmt w:val="russianLower"/>
      <w:lvlText w:val="%2)"/>
      <w:lvlJc w:val="left"/>
      <w:pPr>
        <w:ind w:left="1080" w:hanging="360"/>
      </w:pPr>
      <w:rPr>
        <w:rFonts w:ascii="Times New Roman" w:hAnsi="Times New Roman" w:cs="Times New Roman" w:hint="default"/>
        <w:b w:val="0"/>
        <w:bCs/>
        <w:i w:val="0"/>
        <w:color w:val="auto"/>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1E0935"/>
    <w:multiLevelType w:val="hybridMultilevel"/>
    <w:tmpl w:val="5F3051C2"/>
    <w:lvl w:ilvl="0" w:tplc="F5184954">
      <w:start w:val="1"/>
      <w:numFmt w:val="russianLower"/>
      <w:lvlText w:val="%1)"/>
      <w:lvlJc w:val="left"/>
      <w:pPr>
        <w:ind w:left="1080" w:hanging="360"/>
      </w:pPr>
      <w:rPr>
        <w:rFonts w:ascii="Times New Roman" w:hAnsi="Times New Roman" w:cs="Times New Roman" w:hint="default"/>
        <w:b w:val="0"/>
        <w:bCs/>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17"/>
  </w:num>
  <w:num w:numId="3">
    <w:abstractNumId w:val="10"/>
  </w:num>
  <w:num w:numId="4">
    <w:abstractNumId w:val="18"/>
  </w:num>
  <w:num w:numId="5">
    <w:abstractNumId w:val="6"/>
  </w:num>
  <w:num w:numId="6">
    <w:abstractNumId w:val="28"/>
  </w:num>
  <w:num w:numId="7">
    <w:abstractNumId w:val="23"/>
  </w:num>
  <w:num w:numId="8">
    <w:abstractNumId w:val="29"/>
  </w:num>
  <w:num w:numId="9">
    <w:abstractNumId w:val="16"/>
  </w:num>
  <w:num w:numId="10">
    <w:abstractNumId w:val="4"/>
  </w:num>
  <w:num w:numId="11">
    <w:abstractNumId w:val="14"/>
  </w:num>
  <w:num w:numId="12">
    <w:abstractNumId w:val="25"/>
  </w:num>
  <w:num w:numId="13">
    <w:abstractNumId w:val="26"/>
  </w:num>
  <w:num w:numId="14">
    <w:abstractNumId w:val="5"/>
  </w:num>
  <w:num w:numId="15">
    <w:abstractNumId w:val="3"/>
  </w:num>
  <w:num w:numId="16">
    <w:abstractNumId w:val="22"/>
  </w:num>
  <w:num w:numId="17">
    <w:abstractNumId w:val="19"/>
  </w:num>
  <w:num w:numId="18">
    <w:abstractNumId w:val="15"/>
  </w:num>
  <w:num w:numId="19">
    <w:abstractNumId w:val="9"/>
  </w:num>
  <w:num w:numId="20">
    <w:abstractNumId w:val="12"/>
  </w:num>
  <w:num w:numId="21">
    <w:abstractNumId w:val="2"/>
  </w:num>
  <w:num w:numId="22">
    <w:abstractNumId w:val="20"/>
  </w:num>
  <w:num w:numId="23">
    <w:abstractNumId w:val="13"/>
  </w:num>
  <w:num w:numId="24">
    <w:abstractNumId w:val="11"/>
  </w:num>
  <w:num w:numId="25">
    <w:abstractNumId w:val="21"/>
  </w:num>
  <w:num w:numId="26">
    <w:abstractNumId w:val="24"/>
  </w:num>
  <w:num w:numId="27">
    <w:abstractNumId w:val="1"/>
  </w:num>
  <w:num w:numId="28">
    <w:abstractNumId w:val="8"/>
  </w:num>
  <w:num w:numId="29">
    <w:abstractNumId w:val="0"/>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68"/>
    <w:rsid w:val="000C6241"/>
    <w:rsid w:val="000D6261"/>
    <w:rsid w:val="000F5EEA"/>
    <w:rsid w:val="001D270E"/>
    <w:rsid w:val="0020775E"/>
    <w:rsid w:val="002D76E2"/>
    <w:rsid w:val="00393459"/>
    <w:rsid w:val="003B320D"/>
    <w:rsid w:val="004055DB"/>
    <w:rsid w:val="004B6F5A"/>
    <w:rsid w:val="005756E4"/>
    <w:rsid w:val="006109D8"/>
    <w:rsid w:val="0063234E"/>
    <w:rsid w:val="00652221"/>
    <w:rsid w:val="00665817"/>
    <w:rsid w:val="00700C68"/>
    <w:rsid w:val="00701602"/>
    <w:rsid w:val="00727EB4"/>
    <w:rsid w:val="00751015"/>
    <w:rsid w:val="00763E9F"/>
    <w:rsid w:val="007B30A0"/>
    <w:rsid w:val="007E5080"/>
    <w:rsid w:val="00841BC0"/>
    <w:rsid w:val="009C12CE"/>
    <w:rsid w:val="009F5AFA"/>
    <w:rsid w:val="00A333B1"/>
    <w:rsid w:val="00A334EE"/>
    <w:rsid w:val="00A378FD"/>
    <w:rsid w:val="00A41569"/>
    <w:rsid w:val="00AD7F40"/>
    <w:rsid w:val="00B31724"/>
    <w:rsid w:val="00B418A9"/>
    <w:rsid w:val="00C02474"/>
    <w:rsid w:val="00C07450"/>
    <w:rsid w:val="00C10847"/>
    <w:rsid w:val="00C82EF5"/>
    <w:rsid w:val="00D26895"/>
    <w:rsid w:val="00D41B6E"/>
    <w:rsid w:val="00D649DE"/>
    <w:rsid w:val="00E20557"/>
    <w:rsid w:val="00E81972"/>
    <w:rsid w:val="00E87588"/>
    <w:rsid w:val="00E97032"/>
    <w:rsid w:val="00EC6317"/>
    <w:rsid w:val="00EE2526"/>
    <w:rsid w:val="00F17BCE"/>
    <w:rsid w:val="00F8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DE81"/>
  <w15:chartTrackingRefBased/>
  <w15:docId w15:val="{BDD2A7FF-9835-482A-8D9B-28CE4A4F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20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EE25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9"/>
    <w:qFormat/>
    <w:rsid w:val="003B320D"/>
    <w:pPr>
      <w:keepNext/>
      <w:spacing w:before="240" w:after="60"/>
      <w:outlineLvl w:val="2"/>
    </w:pPr>
    <w:rPr>
      <w:rFonts w:ascii="Cambria"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015"/>
    <w:pPr>
      <w:tabs>
        <w:tab w:val="center" w:pos="4677"/>
        <w:tab w:val="right" w:pos="9355"/>
      </w:tabs>
      <w:spacing w:after="0" w:line="240" w:lineRule="auto"/>
    </w:pPr>
    <w:rPr>
      <w:rFonts w:eastAsia="Calibri"/>
      <w:lang w:eastAsia="ru-RU"/>
    </w:rPr>
  </w:style>
  <w:style w:type="character" w:customStyle="1" w:styleId="a4">
    <w:name w:val="Верхний колонтитул Знак"/>
    <w:basedOn w:val="a0"/>
    <w:link w:val="a3"/>
    <w:uiPriority w:val="99"/>
    <w:rsid w:val="00751015"/>
    <w:rPr>
      <w:rFonts w:ascii="Calibri" w:eastAsia="Calibri" w:hAnsi="Calibri" w:cs="Times New Roman"/>
      <w:lang w:eastAsia="ru-RU"/>
    </w:rPr>
  </w:style>
  <w:style w:type="table" w:styleId="a5">
    <w:name w:val="Table Grid"/>
    <w:basedOn w:val="a1"/>
    <w:uiPriority w:val="59"/>
    <w:rsid w:val="00751015"/>
    <w:pPr>
      <w:spacing w:after="0" w:line="240" w:lineRule="auto"/>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uiPriority w:val="99"/>
    <w:unhideWhenUsed/>
    <w:rsid w:val="007510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015"/>
  </w:style>
  <w:style w:type="paragraph" w:styleId="a8">
    <w:name w:val="List Paragraph"/>
    <w:basedOn w:val="a"/>
    <w:link w:val="a9"/>
    <w:uiPriority w:val="34"/>
    <w:qFormat/>
    <w:rsid w:val="00C02474"/>
    <w:pPr>
      <w:ind w:left="720"/>
      <w:contextualSpacing/>
    </w:pPr>
  </w:style>
  <w:style w:type="character" w:customStyle="1" w:styleId="30">
    <w:name w:val="Заголовок 3 Знак"/>
    <w:basedOn w:val="a0"/>
    <w:link w:val="3"/>
    <w:uiPriority w:val="99"/>
    <w:rsid w:val="003B320D"/>
    <w:rPr>
      <w:rFonts w:ascii="Cambria" w:eastAsia="Times New Roman" w:hAnsi="Cambria" w:cs="Times New Roman"/>
      <w:b/>
      <w:sz w:val="26"/>
      <w:szCs w:val="20"/>
      <w:lang w:val="x-none"/>
    </w:rPr>
  </w:style>
  <w:style w:type="paragraph" w:styleId="2">
    <w:name w:val="Body Text Indent 2"/>
    <w:basedOn w:val="a"/>
    <w:link w:val="20"/>
    <w:uiPriority w:val="99"/>
    <w:rsid w:val="003B320D"/>
    <w:pPr>
      <w:spacing w:after="0" w:line="240" w:lineRule="auto"/>
      <w:ind w:left="3600" w:hanging="2160"/>
    </w:pPr>
    <w:rPr>
      <w:rFonts w:ascii="Times New Roman" w:hAnsi="Times New Roman"/>
      <w:sz w:val="24"/>
      <w:szCs w:val="20"/>
      <w:lang w:val="en-GB"/>
    </w:rPr>
  </w:style>
  <w:style w:type="character" w:customStyle="1" w:styleId="20">
    <w:name w:val="Основной текст с отступом 2 Знак"/>
    <w:basedOn w:val="a0"/>
    <w:link w:val="2"/>
    <w:uiPriority w:val="99"/>
    <w:rsid w:val="003B320D"/>
    <w:rPr>
      <w:rFonts w:ascii="Times New Roman" w:eastAsia="Times New Roman" w:hAnsi="Times New Roman" w:cs="Times New Roman"/>
      <w:sz w:val="24"/>
      <w:szCs w:val="20"/>
      <w:lang w:val="en-GB"/>
    </w:rPr>
  </w:style>
  <w:style w:type="paragraph" w:customStyle="1" w:styleId="IASBPrinciple">
    <w:name w:val="IASB Principle"/>
    <w:basedOn w:val="a"/>
    <w:uiPriority w:val="99"/>
    <w:rsid w:val="003B320D"/>
    <w:pPr>
      <w:spacing w:before="100" w:after="100" w:line="240" w:lineRule="auto"/>
      <w:jc w:val="both"/>
    </w:pPr>
    <w:rPr>
      <w:rFonts w:ascii="Times New Roman" w:hAnsi="Times New Roman"/>
      <w:b/>
      <w:bCs/>
      <w:sz w:val="19"/>
      <w:szCs w:val="19"/>
      <w:lang w:val="en-US" w:eastAsia="ru-RU"/>
    </w:rPr>
  </w:style>
  <w:style w:type="paragraph" w:customStyle="1" w:styleId="11">
    <w:name w:val="Абзац списка1"/>
    <w:basedOn w:val="a"/>
    <w:uiPriority w:val="99"/>
    <w:rsid w:val="003B320D"/>
    <w:pPr>
      <w:ind w:left="720"/>
    </w:pPr>
  </w:style>
  <w:style w:type="paragraph" w:customStyle="1" w:styleId="Default">
    <w:name w:val="Default"/>
    <w:uiPriority w:val="99"/>
    <w:rsid w:val="003B32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Абзац списка3"/>
    <w:basedOn w:val="a"/>
    <w:rsid w:val="003B320D"/>
    <w:pPr>
      <w:ind w:left="720"/>
      <w:contextualSpacing/>
    </w:pPr>
  </w:style>
  <w:style w:type="paragraph" w:customStyle="1" w:styleId="12">
    <w:name w:val="Без интервала1"/>
    <w:link w:val="NoSpacingChar"/>
    <w:rsid w:val="003B320D"/>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12"/>
    <w:locked/>
    <w:rsid w:val="003B320D"/>
    <w:rPr>
      <w:rFonts w:ascii="Calibri" w:eastAsia="Times New Roman" w:hAnsi="Calibri" w:cs="Times New Roman"/>
      <w:sz w:val="20"/>
      <w:szCs w:val="20"/>
      <w:lang w:val="en-US"/>
    </w:rPr>
  </w:style>
  <w:style w:type="paragraph" w:styleId="aa">
    <w:name w:val="No Spacing"/>
    <w:link w:val="ab"/>
    <w:uiPriority w:val="99"/>
    <w:qFormat/>
    <w:rsid w:val="003B320D"/>
    <w:pPr>
      <w:spacing w:after="0" w:line="240" w:lineRule="auto"/>
    </w:pPr>
    <w:rPr>
      <w:rFonts w:ascii="Calibri" w:eastAsia="Times New Roman" w:hAnsi="Calibri" w:cs="Times New Roman"/>
      <w:szCs w:val="20"/>
    </w:rPr>
  </w:style>
  <w:style w:type="character" w:customStyle="1" w:styleId="ab">
    <w:name w:val="Без интервала Знак"/>
    <w:link w:val="aa"/>
    <w:uiPriority w:val="99"/>
    <w:locked/>
    <w:rsid w:val="003B320D"/>
    <w:rPr>
      <w:rFonts w:ascii="Calibri" w:eastAsia="Times New Roman" w:hAnsi="Calibri" w:cs="Times New Roman"/>
      <w:szCs w:val="20"/>
    </w:rPr>
  </w:style>
  <w:style w:type="character" w:customStyle="1" w:styleId="a9">
    <w:name w:val="Абзац списка Знак"/>
    <w:link w:val="a8"/>
    <w:uiPriority w:val="34"/>
    <w:locked/>
    <w:rsid w:val="00C82EF5"/>
    <w:rPr>
      <w:rFonts w:ascii="Calibri" w:eastAsia="Times New Roman" w:hAnsi="Calibri" w:cs="Times New Roman"/>
    </w:rPr>
  </w:style>
  <w:style w:type="character" w:customStyle="1" w:styleId="10">
    <w:name w:val="Заголовок 1 Знак"/>
    <w:basedOn w:val="a0"/>
    <w:link w:val="1"/>
    <w:uiPriority w:val="9"/>
    <w:rsid w:val="00EE25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Zhamkor Sovet</dc:creator>
  <cp:keywords/>
  <dc:description/>
  <cp:lastModifiedBy>Admin</cp:lastModifiedBy>
  <cp:revision>5</cp:revision>
  <dcterms:created xsi:type="dcterms:W3CDTF">2024-04-16T04:17:00Z</dcterms:created>
  <dcterms:modified xsi:type="dcterms:W3CDTF">2024-04-18T09:15:00Z</dcterms:modified>
</cp:coreProperties>
</file>