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BD45" w14:textId="77777777" w:rsidR="007F2055" w:rsidRPr="007F2055" w:rsidRDefault="007F2055" w:rsidP="007F2055">
      <w:pPr>
        <w:numPr>
          <w:ilvl w:val="0"/>
          <w:numId w:val="1"/>
        </w:numPr>
        <w:rPr>
          <w:b/>
        </w:rPr>
      </w:pPr>
      <w:r w:rsidRPr="007F2055">
        <w:rPr>
          <w:b/>
        </w:rPr>
        <w:t>Название науки - «ЭТИКА» введено:</w:t>
      </w:r>
    </w:p>
    <w:p w14:paraId="3D62BDF5" w14:textId="77777777" w:rsidR="007F2055" w:rsidRPr="007F2055" w:rsidRDefault="007F2055" w:rsidP="007F2055">
      <w:pPr>
        <w:numPr>
          <w:ilvl w:val="0"/>
          <w:numId w:val="3"/>
        </w:numPr>
      </w:pPr>
      <w:r w:rsidRPr="007F2055">
        <w:t>Архимедом;</w:t>
      </w:r>
    </w:p>
    <w:p w14:paraId="101E3B32" w14:textId="77777777" w:rsidR="007F2055" w:rsidRPr="007F2055" w:rsidRDefault="007F2055" w:rsidP="007F2055">
      <w:pPr>
        <w:numPr>
          <w:ilvl w:val="0"/>
          <w:numId w:val="3"/>
        </w:numPr>
      </w:pPr>
      <w:r w:rsidRPr="007F2055">
        <w:t xml:space="preserve">Александром Македонским; </w:t>
      </w:r>
    </w:p>
    <w:p w14:paraId="72D1A2CF" w14:textId="77777777" w:rsidR="007F2055" w:rsidRPr="007F2055" w:rsidRDefault="007F2055" w:rsidP="007F2055">
      <w:pPr>
        <w:numPr>
          <w:ilvl w:val="0"/>
          <w:numId w:val="3"/>
        </w:numPr>
      </w:pPr>
      <w:r w:rsidRPr="007F2055">
        <w:t>Цицероном;</w:t>
      </w:r>
    </w:p>
    <w:p w14:paraId="6F5FE17F" w14:textId="77777777" w:rsidR="007F2055" w:rsidRPr="007F2055" w:rsidRDefault="007F2055" w:rsidP="007F2055">
      <w:pPr>
        <w:numPr>
          <w:ilvl w:val="0"/>
          <w:numId w:val="3"/>
        </w:numPr>
        <w:rPr>
          <w:u w:val="single"/>
        </w:rPr>
      </w:pPr>
      <w:r w:rsidRPr="007F2055">
        <w:rPr>
          <w:u w:val="single"/>
        </w:rPr>
        <w:t>Аристотелем.</w:t>
      </w:r>
    </w:p>
    <w:p w14:paraId="1D42317F" w14:textId="77777777" w:rsidR="007F2055" w:rsidRPr="007F2055" w:rsidRDefault="007F2055" w:rsidP="007F2055">
      <w:pPr>
        <w:numPr>
          <w:ilvl w:val="0"/>
          <w:numId w:val="1"/>
        </w:numPr>
        <w:rPr>
          <w:b/>
        </w:rPr>
      </w:pPr>
      <w:r w:rsidRPr="007F2055">
        <w:rPr>
          <w:b/>
        </w:rPr>
        <w:t>Нормы этики в общепринятом понимании</w:t>
      </w:r>
    </w:p>
    <w:p w14:paraId="0F7184F2" w14:textId="77777777" w:rsidR="007F2055" w:rsidRPr="007F2055" w:rsidRDefault="007F2055" w:rsidP="007F2055">
      <w:pPr>
        <w:numPr>
          <w:ilvl w:val="0"/>
          <w:numId w:val="4"/>
        </w:numPr>
      </w:pPr>
      <w:r w:rsidRPr="007F2055">
        <w:t>Представления о природе вещей;</w:t>
      </w:r>
    </w:p>
    <w:p w14:paraId="1105E70C" w14:textId="77777777" w:rsidR="007F2055" w:rsidRPr="007F2055" w:rsidRDefault="007F2055" w:rsidP="007F2055">
      <w:pPr>
        <w:numPr>
          <w:ilvl w:val="0"/>
          <w:numId w:val="4"/>
        </w:numPr>
        <w:rPr>
          <w:b/>
        </w:rPr>
      </w:pPr>
      <w:r w:rsidRPr="007F2055">
        <w:t>Представления о природе явлений;</w:t>
      </w:r>
      <w:r w:rsidRPr="007F2055">
        <w:rPr>
          <w:b/>
        </w:rPr>
        <w:t xml:space="preserve"> </w:t>
      </w:r>
    </w:p>
    <w:p w14:paraId="2A7D7481" w14:textId="77777777" w:rsidR="007F2055" w:rsidRPr="007F2055" w:rsidRDefault="007F2055" w:rsidP="007F2055">
      <w:pPr>
        <w:numPr>
          <w:ilvl w:val="0"/>
          <w:numId w:val="4"/>
        </w:numPr>
      </w:pPr>
      <w:r w:rsidRPr="007F2055">
        <w:t>Преставление об общественных процессах;</w:t>
      </w:r>
    </w:p>
    <w:p w14:paraId="29EB34BC" w14:textId="77777777" w:rsidR="007F2055" w:rsidRPr="007F2055" w:rsidRDefault="007F2055" w:rsidP="007F2055">
      <w:pPr>
        <w:numPr>
          <w:ilvl w:val="0"/>
          <w:numId w:val="4"/>
        </w:numPr>
        <w:rPr>
          <w:u w:val="single"/>
        </w:rPr>
      </w:pPr>
      <w:r w:rsidRPr="007F2055">
        <w:rPr>
          <w:u w:val="single"/>
        </w:rPr>
        <w:t>Представления о добре и зле.</w:t>
      </w:r>
    </w:p>
    <w:p w14:paraId="2A786CC2" w14:textId="77777777" w:rsidR="007F2055" w:rsidRPr="007F2055" w:rsidRDefault="007F2055" w:rsidP="007F2055">
      <w:pPr>
        <w:numPr>
          <w:ilvl w:val="0"/>
          <w:numId w:val="1"/>
        </w:numPr>
        <w:rPr>
          <w:b/>
        </w:rPr>
      </w:pPr>
      <w:r w:rsidRPr="007F2055">
        <w:rPr>
          <w:b/>
        </w:rPr>
        <w:t>Как, по мнению МФБ, защитить общественные интересы в сфере бухгалтерского учета:</w:t>
      </w:r>
    </w:p>
    <w:p w14:paraId="68F1204C" w14:textId="77777777" w:rsidR="007F2055" w:rsidRPr="007F2055" w:rsidRDefault="007F2055" w:rsidP="007F2055">
      <w:pPr>
        <w:numPr>
          <w:ilvl w:val="0"/>
          <w:numId w:val="5"/>
        </w:numPr>
      </w:pPr>
      <w:r w:rsidRPr="007F2055">
        <w:t>Учет стандартов, принятых на каждой территории и использование их на практике;</w:t>
      </w:r>
    </w:p>
    <w:p w14:paraId="0570EAF0" w14:textId="77777777" w:rsidR="007F2055" w:rsidRPr="007F2055" w:rsidRDefault="007F2055" w:rsidP="007F2055">
      <w:pPr>
        <w:numPr>
          <w:ilvl w:val="0"/>
          <w:numId w:val="5"/>
        </w:numPr>
      </w:pPr>
      <w:r w:rsidRPr="007F2055">
        <w:t>Отказаться от «навязывания» стандартов извне и применение местных стандартов, исходя из особенностей региона;</w:t>
      </w:r>
    </w:p>
    <w:p w14:paraId="57F1BF2B" w14:textId="77777777" w:rsidR="007F2055" w:rsidRPr="007F2055" w:rsidRDefault="007F2055" w:rsidP="007F2055">
      <w:pPr>
        <w:numPr>
          <w:ilvl w:val="0"/>
          <w:numId w:val="5"/>
        </w:numPr>
      </w:pPr>
      <w:r w:rsidRPr="007F2055">
        <w:t>Распространение стандартов, введение в практику стандартов, после их корректировки, исходя из местных условий;</w:t>
      </w:r>
    </w:p>
    <w:p w14:paraId="703FC77C" w14:textId="39210094" w:rsidR="007F2055" w:rsidRDefault="007F2055" w:rsidP="007F2055">
      <w:pPr>
        <w:numPr>
          <w:ilvl w:val="0"/>
          <w:numId w:val="5"/>
        </w:numPr>
        <w:rPr>
          <w:u w:val="single"/>
        </w:rPr>
      </w:pPr>
      <w:r w:rsidRPr="007F2055">
        <w:rPr>
          <w:u w:val="single"/>
        </w:rPr>
        <w:t>Разработка стандартов, распространение стандартов, введение в практику стандартов.</w:t>
      </w:r>
    </w:p>
    <w:p w14:paraId="42200774" w14:textId="61CAD73D" w:rsidR="007F2055" w:rsidRDefault="007F2055" w:rsidP="007F2055">
      <w:pPr>
        <w:ind w:left="360"/>
        <w:rPr>
          <w:u w:val="single"/>
        </w:rPr>
      </w:pPr>
    </w:p>
    <w:p w14:paraId="3DB020CB" w14:textId="28E6D939" w:rsidR="007F2055" w:rsidRDefault="007F2055" w:rsidP="007F2055">
      <w:pPr>
        <w:ind w:left="360"/>
        <w:rPr>
          <w:u w:val="single"/>
        </w:rPr>
      </w:pPr>
    </w:p>
    <w:p w14:paraId="10264DB1" w14:textId="77777777" w:rsidR="007F2055" w:rsidRPr="007F2055" w:rsidRDefault="007F2055" w:rsidP="007F2055">
      <w:pPr>
        <w:numPr>
          <w:ilvl w:val="0"/>
          <w:numId w:val="1"/>
        </w:numPr>
        <w:rPr>
          <w:b/>
          <w:u w:val="single"/>
        </w:rPr>
      </w:pPr>
      <w:r w:rsidRPr="007F2055">
        <w:rPr>
          <w:b/>
          <w:u w:val="single"/>
        </w:rPr>
        <w:t>Новый Кодекс IESBA вступает в силу 1 января 2011 года. Разрешено ли более ранее применение?</w:t>
      </w:r>
    </w:p>
    <w:p w14:paraId="287F3613" w14:textId="77777777" w:rsidR="007F2055" w:rsidRPr="007F2055" w:rsidRDefault="007F2055" w:rsidP="007F2055">
      <w:pPr>
        <w:numPr>
          <w:ilvl w:val="0"/>
          <w:numId w:val="6"/>
        </w:numPr>
        <w:rPr>
          <w:u w:val="single"/>
        </w:rPr>
      </w:pPr>
      <w:r w:rsidRPr="007F2055">
        <w:rPr>
          <w:u w:val="single"/>
        </w:rPr>
        <w:t>Более раннее применение разрешено;</w:t>
      </w:r>
    </w:p>
    <w:p w14:paraId="334A4847" w14:textId="77777777" w:rsidR="007F2055" w:rsidRPr="007F2055" w:rsidRDefault="007F2055" w:rsidP="007F2055">
      <w:pPr>
        <w:numPr>
          <w:ilvl w:val="0"/>
          <w:numId w:val="6"/>
        </w:numPr>
        <w:rPr>
          <w:u w:val="single"/>
        </w:rPr>
      </w:pPr>
      <w:r w:rsidRPr="007F2055">
        <w:rPr>
          <w:u w:val="single"/>
        </w:rPr>
        <w:t>Более раннее применение не разрешено;</w:t>
      </w:r>
    </w:p>
    <w:p w14:paraId="43C3894F" w14:textId="77777777" w:rsidR="007F2055" w:rsidRPr="007F2055" w:rsidRDefault="007F2055" w:rsidP="007F2055">
      <w:pPr>
        <w:numPr>
          <w:ilvl w:val="0"/>
          <w:numId w:val="6"/>
        </w:numPr>
        <w:rPr>
          <w:u w:val="single"/>
        </w:rPr>
      </w:pPr>
      <w:r w:rsidRPr="007F2055">
        <w:rPr>
          <w:u w:val="single"/>
        </w:rPr>
        <w:t>Более раннее применение разрешено только в части РАЗДЕЛА 340 «Финансовые интересы»;</w:t>
      </w:r>
    </w:p>
    <w:p w14:paraId="3F777A69" w14:textId="77777777" w:rsidR="007F2055" w:rsidRPr="007F2055" w:rsidRDefault="007F2055" w:rsidP="007F2055">
      <w:pPr>
        <w:numPr>
          <w:ilvl w:val="0"/>
          <w:numId w:val="6"/>
        </w:numPr>
        <w:rPr>
          <w:u w:val="single"/>
        </w:rPr>
      </w:pPr>
      <w:r w:rsidRPr="007F2055">
        <w:rPr>
          <w:u w:val="single"/>
        </w:rPr>
        <w:t>Более раннее применение разрешено только в части отдельных разделов.</w:t>
      </w:r>
    </w:p>
    <w:p w14:paraId="3B283281" w14:textId="68A43AD9" w:rsidR="007F2055" w:rsidRDefault="007F2055" w:rsidP="007F2055">
      <w:pPr>
        <w:ind w:left="360"/>
        <w:rPr>
          <w:u w:val="single"/>
        </w:rPr>
      </w:pPr>
    </w:p>
    <w:p w14:paraId="4A528385" w14:textId="77777777" w:rsidR="007F2055" w:rsidRPr="007F2055" w:rsidRDefault="007F2055" w:rsidP="007F2055">
      <w:pPr>
        <w:numPr>
          <w:ilvl w:val="0"/>
          <w:numId w:val="1"/>
        </w:numPr>
        <w:rPr>
          <w:b/>
          <w:u w:val="single"/>
        </w:rPr>
      </w:pPr>
      <w:r w:rsidRPr="007F2055">
        <w:rPr>
          <w:b/>
          <w:u w:val="single"/>
        </w:rPr>
        <w:t>Что должно приниматься во внимание при оценке значимости угрозы?</w:t>
      </w:r>
    </w:p>
    <w:p w14:paraId="5A8C5B7C" w14:textId="77777777" w:rsidR="007F2055" w:rsidRPr="007F2055" w:rsidRDefault="007F2055" w:rsidP="007F2055">
      <w:pPr>
        <w:numPr>
          <w:ilvl w:val="0"/>
          <w:numId w:val="7"/>
        </w:numPr>
        <w:rPr>
          <w:u w:val="single"/>
        </w:rPr>
      </w:pPr>
      <w:r w:rsidRPr="007F2055">
        <w:rPr>
          <w:u w:val="single"/>
        </w:rPr>
        <w:t>качественные и количественные факторы;</w:t>
      </w:r>
    </w:p>
    <w:p w14:paraId="559E798A" w14:textId="77777777" w:rsidR="007F2055" w:rsidRPr="007F2055" w:rsidRDefault="007F2055" w:rsidP="007F2055">
      <w:pPr>
        <w:numPr>
          <w:ilvl w:val="0"/>
          <w:numId w:val="7"/>
        </w:numPr>
        <w:rPr>
          <w:u w:val="single"/>
        </w:rPr>
      </w:pPr>
      <w:r w:rsidRPr="007F2055">
        <w:rPr>
          <w:u w:val="single"/>
        </w:rPr>
        <w:t>внутренние и внешние факторы;</w:t>
      </w:r>
    </w:p>
    <w:p w14:paraId="3BA986A3" w14:textId="77777777" w:rsidR="007F2055" w:rsidRPr="007F2055" w:rsidRDefault="007F2055" w:rsidP="007F2055">
      <w:pPr>
        <w:numPr>
          <w:ilvl w:val="0"/>
          <w:numId w:val="7"/>
        </w:numPr>
        <w:rPr>
          <w:u w:val="single"/>
        </w:rPr>
      </w:pPr>
      <w:r w:rsidRPr="007F2055">
        <w:rPr>
          <w:u w:val="single"/>
        </w:rPr>
        <w:t>качественные и внутренние факторы;</w:t>
      </w:r>
    </w:p>
    <w:p w14:paraId="7F72765D" w14:textId="29B6FC85" w:rsidR="007F2055" w:rsidRDefault="007F2055" w:rsidP="007F2055">
      <w:pPr>
        <w:ind w:left="360"/>
        <w:rPr>
          <w:u w:val="single"/>
        </w:rPr>
      </w:pPr>
      <w:r w:rsidRPr="007F2055">
        <w:rPr>
          <w:u w:val="single"/>
        </w:rPr>
        <w:t>внешние и количественные факторы</w:t>
      </w:r>
    </w:p>
    <w:p w14:paraId="6C02361B" w14:textId="2BE2A810" w:rsidR="007F2055" w:rsidRDefault="007F2055" w:rsidP="007F2055">
      <w:pPr>
        <w:ind w:left="360"/>
        <w:rPr>
          <w:u w:val="single"/>
        </w:rPr>
      </w:pPr>
    </w:p>
    <w:p w14:paraId="56695EF1" w14:textId="77777777" w:rsidR="007F2055" w:rsidRPr="007F2055" w:rsidRDefault="007F2055" w:rsidP="007F2055">
      <w:pPr>
        <w:numPr>
          <w:ilvl w:val="0"/>
          <w:numId w:val="1"/>
        </w:numPr>
        <w:rPr>
          <w:b/>
          <w:u w:val="single"/>
        </w:rPr>
      </w:pPr>
      <w:r w:rsidRPr="007F2055">
        <w:rPr>
          <w:b/>
          <w:u w:val="single"/>
        </w:rPr>
        <w:t>Угроза личной заинтересованности – это</w:t>
      </w:r>
    </w:p>
    <w:p w14:paraId="236C2A48" w14:textId="77777777" w:rsidR="007F2055" w:rsidRPr="007F2055" w:rsidRDefault="007F2055" w:rsidP="007F2055">
      <w:pPr>
        <w:numPr>
          <w:ilvl w:val="0"/>
          <w:numId w:val="8"/>
        </w:numPr>
        <w:rPr>
          <w:u w:val="single"/>
        </w:rPr>
      </w:pPr>
      <w:r w:rsidRPr="007F2055">
        <w:rPr>
          <w:u w:val="single"/>
        </w:rPr>
        <w:lastRenderedPageBreak/>
        <w:t>угроза того, что наличие финансового или иного интереса ненадлежащим образом повлияет на суждение или поведение профессионального бухгалтера;</w:t>
      </w:r>
    </w:p>
    <w:p w14:paraId="079EC0C2" w14:textId="77777777" w:rsidR="007F2055" w:rsidRPr="007F2055" w:rsidRDefault="007F2055" w:rsidP="007F2055">
      <w:pPr>
        <w:numPr>
          <w:ilvl w:val="0"/>
          <w:numId w:val="8"/>
        </w:numPr>
        <w:rPr>
          <w:u w:val="single"/>
        </w:rPr>
      </w:pPr>
      <w:r w:rsidRPr="007F2055">
        <w:rPr>
          <w:u w:val="single"/>
        </w:rPr>
        <w:t>угроза самоконтроля при наличии финансового интереса в заказчике аудиторских услуг;</w:t>
      </w:r>
    </w:p>
    <w:p w14:paraId="70559995" w14:textId="77777777" w:rsidR="007F2055" w:rsidRPr="007F2055" w:rsidRDefault="007F2055" w:rsidP="007F2055">
      <w:pPr>
        <w:numPr>
          <w:ilvl w:val="0"/>
          <w:numId w:val="8"/>
        </w:numPr>
        <w:rPr>
          <w:u w:val="single"/>
        </w:rPr>
      </w:pPr>
      <w:r w:rsidRPr="007F2055">
        <w:rPr>
          <w:u w:val="single"/>
        </w:rPr>
        <w:t>угроза того, что наличие финансового или иного интереса надлежащим образом повлияет на суждение или поведение профессионального бухгалтера;</w:t>
      </w:r>
    </w:p>
    <w:p w14:paraId="1EF1D16E" w14:textId="77777777" w:rsidR="007F2055" w:rsidRPr="007F2055" w:rsidRDefault="007F2055" w:rsidP="007F2055">
      <w:pPr>
        <w:numPr>
          <w:ilvl w:val="0"/>
          <w:numId w:val="8"/>
        </w:numPr>
        <w:rPr>
          <w:u w:val="single"/>
        </w:rPr>
      </w:pPr>
      <w:r w:rsidRPr="007F2055">
        <w:rPr>
          <w:u w:val="single"/>
        </w:rPr>
        <w:t>угроза шантажа при наличии финансового интереса в заказчике аудиторских услуг.</w:t>
      </w:r>
    </w:p>
    <w:p w14:paraId="6A80B23B" w14:textId="77777777" w:rsidR="005601CD" w:rsidRPr="005601CD" w:rsidRDefault="005601CD" w:rsidP="005601CD">
      <w:pPr>
        <w:numPr>
          <w:ilvl w:val="0"/>
          <w:numId w:val="1"/>
        </w:numPr>
        <w:rPr>
          <w:b/>
          <w:u w:val="single"/>
        </w:rPr>
      </w:pPr>
      <w:r w:rsidRPr="005601CD">
        <w:rPr>
          <w:b/>
          <w:u w:val="single"/>
        </w:rPr>
        <w:t xml:space="preserve">При применении концептуальной основы профессиональный бухгалтер должен использовать </w:t>
      </w:r>
    </w:p>
    <w:p w14:paraId="66427665" w14:textId="77777777" w:rsidR="005601CD" w:rsidRPr="005601CD" w:rsidRDefault="005601CD" w:rsidP="005601CD">
      <w:pPr>
        <w:numPr>
          <w:ilvl w:val="0"/>
          <w:numId w:val="9"/>
        </w:numPr>
        <w:rPr>
          <w:u w:val="single"/>
        </w:rPr>
      </w:pPr>
      <w:r w:rsidRPr="005601CD">
        <w:rPr>
          <w:u w:val="single"/>
        </w:rPr>
        <w:t>профессиональное суждение;</w:t>
      </w:r>
    </w:p>
    <w:p w14:paraId="1EC4EF4A" w14:textId="77777777" w:rsidR="005601CD" w:rsidRPr="005601CD" w:rsidRDefault="005601CD" w:rsidP="005601CD">
      <w:pPr>
        <w:numPr>
          <w:ilvl w:val="0"/>
          <w:numId w:val="9"/>
        </w:numPr>
        <w:rPr>
          <w:u w:val="single"/>
        </w:rPr>
      </w:pPr>
      <w:r w:rsidRPr="005601CD">
        <w:rPr>
          <w:u w:val="single"/>
        </w:rPr>
        <w:t>мнение большинства;</w:t>
      </w:r>
    </w:p>
    <w:p w14:paraId="041CA142" w14:textId="77777777" w:rsidR="005601CD" w:rsidRPr="005601CD" w:rsidRDefault="005601CD" w:rsidP="005601CD">
      <w:pPr>
        <w:numPr>
          <w:ilvl w:val="0"/>
          <w:numId w:val="9"/>
        </w:numPr>
        <w:rPr>
          <w:u w:val="single"/>
        </w:rPr>
      </w:pPr>
      <w:r w:rsidRPr="005601CD">
        <w:rPr>
          <w:u w:val="single"/>
        </w:rPr>
        <w:t>суждение своего наставника;</w:t>
      </w:r>
    </w:p>
    <w:p w14:paraId="7EAB8B4B" w14:textId="77777777" w:rsidR="005601CD" w:rsidRPr="005601CD" w:rsidRDefault="005601CD" w:rsidP="005601CD">
      <w:pPr>
        <w:numPr>
          <w:ilvl w:val="0"/>
          <w:numId w:val="1"/>
        </w:numPr>
        <w:rPr>
          <w:rFonts w:cs="Times New Roman"/>
          <w:b/>
        </w:rPr>
      </w:pPr>
      <w:r w:rsidRPr="005601CD">
        <w:rPr>
          <w:rFonts w:cs="Times New Roman"/>
          <w:b/>
        </w:rPr>
        <w:t xml:space="preserve">Что должен сделать профессиональный бухгалтер если меры предосторожности не могут устранить угрозу или снизить ее до приемлемого уровня? </w:t>
      </w:r>
    </w:p>
    <w:p w14:paraId="160BBC14" w14:textId="77777777" w:rsidR="005601CD" w:rsidRPr="005601CD" w:rsidRDefault="005601CD" w:rsidP="005601CD">
      <w:pPr>
        <w:numPr>
          <w:ilvl w:val="0"/>
          <w:numId w:val="10"/>
        </w:numPr>
        <w:rPr>
          <w:rFonts w:cs="Times New Roman"/>
          <w:u w:val="single"/>
        </w:rPr>
      </w:pPr>
      <w:r w:rsidRPr="005601CD">
        <w:rPr>
          <w:rFonts w:cs="Times New Roman"/>
          <w:u w:val="single"/>
        </w:rPr>
        <w:t>должен отказаться от предложения участвовать в выполнении задания или прекратить его выполнение;</w:t>
      </w:r>
    </w:p>
    <w:p w14:paraId="5B3AFA3F" w14:textId="77777777" w:rsidR="005601CD" w:rsidRPr="005601CD" w:rsidRDefault="005601CD" w:rsidP="005601CD">
      <w:pPr>
        <w:numPr>
          <w:ilvl w:val="0"/>
          <w:numId w:val="10"/>
        </w:numPr>
        <w:rPr>
          <w:rFonts w:cs="Times New Roman"/>
        </w:rPr>
      </w:pPr>
      <w:r w:rsidRPr="005601CD">
        <w:rPr>
          <w:rFonts w:cs="Times New Roman"/>
        </w:rPr>
        <w:t>должен принять предложение участвовать в выполнении задания;</w:t>
      </w:r>
    </w:p>
    <w:p w14:paraId="009F1876" w14:textId="77777777" w:rsidR="005601CD" w:rsidRPr="005601CD" w:rsidRDefault="005601CD" w:rsidP="005601CD">
      <w:pPr>
        <w:numPr>
          <w:ilvl w:val="0"/>
          <w:numId w:val="10"/>
        </w:numPr>
        <w:rPr>
          <w:rFonts w:cs="Times New Roman"/>
        </w:rPr>
      </w:pPr>
      <w:r w:rsidRPr="005601CD">
        <w:rPr>
          <w:rFonts w:cs="Times New Roman"/>
        </w:rPr>
        <w:t>должен принять предложение участвовать в выполнении задания или прекратить его выполнение;</w:t>
      </w:r>
    </w:p>
    <w:p w14:paraId="59631D5E" w14:textId="7A2AB724" w:rsidR="005601CD" w:rsidRDefault="005601CD" w:rsidP="005601CD">
      <w:pPr>
        <w:ind w:left="360"/>
        <w:rPr>
          <w:u w:val="single"/>
        </w:rPr>
      </w:pPr>
      <w:r w:rsidRPr="005601CD">
        <w:rPr>
          <w:rFonts w:cs="Times New Roman"/>
        </w:rPr>
        <w:t>дать устный ответ о том, что он не может принять предложение</w:t>
      </w:r>
      <w:r w:rsidR="008E79E8">
        <w:rPr>
          <w:rFonts w:cs="Times New Roman"/>
        </w:rPr>
        <w:t xml:space="preserve"> </w:t>
      </w:r>
      <w:r w:rsidRPr="005601CD">
        <w:t>независимое мнение.</w:t>
      </w:r>
    </w:p>
    <w:p w14:paraId="44298908" w14:textId="77777777" w:rsidR="005601CD" w:rsidRPr="005601CD" w:rsidRDefault="005601CD" w:rsidP="005601CD">
      <w:pPr>
        <w:ind w:left="360"/>
        <w:rPr>
          <w:u w:val="single"/>
        </w:rPr>
      </w:pPr>
    </w:p>
    <w:p w14:paraId="2DB38736" w14:textId="77777777" w:rsidR="005601CD" w:rsidRPr="005601CD" w:rsidRDefault="005601CD" w:rsidP="005601CD">
      <w:pPr>
        <w:numPr>
          <w:ilvl w:val="0"/>
          <w:numId w:val="1"/>
        </w:numPr>
        <w:rPr>
          <w:b/>
        </w:rPr>
      </w:pPr>
      <w:r w:rsidRPr="005601CD">
        <w:rPr>
          <w:b/>
        </w:rPr>
        <w:t>Нужно ли соблюдать принцип конфиденциальности после окончания взаимоотношений между профессиональным бухгалтером и заказчиком или работодателем?</w:t>
      </w:r>
    </w:p>
    <w:p w14:paraId="5B56DD36" w14:textId="77777777" w:rsidR="005601CD" w:rsidRPr="005601CD" w:rsidRDefault="005601CD" w:rsidP="005601CD">
      <w:pPr>
        <w:numPr>
          <w:ilvl w:val="0"/>
          <w:numId w:val="11"/>
        </w:numPr>
        <w:rPr>
          <w:u w:val="single"/>
        </w:rPr>
      </w:pPr>
      <w:r w:rsidRPr="005601CD">
        <w:rPr>
          <w:u w:val="single"/>
        </w:rPr>
        <w:t>Да, принцип конфиденциальности соблюдается и после окончания взаимоотношений;</w:t>
      </w:r>
    </w:p>
    <w:p w14:paraId="2E713C1B" w14:textId="77777777" w:rsidR="005601CD" w:rsidRPr="005601CD" w:rsidRDefault="005601CD" w:rsidP="005601CD">
      <w:pPr>
        <w:numPr>
          <w:ilvl w:val="0"/>
          <w:numId w:val="11"/>
        </w:numPr>
      </w:pPr>
      <w:r w:rsidRPr="005601CD">
        <w:t>Нет, принцип конфиденциальности можно не соблюдать после окончания взаимоотношений;</w:t>
      </w:r>
    </w:p>
    <w:p w14:paraId="491BA955" w14:textId="77777777" w:rsidR="005601CD" w:rsidRPr="005601CD" w:rsidRDefault="005601CD" w:rsidP="005601CD">
      <w:pPr>
        <w:numPr>
          <w:ilvl w:val="0"/>
          <w:numId w:val="11"/>
        </w:numPr>
        <w:rPr>
          <w:b/>
        </w:rPr>
      </w:pPr>
      <w:r w:rsidRPr="005601CD">
        <w:t>Не запрещено раскрывать</w:t>
      </w:r>
      <w:r w:rsidRPr="005601CD">
        <w:rPr>
          <w:b/>
        </w:rPr>
        <w:t xml:space="preserve"> </w:t>
      </w:r>
      <w:r w:rsidRPr="005601CD">
        <w:t>конфиденциальную информацию близким родственникам профессионального бухгалтера;</w:t>
      </w:r>
    </w:p>
    <w:p w14:paraId="453BED55" w14:textId="77777777" w:rsidR="005601CD" w:rsidRPr="005601CD" w:rsidRDefault="005601CD" w:rsidP="005601CD">
      <w:pPr>
        <w:numPr>
          <w:ilvl w:val="0"/>
          <w:numId w:val="11"/>
        </w:numPr>
      </w:pPr>
      <w:r w:rsidRPr="005601CD">
        <w:t>Данное требование не прописано в Кодексе этики.</w:t>
      </w:r>
    </w:p>
    <w:p w14:paraId="128F50D2" w14:textId="77777777" w:rsidR="005601CD" w:rsidRPr="005601CD" w:rsidRDefault="005601CD" w:rsidP="005601CD">
      <w:pPr>
        <w:numPr>
          <w:ilvl w:val="0"/>
          <w:numId w:val="1"/>
        </w:numPr>
        <w:rPr>
          <w:b/>
        </w:rPr>
      </w:pPr>
      <w:r w:rsidRPr="005601CD">
        <w:rPr>
          <w:b/>
        </w:rPr>
        <w:t>Выберите пример обстоятельств, в результате которых для публично практикующего профессионального бухгалтера возникают угрозы заступничества:</w:t>
      </w:r>
    </w:p>
    <w:p w14:paraId="1F1C498E" w14:textId="77777777" w:rsidR="005601CD" w:rsidRPr="005601CD" w:rsidRDefault="005601CD" w:rsidP="005601CD">
      <w:pPr>
        <w:numPr>
          <w:ilvl w:val="0"/>
          <w:numId w:val="12"/>
        </w:numPr>
      </w:pPr>
      <w:r w:rsidRPr="005601CD">
        <w:t xml:space="preserve">фирма заключает соглашение об условном вознаграждении за выполнение задания на подтверждение достоверности информации; </w:t>
      </w:r>
    </w:p>
    <w:p w14:paraId="1B3E8815" w14:textId="77777777" w:rsidR="005601CD" w:rsidRPr="005601CD" w:rsidRDefault="005601CD" w:rsidP="005601CD">
      <w:pPr>
        <w:numPr>
          <w:ilvl w:val="0"/>
          <w:numId w:val="12"/>
        </w:numPr>
      </w:pPr>
      <w:r w:rsidRPr="005601CD">
        <w:t>фирма сама создает исходные данные, которые используются при ведении учета, являющегося предметом изучения при выполнении задания на подтверждение достоверности информации;</w:t>
      </w:r>
    </w:p>
    <w:p w14:paraId="48F749A5" w14:textId="77777777" w:rsidR="005601CD" w:rsidRPr="005601CD" w:rsidRDefault="005601CD" w:rsidP="005601CD">
      <w:pPr>
        <w:numPr>
          <w:ilvl w:val="0"/>
          <w:numId w:val="12"/>
        </w:numPr>
        <w:rPr>
          <w:u w:val="single"/>
        </w:rPr>
      </w:pPr>
      <w:r w:rsidRPr="005601CD">
        <w:rPr>
          <w:u w:val="single"/>
        </w:rPr>
        <w:t>профессиональный бухгалтер защищает интересы заказчика аудиторских услуг в судебном процессе или спорах с третьими сторонами;</w:t>
      </w:r>
    </w:p>
    <w:p w14:paraId="51D12BBD" w14:textId="77777777" w:rsidR="005601CD" w:rsidRPr="005601CD" w:rsidRDefault="005601CD" w:rsidP="005601CD">
      <w:pPr>
        <w:numPr>
          <w:ilvl w:val="0"/>
          <w:numId w:val="12"/>
        </w:numPr>
      </w:pPr>
      <w:r w:rsidRPr="005601CD">
        <w:lastRenderedPageBreak/>
        <w:t>профессиональный бухгалтер принимает от заказчика подарки или пользуется его услугами на льготной основе, если только ценность таких подарков или услуг не является обычной и несущественной.</w:t>
      </w:r>
    </w:p>
    <w:p w14:paraId="26D80D1A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>Внешний эксперт — это</w:t>
      </w:r>
    </w:p>
    <w:p w14:paraId="497B6D74" w14:textId="77777777" w:rsidR="008E79E8" w:rsidRPr="008E79E8" w:rsidRDefault="008E79E8" w:rsidP="008E79E8">
      <w:pPr>
        <w:numPr>
          <w:ilvl w:val="0"/>
          <w:numId w:val="13"/>
        </w:numPr>
        <w:rPr>
          <w:u w:val="single"/>
        </w:rPr>
      </w:pPr>
      <w:r w:rsidRPr="008E79E8">
        <w:rPr>
          <w:u w:val="single"/>
        </w:rPr>
        <w:t>лицо (не являющееся партнером или профессиональным сотрудником, в том числе временным сотрудником фирмы или другой фирмы сети) или организация, владеющие навыками, знаниями и опытом в иной сфере, кроме бухгалтерского учета и аудита, чьи услуги задействуются для предоставления профессиональному бухгалтеру достаточных данных;</w:t>
      </w:r>
    </w:p>
    <w:p w14:paraId="1F22CEE0" w14:textId="77777777" w:rsidR="008E79E8" w:rsidRPr="008E79E8" w:rsidRDefault="008E79E8" w:rsidP="008E79E8">
      <w:pPr>
        <w:numPr>
          <w:ilvl w:val="0"/>
          <w:numId w:val="13"/>
        </w:numPr>
      </w:pPr>
      <w:r w:rsidRPr="008E79E8">
        <w:t>публично практикующий профессиональный бухгалтер, в настоящее время задействованный в аудиторском задании или оказывающий заказчику услуги по бухгалтерскому учету, налогообложению, консалтингу или подобные профессиональные услуги;</w:t>
      </w:r>
    </w:p>
    <w:p w14:paraId="15672D5C" w14:textId="77777777" w:rsidR="008E79E8" w:rsidRPr="008E79E8" w:rsidRDefault="008E79E8" w:rsidP="008E79E8">
      <w:pPr>
        <w:numPr>
          <w:ilvl w:val="0"/>
          <w:numId w:val="13"/>
        </w:numPr>
      </w:pPr>
      <w:r w:rsidRPr="008E79E8">
        <w:t xml:space="preserve">лицо, наделенное управленческими полномочиями или выполняющие аналогичные обязанности, независимо от формального названия должности; </w:t>
      </w:r>
    </w:p>
    <w:p w14:paraId="3243EEED" w14:textId="77777777" w:rsidR="008E79E8" w:rsidRPr="008E79E8" w:rsidRDefault="008E79E8" w:rsidP="008E79E8">
      <w:pPr>
        <w:numPr>
          <w:ilvl w:val="0"/>
          <w:numId w:val="13"/>
        </w:numPr>
      </w:pPr>
      <w:r w:rsidRPr="008E79E8">
        <w:t>сотрудник компании, ответственный за выполнение задания, а также за составление отчета от лица фирмы, и при необходимости наделенный соответствующими полномочиями со стороны профессионального, законодательного или регулирующего органа.</w:t>
      </w:r>
    </w:p>
    <w:p w14:paraId="1F836D2B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 xml:space="preserve">Профессиональные услуги – это </w:t>
      </w:r>
    </w:p>
    <w:p w14:paraId="0FFFBFC0" w14:textId="77777777" w:rsidR="008E79E8" w:rsidRPr="008E79E8" w:rsidRDefault="008E79E8" w:rsidP="008E79E8">
      <w:pPr>
        <w:numPr>
          <w:ilvl w:val="0"/>
          <w:numId w:val="14"/>
        </w:numPr>
        <w:rPr>
          <w:u w:val="single"/>
        </w:rPr>
      </w:pPr>
      <w:r w:rsidRPr="008E79E8">
        <w:rPr>
          <w:u w:val="single"/>
        </w:rPr>
        <w:t>услуги, требующие навыков бухгалтерского учета или смежных отраслей знаний и предоставляемые профессиональным бухгалтером, включая бухгалтерский учет, аудит, налогообложение, управленческий консалтинг и услуги финансового менеджмента;</w:t>
      </w:r>
    </w:p>
    <w:p w14:paraId="616BD3E8" w14:textId="77777777" w:rsidR="008E79E8" w:rsidRPr="008E79E8" w:rsidRDefault="008E79E8" w:rsidP="008E79E8">
      <w:pPr>
        <w:numPr>
          <w:ilvl w:val="0"/>
          <w:numId w:val="14"/>
        </w:numPr>
      </w:pPr>
      <w:r w:rsidRPr="008E79E8">
        <w:t>процесс, осуществляемый до составления отчета, с целью объективно оценить значимые суждения и выводы рабочей группы, сформированные при составлении отчета;</w:t>
      </w:r>
    </w:p>
    <w:p w14:paraId="00AD5D1A" w14:textId="77777777" w:rsidR="008E79E8" w:rsidRPr="008E79E8" w:rsidRDefault="008E79E8" w:rsidP="008E79E8">
      <w:pPr>
        <w:numPr>
          <w:ilvl w:val="0"/>
          <w:numId w:val="14"/>
        </w:numPr>
      </w:pPr>
      <w:r w:rsidRPr="008E79E8">
        <w:t>задание, в результате которого публично практикующий профессиональный бухгалтер выражает мнение, способное содействовать росту доверия предполагаемых пользователей, отличных от ответственной стороны, к результатам оценки и измерения предмета изучения определенными критериями;</w:t>
      </w:r>
    </w:p>
    <w:p w14:paraId="15D95E8D" w14:textId="77777777" w:rsidR="008E79E8" w:rsidRPr="008E79E8" w:rsidRDefault="008E79E8" w:rsidP="008E79E8">
      <w:pPr>
        <w:numPr>
          <w:ilvl w:val="0"/>
          <w:numId w:val="14"/>
        </w:numPr>
      </w:pPr>
      <w:r w:rsidRPr="008E79E8">
        <w:t>приемлемое задание на подтверждение достоверности информации, при выполнении которого публично практикующий профессиональный бухгалтер выражает мнение о том, что финансовая отчетность во всех существенных отношениях подготовлена в соответствии с применяемыми принципам финансовой отчетности.</w:t>
      </w:r>
    </w:p>
    <w:p w14:paraId="7CAECE66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>Выберите примеры обстоятельств, которые создают угрозы шантажа профессионального бухгалтера в организации:</w:t>
      </w:r>
    </w:p>
    <w:p w14:paraId="59311A76" w14:textId="77777777" w:rsidR="008E79E8" w:rsidRPr="008E79E8" w:rsidRDefault="008E79E8" w:rsidP="008E79E8">
      <w:pPr>
        <w:numPr>
          <w:ilvl w:val="0"/>
          <w:numId w:val="15"/>
        </w:numPr>
        <w:rPr>
          <w:u w:val="single"/>
        </w:rPr>
      </w:pPr>
      <w:r w:rsidRPr="008E79E8">
        <w:rPr>
          <w:u w:val="single"/>
        </w:rPr>
        <w:t>угроза увольнения или замены профессионального бухгалтера в организации или члена его семьи или близкого родственника в результате разногласий относительно применения того или иного бухгалтерского принципа или способа предоставления информации;</w:t>
      </w:r>
    </w:p>
    <w:p w14:paraId="4BD10100" w14:textId="77777777" w:rsidR="008E79E8" w:rsidRPr="008E79E8" w:rsidRDefault="008E79E8" w:rsidP="008E79E8">
      <w:pPr>
        <w:numPr>
          <w:ilvl w:val="0"/>
          <w:numId w:val="15"/>
        </w:numPr>
      </w:pPr>
      <w:r w:rsidRPr="008E79E8">
        <w:t>беспокойство по поводу гарантии занятости;</w:t>
      </w:r>
    </w:p>
    <w:p w14:paraId="2C203890" w14:textId="77777777" w:rsidR="008E79E8" w:rsidRPr="008E79E8" w:rsidRDefault="008E79E8" w:rsidP="008E79E8">
      <w:pPr>
        <w:numPr>
          <w:ilvl w:val="0"/>
          <w:numId w:val="15"/>
        </w:numPr>
      </w:pPr>
      <w:r w:rsidRPr="008E79E8">
        <w:t>ответственность за финансовую отчетность организации-работодателя, если член семьи сотрудника или его близкий родственник принимают решения, влияющие на эту финансовую отчетность;</w:t>
      </w:r>
    </w:p>
    <w:p w14:paraId="6B26C4CD" w14:textId="77777777" w:rsidR="008E79E8" w:rsidRPr="008E79E8" w:rsidRDefault="008E79E8" w:rsidP="008E79E8">
      <w:pPr>
        <w:numPr>
          <w:ilvl w:val="0"/>
          <w:numId w:val="15"/>
        </w:numPr>
      </w:pPr>
      <w:r w:rsidRPr="008E79E8">
        <w:lastRenderedPageBreak/>
        <w:t>долговременные деловые связи с деловыми партнерами, влияющие на деловые решения.</w:t>
      </w:r>
    </w:p>
    <w:p w14:paraId="2B4DE7D8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 xml:space="preserve">Финансовая отчетность — это </w:t>
      </w:r>
    </w:p>
    <w:p w14:paraId="66C42421" w14:textId="77777777" w:rsidR="008E79E8" w:rsidRPr="008E79E8" w:rsidRDefault="008E79E8" w:rsidP="008E79E8">
      <w:pPr>
        <w:numPr>
          <w:ilvl w:val="0"/>
          <w:numId w:val="16"/>
        </w:numPr>
        <w:rPr>
          <w:u w:val="single"/>
        </w:rPr>
      </w:pPr>
      <w:r w:rsidRPr="008E79E8">
        <w:rPr>
          <w:u w:val="single"/>
        </w:rPr>
        <w:t>структурированное представление исторической финансовой информации, включая пояснительные записки, имеющее целью показать экономические ресурсы и обязательства субъекта на определенный момент времени или изменения в таковых за определенный период и выполненное в соответствии с определенными принципами финансовой отчетности;</w:t>
      </w:r>
    </w:p>
    <w:p w14:paraId="0DAAFDF4" w14:textId="77777777" w:rsidR="008E79E8" w:rsidRPr="008E79E8" w:rsidRDefault="008E79E8" w:rsidP="008E79E8">
      <w:pPr>
        <w:numPr>
          <w:ilvl w:val="0"/>
          <w:numId w:val="16"/>
        </w:numPr>
      </w:pPr>
      <w:r w:rsidRPr="008E79E8">
        <w:t>отчёт о проделанной работе;</w:t>
      </w:r>
    </w:p>
    <w:p w14:paraId="73DD25B2" w14:textId="77777777" w:rsidR="008E79E8" w:rsidRPr="008E79E8" w:rsidRDefault="008E79E8" w:rsidP="008E79E8">
      <w:pPr>
        <w:numPr>
          <w:ilvl w:val="0"/>
          <w:numId w:val="16"/>
        </w:numPr>
      </w:pPr>
      <w:r w:rsidRPr="008E79E8">
        <w:t>комплексный отчет об аудиторской проверке;</w:t>
      </w:r>
    </w:p>
    <w:p w14:paraId="31564A33" w14:textId="486478D3" w:rsidR="007F2055" w:rsidRDefault="008E79E8" w:rsidP="008E79E8">
      <w:pPr>
        <w:ind w:left="360"/>
      </w:pPr>
      <w:r w:rsidRPr="008E79E8">
        <w:t>распространение информации, касающейся услуг или навыков, предоставляемых публично практикующими профессиональными бухгалтерами, с целью осуществления профессиональной деятельности</w:t>
      </w:r>
    </w:p>
    <w:p w14:paraId="517C0939" w14:textId="1E7AAFFE" w:rsidR="008E79E8" w:rsidRDefault="008E79E8" w:rsidP="008E79E8">
      <w:pPr>
        <w:ind w:left="360"/>
      </w:pPr>
    </w:p>
    <w:p w14:paraId="0E88EEEC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 xml:space="preserve">Профессиональные бухгалтеры должны быть честными и правдивыми и не должны: </w:t>
      </w:r>
    </w:p>
    <w:p w14:paraId="36429FCA" w14:textId="77777777" w:rsidR="008E79E8" w:rsidRPr="008E79E8" w:rsidRDefault="008E79E8" w:rsidP="008E79E8">
      <w:pPr>
        <w:numPr>
          <w:ilvl w:val="0"/>
          <w:numId w:val="17"/>
        </w:numPr>
      </w:pPr>
      <w:r w:rsidRPr="008E79E8">
        <w:t xml:space="preserve">делать преувеличенные заявления об услугах, которые они могут предложить, квалификациях, которыми они обладают, или полученном ими опыте; </w:t>
      </w:r>
    </w:p>
    <w:p w14:paraId="34F8C9DF" w14:textId="77777777" w:rsidR="008E79E8" w:rsidRPr="008E79E8" w:rsidRDefault="008E79E8" w:rsidP="008E79E8">
      <w:pPr>
        <w:numPr>
          <w:ilvl w:val="0"/>
          <w:numId w:val="17"/>
        </w:numPr>
      </w:pPr>
      <w:r w:rsidRPr="008E79E8">
        <w:t>отзываться пренебрежительно о работе других или необоснованно сравнивать ее со своей работой;</w:t>
      </w:r>
    </w:p>
    <w:p w14:paraId="47654069" w14:textId="77777777" w:rsidR="008E79E8" w:rsidRPr="008E79E8" w:rsidRDefault="008E79E8" w:rsidP="008E79E8">
      <w:pPr>
        <w:numPr>
          <w:ilvl w:val="0"/>
          <w:numId w:val="17"/>
        </w:numPr>
        <w:rPr>
          <w:u w:val="single"/>
        </w:rPr>
      </w:pPr>
      <w:r w:rsidRPr="008E79E8">
        <w:rPr>
          <w:u w:val="single"/>
        </w:rPr>
        <w:t>не отзываться пренебрежительно о работе других или необоснованно сравнивать ее со своей работой;</w:t>
      </w:r>
    </w:p>
    <w:p w14:paraId="1264D22A" w14:textId="77777777" w:rsidR="008E79E8" w:rsidRPr="008E79E8" w:rsidRDefault="008E79E8" w:rsidP="008E79E8">
      <w:pPr>
        <w:numPr>
          <w:ilvl w:val="0"/>
          <w:numId w:val="17"/>
        </w:numPr>
      </w:pPr>
      <w:r w:rsidRPr="008E79E8">
        <w:t>ответ 1 и 2 оба верны.</w:t>
      </w:r>
    </w:p>
    <w:p w14:paraId="06BA7908" w14:textId="77777777" w:rsidR="008E79E8" w:rsidRPr="008E79E8" w:rsidRDefault="008E79E8" w:rsidP="008E79E8">
      <w:pPr>
        <w:numPr>
          <w:ilvl w:val="0"/>
          <w:numId w:val="1"/>
        </w:numPr>
        <w:rPr>
          <w:b/>
        </w:rPr>
      </w:pPr>
      <w:r w:rsidRPr="008E79E8">
        <w:rPr>
          <w:b/>
        </w:rPr>
        <w:t xml:space="preserve">Возникает ли угроза, если член рабочей группы по подтверждению достоверности информации недавно являлся сотрудником заказчика подтверждения достоверности информации? </w:t>
      </w:r>
    </w:p>
    <w:p w14:paraId="3AC1DD8E" w14:textId="77777777" w:rsidR="008E79E8" w:rsidRPr="008E79E8" w:rsidRDefault="008E79E8" w:rsidP="008E79E8">
      <w:pPr>
        <w:numPr>
          <w:ilvl w:val="0"/>
          <w:numId w:val="18"/>
        </w:numPr>
      </w:pPr>
      <w:r w:rsidRPr="008E79E8">
        <w:t>возникает угроза шантажа;</w:t>
      </w:r>
    </w:p>
    <w:p w14:paraId="3A5D6C86" w14:textId="77777777" w:rsidR="008E79E8" w:rsidRPr="008E79E8" w:rsidRDefault="008E79E8" w:rsidP="008E79E8">
      <w:pPr>
        <w:numPr>
          <w:ilvl w:val="0"/>
          <w:numId w:val="18"/>
        </w:numPr>
      </w:pPr>
      <w:r w:rsidRPr="008E79E8">
        <w:t>возникает угроза самопроверки и шантажа;</w:t>
      </w:r>
    </w:p>
    <w:p w14:paraId="2D1925A6" w14:textId="77777777" w:rsidR="008E79E8" w:rsidRPr="008E79E8" w:rsidRDefault="008E79E8" w:rsidP="008E79E8">
      <w:pPr>
        <w:numPr>
          <w:ilvl w:val="0"/>
          <w:numId w:val="18"/>
        </w:numPr>
      </w:pPr>
      <w:r w:rsidRPr="008E79E8">
        <w:t>возникает угроза шантажа и близких отношений;</w:t>
      </w:r>
    </w:p>
    <w:p w14:paraId="38C62A65" w14:textId="77777777" w:rsidR="008E79E8" w:rsidRPr="008E79E8" w:rsidRDefault="008E79E8" w:rsidP="008E79E8">
      <w:pPr>
        <w:numPr>
          <w:ilvl w:val="0"/>
          <w:numId w:val="18"/>
        </w:numPr>
        <w:rPr>
          <w:u w:val="single"/>
        </w:rPr>
      </w:pPr>
      <w:r w:rsidRPr="008E79E8">
        <w:rPr>
          <w:u w:val="single"/>
        </w:rPr>
        <w:t>возникает угроза личной заинтересованности, самопроверки и близких отношений.</w:t>
      </w:r>
    </w:p>
    <w:p w14:paraId="4FB62D5D" w14:textId="77777777" w:rsidR="008E7A00" w:rsidRPr="008E7A00" w:rsidRDefault="008E7A00" w:rsidP="008E7A00">
      <w:pPr>
        <w:numPr>
          <w:ilvl w:val="0"/>
          <w:numId w:val="1"/>
        </w:numPr>
        <w:rPr>
          <w:b/>
        </w:rPr>
      </w:pPr>
      <w:r w:rsidRPr="008E7A00">
        <w:rPr>
          <w:b/>
        </w:rPr>
        <w:t xml:space="preserve">Если публично практикующий профессиональный бухгалтер запросил согласие заказчика на оказание услуги в интересах другой стороны (которая может как являться, так и не являться текущим заказчиком) в отношении вопроса, по которому интересы двух сторон находятся в конфликте, и если заказчик не дал такого согласия, то публично практикующий профессиональный бухгалтер должен: </w:t>
      </w:r>
    </w:p>
    <w:p w14:paraId="1AF72F71" w14:textId="77777777" w:rsidR="008E7A00" w:rsidRPr="008E7A00" w:rsidRDefault="008E7A00" w:rsidP="008E7A00">
      <w:pPr>
        <w:numPr>
          <w:ilvl w:val="0"/>
          <w:numId w:val="19"/>
        </w:numPr>
        <w:rPr>
          <w:u w:val="single"/>
        </w:rPr>
      </w:pPr>
      <w:r w:rsidRPr="008E7A00">
        <w:rPr>
          <w:u w:val="single"/>
        </w:rPr>
        <w:t>прекратить оказание услуги в интересах одной из сторон по вопросу, вызывающему конфликт интересов;</w:t>
      </w:r>
    </w:p>
    <w:p w14:paraId="17E3AFAF" w14:textId="77777777" w:rsidR="008E7A00" w:rsidRPr="008E7A00" w:rsidRDefault="008E7A00" w:rsidP="008E7A00">
      <w:pPr>
        <w:numPr>
          <w:ilvl w:val="0"/>
          <w:numId w:val="19"/>
        </w:numPr>
      </w:pPr>
      <w:r w:rsidRPr="008E7A00">
        <w:t>принять решение о невозможности выполнения определенного задания;</w:t>
      </w:r>
    </w:p>
    <w:p w14:paraId="14D797CE" w14:textId="77777777" w:rsidR="008E7A00" w:rsidRPr="008E7A00" w:rsidRDefault="008E7A00" w:rsidP="008E7A00">
      <w:pPr>
        <w:numPr>
          <w:ilvl w:val="0"/>
          <w:numId w:val="19"/>
        </w:numPr>
      </w:pPr>
      <w:r w:rsidRPr="008E7A00">
        <w:t>продолжать отношения со всеми заказчиками;</w:t>
      </w:r>
    </w:p>
    <w:p w14:paraId="2DE77B66" w14:textId="77777777" w:rsidR="008E7A00" w:rsidRPr="008E7A00" w:rsidRDefault="008E7A00" w:rsidP="008E7A00">
      <w:pPr>
        <w:numPr>
          <w:ilvl w:val="0"/>
          <w:numId w:val="19"/>
        </w:numPr>
      </w:pPr>
      <w:r w:rsidRPr="008E7A00">
        <w:t>прекратить отношения со всеми заказчиками.</w:t>
      </w:r>
    </w:p>
    <w:p w14:paraId="29B8F7C4" w14:textId="77777777" w:rsidR="008E7A00" w:rsidRPr="008E7A00" w:rsidRDefault="008E7A00" w:rsidP="008E7A00">
      <w:pPr>
        <w:numPr>
          <w:ilvl w:val="0"/>
          <w:numId w:val="1"/>
        </w:numPr>
        <w:rPr>
          <w:b/>
        </w:rPr>
      </w:pPr>
      <w:r w:rsidRPr="008E7A00">
        <w:rPr>
          <w:b/>
        </w:rPr>
        <w:lastRenderedPageBreak/>
        <w:t>Состояние, которое позволяет выразить мнение без внешнего влияния, ставящего под сомнение правильность профессионального суждения, и при котором специалист может действовать честно (добросовестно), объективно и сохранять профессиональный скептицизм – это</w:t>
      </w:r>
    </w:p>
    <w:p w14:paraId="3805D300" w14:textId="77777777" w:rsidR="008E7A00" w:rsidRPr="008E7A00" w:rsidRDefault="008E7A00" w:rsidP="008E7A00">
      <w:pPr>
        <w:numPr>
          <w:ilvl w:val="0"/>
          <w:numId w:val="20"/>
        </w:numPr>
        <w:rPr>
          <w:u w:val="single"/>
        </w:rPr>
      </w:pPr>
      <w:r w:rsidRPr="008E7A00">
        <w:rPr>
          <w:u w:val="single"/>
        </w:rPr>
        <w:t>независимость мнения;</w:t>
      </w:r>
    </w:p>
    <w:p w14:paraId="527C74B3" w14:textId="77777777" w:rsidR="008E7A00" w:rsidRPr="008E7A00" w:rsidRDefault="008E7A00" w:rsidP="008E7A00">
      <w:pPr>
        <w:numPr>
          <w:ilvl w:val="0"/>
          <w:numId w:val="20"/>
        </w:numPr>
      </w:pPr>
      <w:r w:rsidRPr="008E7A00">
        <w:t>внешняя независимость;</w:t>
      </w:r>
    </w:p>
    <w:p w14:paraId="0B95DEBB" w14:textId="77777777" w:rsidR="008E7A00" w:rsidRPr="008E7A00" w:rsidRDefault="008E7A00" w:rsidP="008E7A00">
      <w:pPr>
        <w:numPr>
          <w:ilvl w:val="0"/>
          <w:numId w:val="20"/>
        </w:numPr>
      </w:pPr>
      <w:r w:rsidRPr="008E7A00">
        <w:t>независимость;</w:t>
      </w:r>
    </w:p>
    <w:p w14:paraId="63BE6668" w14:textId="3E0085B4" w:rsidR="008E79E8" w:rsidRDefault="008E7A00" w:rsidP="008E7A00">
      <w:pPr>
        <w:ind w:left="360"/>
      </w:pPr>
      <w:r w:rsidRPr="008E7A00">
        <w:t>внутренняя независимость</w:t>
      </w:r>
    </w:p>
    <w:p w14:paraId="35161911" w14:textId="2BCC7060" w:rsidR="00705FF6" w:rsidRDefault="00705FF6" w:rsidP="008E7A00">
      <w:pPr>
        <w:ind w:left="360"/>
      </w:pPr>
    </w:p>
    <w:p w14:paraId="61205A8A" w14:textId="77777777" w:rsidR="00705FF6" w:rsidRPr="00705FF6" w:rsidRDefault="00705FF6" w:rsidP="00705FF6">
      <w:pPr>
        <w:numPr>
          <w:ilvl w:val="0"/>
          <w:numId w:val="1"/>
        </w:numPr>
        <w:rPr>
          <w:b/>
        </w:rPr>
      </w:pPr>
      <w:r w:rsidRPr="00705FF6">
        <w:rPr>
          <w:b/>
        </w:rPr>
        <w:t xml:space="preserve">Если один публично практикующий профессиональный бухгалтер за свои услуги назначает вознаграждение ниже, чем другой бухгалтер, то сам по себе этот факт: </w:t>
      </w:r>
    </w:p>
    <w:p w14:paraId="313E45E3" w14:textId="77777777" w:rsidR="00705FF6" w:rsidRPr="00705FF6" w:rsidRDefault="00705FF6" w:rsidP="00705FF6">
      <w:pPr>
        <w:numPr>
          <w:ilvl w:val="0"/>
          <w:numId w:val="21"/>
        </w:numPr>
        <w:rPr>
          <w:u w:val="single"/>
        </w:rPr>
      </w:pPr>
      <w:r w:rsidRPr="00705FF6">
        <w:rPr>
          <w:u w:val="single"/>
        </w:rPr>
        <w:t>не является нарушением этики;</w:t>
      </w:r>
    </w:p>
    <w:p w14:paraId="3D0BE291" w14:textId="77777777" w:rsidR="00705FF6" w:rsidRPr="00705FF6" w:rsidRDefault="00705FF6" w:rsidP="00705FF6">
      <w:pPr>
        <w:numPr>
          <w:ilvl w:val="0"/>
          <w:numId w:val="21"/>
        </w:numPr>
      </w:pPr>
      <w:r w:rsidRPr="00705FF6">
        <w:t>является нарушением этики;</w:t>
      </w:r>
    </w:p>
    <w:p w14:paraId="0BFFAAFF" w14:textId="77777777" w:rsidR="00705FF6" w:rsidRPr="00705FF6" w:rsidRDefault="00705FF6" w:rsidP="00705FF6">
      <w:pPr>
        <w:numPr>
          <w:ilvl w:val="0"/>
          <w:numId w:val="21"/>
        </w:numPr>
      </w:pPr>
      <w:r w:rsidRPr="00705FF6">
        <w:t>можно назвать нарушение принципа конфиденциальности;</w:t>
      </w:r>
    </w:p>
    <w:p w14:paraId="6A4FB5B3" w14:textId="77777777" w:rsidR="00705FF6" w:rsidRPr="00705FF6" w:rsidRDefault="00705FF6" w:rsidP="00705FF6">
      <w:pPr>
        <w:numPr>
          <w:ilvl w:val="0"/>
          <w:numId w:val="21"/>
        </w:numPr>
      </w:pPr>
      <w:r w:rsidRPr="00705FF6">
        <w:t>означает, что публично практикующий профессиональный бухгалтер может назначить любое вознаграждение.</w:t>
      </w:r>
    </w:p>
    <w:p w14:paraId="4BA92FAE" w14:textId="77777777" w:rsidR="00705FF6" w:rsidRPr="00705FF6" w:rsidRDefault="00705FF6" w:rsidP="00705FF6">
      <w:pPr>
        <w:numPr>
          <w:ilvl w:val="0"/>
          <w:numId w:val="1"/>
        </w:numPr>
        <w:rPr>
          <w:b/>
        </w:rPr>
      </w:pPr>
      <w:r w:rsidRPr="00705FF6">
        <w:rPr>
          <w:b/>
        </w:rPr>
        <w:t>За отдельные типы заданий, не связанных с подтверждением достоверности информации, часто назначаются:</w:t>
      </w:r>
    </w:p>
    <w:p w14:paraId="3496FE7A" w14:textId="77777777" w:rsidR="00705FF6" w:rsidRPr="00705FF6" w:rsidRDefault="00705FF6" w:rsidP="00705FF6">
      <w:pPr>
        <w:numPr>
          <w:ilvl w:val="0"/>
          <w:numId w:val="22"/>
        </w:numPr>
        <w:rPr>
          <w:u w:val="single"/>
        </w:rPr>
      </w:pPr>
      <w:r w:rsidRPr="00705FF6">
        <w:rPr>
          <w:u w:val="single"/>
        </w:rPr>
        <w:t>условные вознаграждения;</w:t>
      </w:r>
    </w:p>
    <w:p w14:paraId="1FAD671D" w14:textId="77777777" w:rsidR="00705FF6" w:rsidRPr="00705FF6" w:rsidRDefault="00705FF6" w:rsidP="00705FF6">
      <w:pPr>
        <w:numPr>
          <w:ilvl w:val="0"/>
          <w:numId w:val="22"/>
        </w:numPr>
      </w:pPr>
      <w:r w:rsidRPr="00705FF6">
        <w:t>гонорары;</w:t>
      </w:r>
    </w:p>
    <w:p w14:paraId="5A598060" w14:textId="77777777" w:rsidR="00705FF6" w:rsidRPr="00705FF6" w:rsidRDefault="00705FF6" w:rsidP="00705FF6">
      <w:pPr>
        <w:numPr>
          <w:ilvl w:val="0"/>
          <w:numId w:val="22"/>
        </w:numPr>
      </w:pPr>
      <w:r w:rsidRPr="00705FF6">
        <w:t>невидимые вознаграждения;</w:t>
      </w:r>
    </w:p>
    <w:p w14:paraId="5CFFEC7D" w14:textId="190F944B" w:rsidR="00705FF6" w:rsidRDefault="00705FF6" w:rsidP="00705FF6">
      <w:pPr>
        <w:ind w:left="360"/>
      </w:pPr>
      <w:r w:rsidRPr="00705FF6">
        <w:t>условные компенсации</w:t>
      </w:r>
    </w:p>
    <w:p w14:paraId="05B8C7AF" w14:textId="1CD12E29" w:rsidR="00705FF6" w:rsidRDefault="00705FF6" w:rsidP="00705FF6">
      <w:pPr>
        <w:ind w:left="360"/>
      </w:pPr>
    </w:p>
    <w:p w14:paraId="22DF8E84" w14:textId="30D47DF1" w:rsidR="00705FF6" w:rsidRPr="00705FF6" w:rsidRDefault="00705FF6" w:rsidP="00705FF6">
      <w:pPr>
        <w:ind w:left="360"/>
        <w:rPr>
          <w:b/>
          <w:u w:val="single"/>
        </w:rPr>
      </w:pPr>
      <w:bookmarkStart w:id="0" w:name="_Toc103333396"/>
      <w:r>
        <w:rPr>
          <w:b/>
          <w:u w:val="single"/>
        </w:rPr>
        <w:t>Задача 1</w:t>
      </w:r>
      <w:r w:rsidRPr="00705FF6">
        <w:rPr>
          <w:b/>
          <w:u w:val="single"/>
        </w:rPr>
        <w:t xml:space="preserve"> </w:t>
      </w:r>
      <w:bookmarkEnd w:id="0"/>
    </w:p>
    <w:p w14:paraId="756B2116" w14:textId="77777777" w:rsidR="00705FF6" w:rsidRPr="00705FF6" w:rsidRDefault="00705FF6" w:rsidP="00705FF6">
      <w:pPr>
        <w:ind w:left="360"/>
        <w:rPr>
          <w:b/>
        </w:rPr>
      </w:pPr>
      <w:r w:rsidRPr="00705FF6">
        <w:rPr>
          <w:b/>
          <w:lang w:val="x-none"/>
        </w:rPr>
        <w:t>Темы</w:t>
      </w:r>
      <w:r w:rsidRPr="00705FF6">
        <w:rPr>
          <w:b/>
        </w:rPr>
        <w:t xml:space="preserve">: </w:t>
      </w:r>
    </w:p>
    <w:p w14:paraId="29E13F9B" w14:textId="77777777" w:rsidR="00705FF6" w:rsidRPr="00705FF6" w:rsidRDefault="00705FF6" w:rsidP="00705FF6">
      <w:pPr>
        <w:numPr>
          <w:ilvl w:val="0"/>
          <w:numId w:val="24"/>
        </w:numPr>
      </w:pPr>
      <w:r w:rsidRPr="00705FF6">
        <w:t>Концептуальная основа (применение)</w:t>
      </w:r>
    </w:p>
    <w:p w14:paraId="4151E577" w14:textId="77777777" w:rsidR="00705FF6" w:rsidRPr="00705FF6" w:rsidRDefault="00705FF6" w:rsidP="00705FF6">
      <w:pPr>
        <w:numPr>
          <w:ilvl w:val="0"/>
          <w:numId w:val="24"/>
        </w:numPr>
      </w:pPr>
      <w:r w:rsidRPr="00705FF6">
        <w:t>Принцип независимости при аудиторских заданиях и обзорных проверках</w:t>
      </w:r>
    </w:p>
    <w:p w14:paraId="7DDCDCFE" w14:textId="77777777" w:rsidR="00705FF6" w:rsidRPr="00705FF6" w:rsidRDefault="00705FF6" w:rsidP="00705FF6">
      <w:pPr>
        <w:ind w:left="360"/>
      </w:pPr>
    </w:p>
    <w:p w14:paraId="1D170984" w14:textId="77777777" w:rsidR="00705FF6" w:rsidRPr="00705FF6" w:rsidRDefault="00705FF6" w:rsidP="00705FF6">
      <w:pPr>
        <w:ind w:left="360"/>
      </w:pPr>
      <w:r w:rsidRPr="00705FF6">
        <w:t>Аудиторская фирма «Аудит ПРОФ» оказывает аудиторские услуги компании «Вест». В аудиторскую рабочую группу входит Гражданин Х, который ведет переговоры с компанией «Вест» о трудоустройстве в качестве бухгалтера по налогам (в обязанности также входит составление предварительной финансовой отчётности). Гражданин Х скрывает факт переговоров от текущего работодателя.</w:t>
      </w:r>
    </w:p>
    <w:p w14:paraId="17D4CF91" w14:textId="77777777" w:rsidR="00705FF6" w:rsidRPr="00705FF6" w:rsidRDefault="00705FF6" w:rsidP="00705FF6">
      <w:pPr>
        <w:ind w:left="360"/>
      </w:pPr>
      <w:r w:rsidRPr="00705FF6">
        <w:t>Во время переговоров с компанией «Вест», Гражданину Х намекнули о том, что решение о трудоустройстве в его пользу будет прямо зависеть от результатов оказанных услуг.</w:t>
      </w:r>
    </w:p>
    <w:p w14:paraId="5A2BB382" w14:textId="77777777" w:rsidR="00705FF6" w:rsidRPr="00705FF6" w:rsidRDefault="00705FF6" w:rsidP="00705FF6">
      <w:pPr>
        <w:ind w:left="360"/>
        <w:rPr>
          <w:b/>
        </w:rPr>
      </w:pPr>
    </w:p>
    <w:p w14:paraId="59926727" w14:textId="77777777" w:rsidR="00705FF6" w:rsidRPr="00705FF6" w:rsidRDefault="00705FF6" w:rsidP="00705FF6">
      <w:pPr>
        <w:ind w:left="360"/>
        <w:rPr>
          <w:b/>
        </w:rPr>
      </w:pPr>
      <w:r w:rsidRPr="00705FF6">
        <w:rPr>
          <w:b/>
        </w:rPr>
        <w:lastRenderedPageBreak/>
        <w:t>Задание:</w:t>
      </w:r>
    </w:p>
    <w:p w14:paraId="608C36B5" w14:textId="01C35CF4" w:rsidR="00705FF6" w:rsidRPr="00705FF6" w:rsidRDefault="00705FF6" w:rsidP="00705FF6">
      <w:pPr>
        <w:numPr>
          <w:ilvl w:val="0"/>
          <w:numId w:val="23"/>
        </w:numPr>
      </w:pPr>
      <w:r w:rsidRPr="00705FF6">
        <w:t xml:space="preserve">Поясните, обязан ли Гражданин Х предупредить о факте переговоров аудиторскую компанию «Аудит ПРОФ»? </w:t>
      </w:r>
    </w:p>
    <w:p w14:paraId="0417ADF2" w14:textId="68CD2807" w:rsidR="00705FF6" w:rsidRPr="00705FF6" w:rsidRDefault="00705FF6" w:rsidP="00705FF6">
      <w:pPr>
        <w:numPr>
          <w:ilvl w:val="0"/>
          <w:numId w:val="23"/>
        </w:numPr>
        <w:ind w:left="360"/>
      </w:pPr>
      <w:r w:rsidRPr="00705FF6">
        <w:t xml:space="preserve">Возникают ли угрозы соблюдению фундаментальных принципов? </w:t>
      </w:r>
    </w:p>
    <w:p w14:paraId="1B78D231" w14:textId="02707F69" w:rsidR="00705FF6" w:rsidRPr="00705FF6" w:rsidRDefault="00705FF6" w:rsidP="00705FF6">
      <w:pPr>
        <w:ind w:left="360"/>
        <w:rPr>
          <w:b/>
          <w:u w:val="single"/>
          <w:lang w:val="x-none"/>
        </w:rPr>
      </w:pPr>
      <w:bookmarkStart w:id="1" w:name="_Toc102727149"/>
      <w:bookmarkStart w:id="2" w:name="_Toc103333397"/>
      <w:r w:rsidRPr="00705FF6">
        <w:rPr>
          <w:b/>
          <w:u w:val="single"/>
          <w:lang w:val="x-none"/>
        </w:rPr>
        <w:t xml:space="preserve">Решение </w:t>
      </w:r>
      <w:r>
        <w:rPr>
          <w:b/>
          <w:u w:val="single"/>
        </w:rPr>
        <w:t>Задачи 1</w:t>
      </w:r>
      <w:r w:rsidRPr="00705FF6">
        <w:rPr>
          <w:b/>
          <w:u w:val="single"/>
          <w:lang w:val="x-none"/>
        </w:rPr>
        <w:t>:</w:t>
      </w:r>
      <w:bookmarkEnd w:id="1"/>
      <w:bookmarkEnd w:id="2"/>
    </w:p>
    <w:p w14:paraId="05245AE6" w14:textId="648A2C31" w:rsidR="00705FF6" w:rsidRPr="00705FF6" w:rsidRDefault="00705FF6" w:rsidP="00705FF6">
      <w:pPr>
        <w:ind w:left="360"/>
      </w:pPr>
      <w:r w:rsidRPr="00705FF6">
        <w:rPr>
          <w:b/>
        </w:rPr>
        <w:t xml:space="preserve">Ответ 1. </w:t>
      </w:r>
      <w:r w:rsidRPr="00705FF6">
        <w:t xml:space="preserve">Политика и процедуры фирмы </w:t>
      </w:r>
      <w:r w:rsidRPr="00705FF6">
        <w:rPr>
          <w:b/>
        </w:rPr>
        <w:t>должны требовать от членов аудиторской рабочей группы уведомления фирмы о факте переговоров</w:t>
      </w:r>
      <w:r w:rsidRPr="00705FF6">
        <w:t xml:space="preserve"> о возможных трудовых отношениях с заказчиком. </w:t>
      </w:r>
    </w:p>
    <w:p w14:paraId="5EBFECC4" w14:textId="77777777" w:rsidR="00705FF6" w:rsidRPr="00705FF6" w:rsidRDefault="00705FF6" w:rsidP="00705FF6">
      <w:pPr>
        <w:ind w:left="360"/>
      </w:pPr>
      <w:r w:rsidRPr="00705FF6">
        <w:rPr>
          <w:b/>
        </w:rPr>
        <w:t>Ответ 2</w:t>
      </w:r>
      <w:r w:rsidRPr="00705FF6">
        <w:t xml:space="preserve">. При получении такого уведомления значимость угрозы должна быть оценена, и при необходимости должны быть приняты меры предосторожности для устранения угрозы или снижения ее до приемлемого уровня. </w:t>
      </w:r>
    </w:p>
    <w:p w14:paraId="03EAF26C" w14:textId="77777777" w:rsidR="00705FF6" w:rsidRPr="00705FF6" w:rsidRDefault="00705FF6" w:rsidP="00705FF6">
      <w:pPr>
        <w:ind w:left="360"/>
      </w:pPr>
      <w:r w:rsidRPr="00705FF6">
        <w:rPr>
          <w:b/>
        </w:rPr>
        <w:t>290.138</w:t>
      </w:r>
      <w:r w:rsidRPr="00705FF6">
        <w:t xml:space="preserve"> </w:t>
      </w:r>
      <w:r w:rsidRPr="00705FF6">
        <w:rPr>
          <w:b/>
        </w:rPr>
        <w:t>Угроза личной заинтересованности</w:t>
      </w:r>
      <w:r w:rsidRPr="00705FF6">
        <w:t xml:space="preserve"> возникает, если член аудиторской рабочей группы участвует в выполнении аудиторского задания, зная наверняка или предполагая, что он в будущем будет состоять в трудовых отношениях с заказчиком. </w:t>
      </w:r>
    </w:p>
    <w:p w14:paraId="6762DD31" w14:textId="77777777" w:rsidR="00705FF6" w:rsidRPr="00705FF6" w:rsidRDefault="00705FF6" w:rsidP="00705FF6">
      <w:pPr>
        <w:ind w:left="360"/>
      </w:pPr>
      <w:r w:rsidRPr="00705FF6">
        <w:rPr>
          <w:b/>
        </w:rPr>
        <w:t>Примеры таких мер предосторожности</w:t>
      </w:r>
      <w:r w:rsidRPr="00705FF6">
        <w:t xml:space="preserve">: </w:t>
      </w:r>
    </w:p>
    <w:p w14:paraId="56CC9756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исключение данного лица из аудиторской рабочей группы; или </w:t>
      </w:r>
    </w:p>
    <w:p w14:paraId="01D6A5B9" w14:textId="24657D71" w:rsidR="00705FF6" w:rsidRDefault="00705FF6" w:rsidP="00705FF6">
      <w:pPr>
        <w:ind w:left="360"/>
      </w:pPr>
      <w:r w:rsidRPr="00705FF6">
        <w:sym w:font="Symbol" w:char="F0B7"/>
      </w:r>
      <w:r w:rsidRPr="00705FF6">
        <w:t xml:space="preserve"> обзорная проверка любых значимых суждений, вынесенных данным лицом за время его работы в группе. </w:t>
      </w:r>
    </w:p>
    <w:p w14:paraId="79E7D7C6" w14:textId="4E4DB812" w:rsidR="00304FA4" w:rsidRDefault="00304FA4" w:rsidP="00705FF6">
      <w:pPr>
        <w:ind w:left="360"/>
      </w:pPr>
    </w:p>
    <w:p w14:paraId="169B6F2C" w14:textId="77777777" w:rsidR="00304FA4" w:rsidRPr="00705FF6" w:rsidRDefault="00304FA4" w:rsidP="00705FF6">
      <w:pPr>
        <w:ind w:left="360"/>
        <w:rPr>
          <w:b/>
        </w:rPr>
      </w:pPr>
    </w:p>
    <w:p w14:paraId="512BB7D4" w14:textId="6C3683F0" w:rsidR="00705FF6" w:rsidRPr="00705FF6" w:rsidRDefault="00705FF6" w:rsidP="00705FF6">
      <w:pPr>
        <w:ind w:left="360"/>
        <w:rPr>
          <w:b/>
          <w:u w:val="single"/>
        </w:rPr>
      </w:pPr>
      <w:bookmarkStart w:id="3" w:name="_Toc103333398"/>
      <w:r w:rsidRPr="00705FF6">
        <w:rPr>
          <w:b/>
          <w:u w:val="single"/>
          <w:lang w:val="x-none"/>
        </w:rPr>
        <w:t>Зада</w:t>
      </w:r>
      <w:r w:rsidR="00304FA4">
        <w:rPr>
          <w:b/>
          <w:u w:val="single"/>
        </w:rPr>
        <w:t xml:space="preserve">ча </w:t>
      </w:r>
      <w:r w:rsidRPr="00705FF6">
        <w:rPr>
          <w:b/>
          <w:u w:val="single"/>
          <w:lang w:val="x-none"/>
        </w:rPr>
        <w:t xml:space="preserve"> </w:t>
      </w:r>
      <w:r>
        <w:rPr>
          <w:b/>
          <w:u w:val="single"/>
        </w:rPr>
        <w:t xml:space="preserve">2 </w:t>
      </w:r>
      <w:bookmarkEnd w:id="3"/>
    </w:p>
    <w:p w14:paraId="15381C68" w14:textId="77777777" w:rsidR="00705FF6" w:rsidRPr="00705FF6" w:rsidRDefault="00705FF6" w:rsidP="00705FF6">
      <w:pPr>
        <w:ind w:left="360"/>
        <w:rPr>
          <w:b/>
        </w:rPr>
      </w:pPr>
      <w:r w:rsidRPr="00705FF6">
        <w:rPr>
          <w:b/>
          <w:lang w:val="x-none"/>
        </w:rPr>
        <w:t>Темы</w:t>
      </w:r>
      <w:r w:rsidRPr="00705FF6">
        <w:rPr>
          <w:b/>
        </w:rPr>
        <w:t xml:space="preserve">: </w:t>
      </w:r>
    </w:p>
    <w:p w14:paraId="24A673D6" w14:textId="77777777" w:rsidR="00705FF6" w:rsidRPr="00705FF6" w:rsidRDefault="00705FF6" w:rsidP="00705FF6">
      <w:pPr>
        <w:numPr>
          <w:ilvl w:val="0"/>
          <w:numId w:val="26"/>
        </w:numPr>
      </w:pPr>
      <w:r w:rsidRPr="00705FF6">
        <w:t>Концептуальная основа (применение)</w:t>
      </w:r>
    </w:p>
    <w:p w14:paraId="20B6991C" w14:textId="77777777" w:rsidR="00705FF6" w:rsidRPr="00705FF6" w:rsidRDefault="00705FF6" w:rsidP="00705FF6">
      <w:pPr>
        <w:numPr>
          <w:ilvl w:val="0"/>
          <w:numId w:val="26"/>
        </w:numPr>
      </w:pPr>
      <w:r w:rsidRPr="00705FF6">
        <w:t>Семейные и личные отношения</w:t>
      </w:r>
    </w:p>
    <w:p w14:paraId="181C7BC6" w14:textId="77777777" w:rsidR="00705FF6" w:rsidRPr="00705FF6" w:rsidRDefault="00705FF6" w:rsidP="00705FF6">
      <w:pPr>
        <w:numPr>
          <w:ilvl w:val="0"/>
          <w:numId w:val="26"/>
        </w:numPr>
      </w:pPr>
      <w:r w:rsidRPr="00705FF6">
        <w:t xml:space="preserve">Принцип независимости при аудиторских заданиях </w:t>
      </w:r>
    </w:p>
    <w:p w14:paraId="1ED803E3" w14:textId="77777777" w:rsidR="00705FF6" w:rsidRPr="00705FF6" w:rsidRDefault="00705FF6" w:rsidP="00705FF6">
      <w:pPr>
        <w:ind w:left="360"/>
      </w:pPr>
      <w:r w:rsidRPr="00705FF6">
        <w:t>В середине 2020 года партнер компании «Вест» предложил заключить эксклюзивный долгосрочный контракт на поставку товара с отсрочкой платежа на существенно более выгодных условиях, при условии получения компанией «Вест» за 2020 год определенной суммы выручки, а также подтверждения аудитором финансовой отчетности компании за 2020 год.</w:t>
      </w:r>
    </w:p>
    <w:p w14:paraId="6019D8C1" w14:textId="77777777" w:rsidR="00705FF6" w:rsidRPr="00705FF6" w:rsidRDefault="00705FF6" w:rsidP="00705FF6">
      <w:pPr>
        <w:ind w:left="360"/>
      </w:pPr>
      <w:r w:rsidRPr="00705FF6">
        <w:t>В компании «Вест» ранее не проводился аудит, но так как условия сотрудничества с партнером очень выгодные, директор, 30 января 2021 года заключил договор с аудиторской фирмой «Аудит ПРОФИ</w:t>
      </w:r>
      <w:r w:rsidRPr="00705FF6">
        <w:rPr>
          <w:b/>
        </w:rPr>
        <w:t>»,</w:t>
      </w:r>
      <w:r w:rsidRPr="00705FF6">
        <w:t xml:space="preserve"> которую ему порекомендовал главный бухгалтер компании, т.к. один из аудиторов, который включен в группу по проверке является его братом.  </w:t>
      </w:r>
    </w:p>
    <w:p w14:paraId="627060F5" w14:textId="77777777" w:rsidR="00705FF6" w:rsidRPr="00705FF6" w:rsidRDefault="00705FF6" w:rsidP="00705FF6">
      <w:pPr>
        <w:ind w:left="360"/>
        <w:rPr>
          <w:b/>
        </w:rPr>
      </w:pPr>
      <w:r w:rsidRPr="00705FF6">
        <w:rPr>
          <w:b/>
        </w:rPr>
        <w:t>Задание:</w:t>
      </w:r>
    </w:p>
    <w:p w14:paraId="0C448706" w14:textId="77777777" w:rsidR="00705FF6" w:rsidRPr="00705FF6" w:rsidRDefault="00705FF6" w:rsidP="00705FF6">
      <w:pPr>
        <w:numPr>
          <w:ilvl w:val="0"/>
          <w:numId w:val="25"/>
        </w:numPr>
      </w:pPr>
      <w:r w:rsidRPr="00705FF6">
        <w:t>Проанализируйте условие задания и определите обстоятельства, при которых может возникнуть угроза независимости для аудиторской фирмы «Аудит ПРОФИ»? (7 баллов)</w:t>
      </w:r>
    </w:p>
    <w:p w14:paraId="3BFCB9DC" w14:textId="77777777" w:rsidR="00705FF6" w:rsidRPr="00705FF6" w:rsidRDefault="00705FF6" w:rsidP="00705FF6">
      <w:pPr>
        <w:numPr>
          <w:ilvl w:val="0"/>
          <w:numId w:val="25"/>
        </w:numPr>
      </w:pPr>
      <w:r w:rsidRPr="00705FF6">
        <w:lastRenderedPageBreak/>
        <w:t>Идентифицируйте название обстоятельств, при которых может возникнуть угроза независимости? (8 баллов)</w:t>
      </w:r>
    </w:p>
    <w:p w14:paraId="7DF0EBD6" w14:textId="717EB152" w:rsidR="00705FF6" w:rsidRPr="00705FF6" w:rsidRDefault="00705FF6" w:rsidP="00705FF6">
      <w:pPr>
        <w:numPr>
          <w:ilvl w:val="0"/>
          <w:numId w:val="25"/>
        </w:numPr>
      </w:pPr>
      <w:r w:rsidRPr="00705FF6">
        <w:t xml:space="preserve">Какие меры должна принять аудиторская фирма при данных обстоятельствах? Дайте определение «Аудиторское задание». </w:t>
      </w:r>
    </w:p>
    <w:p w14:paraId="1E945C44" w14:textId="77777777" w:rsidR="00705FF6" w:rsidRPr="00705FF6" w:rsidRDefault="00705FF6" w:rsidP="00705FF6">
      <w:pPr>
        <w:ind w:left="360"/>
      </w:pPr>
    </w:p>
    <w:p w14:paraId="3CA4695B" w14:textId="707FA6FF" w:rsidR="00705FF6" w:rsidRPr="00705FF6" w:rsidRDefault="00705FF6" w:rsidP="00705FF6">
      <w:pPr>
        <w:ind w:left="360"/>
        <w:rPr>
          <w:b/>
          <w:u w:val="single"/>
          <w:lang w:val="x-none"/>
        </w:rPr>
      </w:pPr>
      <w:bookmarkStart w:id="4" w:name="_Toc102727151"/>
      <w:bookmarkStart w:id="5" w:name="_Toc103333399"/>
      <w:r w:rsidRPr="00705FF6">
        <w:rPr>
          <w:b/>
          <w:u w:val="single"/>
          <w:lang w:val="x-none"/>
        </w:rPr>
        <w:t xml:space="preserve">Решение </w:t>
      </w:r>
      <w:r w:rsidRPr="00705FF6">
        <w:rPr>
          <w:b/>
          <w:u w:val="single"/>
        </w:rPr>
        <w:t xml:space="preserve"> </w:t>
      </w:r>
      <w:bookmarkEnd w:id="4"/>
      <w:bookmarkEnd w:id="5"/>
    </w:p>
    <w:p w14:paraId="0A6A9AEF" w14:textId="77777777" w:rsidR="00705FF6" w:rsidRPr="00705FF6" w:rsidRDefault="00705FF6" w:rsidP="00705FF6">
      <w:pPr>
        <w:ind w:left="360"/>
      </w:pPr>
      <w:r w:rsidRPr="00705FF6">
        <w:rPr>
          <w:b/>
        </w:rPr>
        <w:t xml:space="preserve">Ответ 1. </w:t>
      </w:r>
      <w:r w:rsidRPr="00705FF6">
        <w:t xml:space="preserve">В данной ситуации могут возникать как </w:t>
      </w:r>
      <w:r w:rsidRPr="00705FF6">
        <w:rPr>
          <w:b/>
        </w:rPr>
        <w:t>угрозы личной заинтересованности, так и угрозы шантажа</w:t>
      </w:r>
      <w:r w:rsidRPr="00705FF6">
        <w:t xml:space="preserve"> со стороны директора в сторону бухгалтера.</w:t>
      </w:r>
    </w:p>
    <w:p w14:paraId="36C67241" w14:textId="77777777" w:rsidR="00705FF6" w:rsidRPr="00705FF6" w:rsidRDefault="00705FF6" w:rsidP="00705FF6">
      <w:pPr>
        <w:ind w:left="360"/>
      </w:pPr>
      <w:r w:rsidRPr="00705FF6">
        <w:t xml:space="preserve">100.12 Угрозы могут возникнуть в результате различных взаимоотношений и обстоятельств. Если взаимоотношения или обстоятельства создают угрозы, то такие угрозы могут скомпрометировать соблюдение профессиональным бухгалтером фундаментальных принципов или могут восприниматься как таковые. </w:t>
      </w:r>
    </w:p>
    <w:p w14:paraId="761A00A0" w14:textId="77777777" w:rsidR="00705FF6" w:rsidRPr="00705FF6" w:rsidRDefault="00705FF6" w:rsidP="00705FF6">
      <w:pPr>
        <w:ind w:left="360"/>
        <w:rPr>
          <w:b/>
          <w:bCs/>
        </w:rPr>
      </w:pPr>
      <w:r w:rsidRPr="00705FF6">
        <w:t>Обстоятельства или взаимоотношения могут быть причиной более чем одной угрозы, а угроза может влиять на соблюдение более чем одного фундаментального принципа</w:t>
      </w:r>
    </w:p>
    <w:p w14:paraId="5E96F23C" w14:textId="77777777" w:rsidR="00705FF6" w:rsidRPr="00705FF6" w:rsidRDefault="00705FF6" w:rsidP="00705FF6">
      <w:pPr>
        <w:ind w:left="360"/>
      </w:pPr>
      <w:r w:rsidRPr="00705FF6">
        <w:t xml:space="preserve">(a) угроза личной заинтересованности – угроза того, что наличие финансового или иного интереса ненадлежащим образом повлияет на суждение или поведение профессионального бухгалтера; </w:t>
      </w:r>
    </w:p>
    <w:p w14:paraId="5FD7C83A" w14:textId="79402BAA" w:rsidR="00705FF6" w:rsidRPr="00705FF6" w:rsidRDefault="00705FF6" w:rsidP="00705FF6">
      <w:pPr>
        <w:ind w:left="360"/>
      </w:pPr>
      <w:r w:rsidRPr="00705FF6">
        <w:t xml:space="preserve">(e) угроза шантажа – угроза того, что профессиональный бухгалтер не сможет действовать объективно в результате фактического или мнимого давления, включая попытки оказать на профессионального бухгалтера чрезмерное влияние. </w:t>
      </w:r>
    </w:p>
    <w:p w14:paraId="74295081" w14:textId="77777777" w:rsidR="00705FF6" w:rsidRPr="00705FF6" w:rsidRDefault="00705FF6" w:rsidP="00705FF6">
      <w:pPr>
        <w:ind w:left="360"/>
      </w:pPr>
      <w:r w:rsidRPr="00705FF6">
        <w:rPr>
          <w:b/>
          <w:bCs/>
        </w:rPr>
        <w:t>Ответ 2.</w:t>
      </w:r>
      <w:r w:rsidRPr="00705FF6">
        <w:t xml:space="preserve"> Угрозы независимости возникают, если близкий родственник члена рабочей группы по подтверждению достоверности информации является: </w:t>
      </w:r>
    </w:p>
    <w:p w14:paraId="7002533B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директором или должностным лицом заказчика подтверждения достоверности информации; или </w:t>
      </w:r>
    </w:p>
    <w:p w14:paraId="243FEDB4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сотрудником в должности, позволяющей оказывать значительное влияние на информацию о предмете изучения задания на подтверждение достоверности информации. </w:t>
      </w:r>
    </w:p>
    <w:p w14:paraId="438EE230" w14:textId="77777777" w:rsidR="00705FF6" w:rsidRPr="00705FF6" w:rsidRDefault="00705FF6" w:rsidP="00705FF6">
      <w:pPr>
        <w:ind w:left="360"/>
      </w:pPr>
      <w:r w:rsidRPr="00705FF6">
        <w:t xml:space="preserve">Значимость угрозы будет зависеть от таких факторов, как: </w:t>
      </w:r>
    </w:p>
    <w:p w14:paraId="5B88366F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характер отношений между членом рабочей группы по подтверждению достоверности информации и его близким родственником; </w:t>
      </w:r>
    </w:p>
    <w:p w14:paraId="139D28DA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должность близкого родственника; и </w:t>
      </w:r>
    </w:p>
    <w:p w14:paraId="0F34F596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роль специалиста в рабочей группе по подтверждению достоверности информации. </w:t>
      </w:r>
    </w:p>
    <w:p w14:paraId="7DBE2C6B" w14:textId="57F8A78A" w:rsidR="00705FF6" w:rsidRPr="00705FF6" w:rsidRDefault="00705FF6" w:rsidP="00705FF6">
      <w:pPr>
        <w:ind w:left="360"/>
      </w:pPr>
      <w:r w:rsidRPr="00705FF6">
        <w:t xml:space="preserve">Значимость угрозы должна быть оценена, и при необходимости должны быть приняты меры предосторожности для устранения угрозы или снижения ее до приемлемого уровня. </w:t>
      </w:r>
    </w:p>
    <w:p w14:paraId="03BAF62B" w14:textId="77777777" w:rsidR="00705FF6" w:rsidRPr="00705FF6" w:rsidRDefault="00705FF6" w:rsidP="00705FF6">
      <w:pPr>
        <w:ind w:left="360"/>
        <w:rPr>
          <w:b/>
        </w:rPr>
      </w:pPr>
      <w:r w:rsidRPr="00705FF6">
        <w:rPr>
          <w:b/>
        </w:rPr>
        <w:t xml:space="preserve">Ответ 3. Примеры мер предосторожности для устранения угрозы независимости: </w:t>
      </w:r>
    </w:p>
    <w:p w14:paraId="36827550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исключение данного лица из рабочей группы по подтверждению достоверности информации; или </w:t>
      </w:r>
    </w:p>
    <w:p w14:paraId="45DB3F8D" w14:textId="77777777" w:rsidR="00705FF6" w:rsidRPr="00705FF6" w:rsidRDefault="00705FF6" w:rsidP="00705FF6">
      <w:pPr>
        <w:ind w:left="360"/>
      </w:pPr>
      <w:r w:rsidRPr="00705FF6">
        <w:sym w:font="Symbol" w:char="F0B7"/>
      </w:r>
      <w:r w:rsidRPr="00705FF6">
        <w:t xml:space="preserve"> такое распределение обязанностей внутри рабочей группы по подтверждению достоверности информации, чтобы данное лицо не было задействовано в вопросах, находящихся в пределах ответственности члена его семьи.</w:t>
      </w:r>
    </w:p>
    <w:p w14:paraId="0721D4A0" w14:textId="304EBEC0" w:rsidR="00705FF6" w:rsidRPr="00705FF6" w:rsidRDefault="00705FF6" w:rsidP="00705FF6">
      <w:pPr>
        <w:ind w:left="360"/>
      </w:pPr>
      <w:r w:rsidRPr="00705FF6">
        <w:lastRenderedPageBreak/>
        <w:sym w:font="Symbol" w:char="F0B7"/>
      </w:r>
      <w:r w:rsidRPr="00705FF6">
        <w:t xml:space="preserve"> такое распределение обязанностей внутри рабочей группы по подтверждению достоверности информации, чтобы специалист не был задействован в вопросах, относящихся к сфере ответственности его близкого родственника </w:t>
      </w:r>
    </w:p>
    <w:p w14:paraId="37E6ADC8" w14:textId="50F50462" w:rsidR="00705FF6" w:rsidRPr="00705FF6" w:rsidRDefault="00705FF6" w:rsidP="00705FF6">
      <w:pPr>
        <w:ind w:left="360"/>
      </w:pPr>
      <w:r w:rsidRPr="00705FF6">
        <w:rPr>
          <w:b/>
          <w:bCs/>
        </w:rPr>
        <w:t>Ответ 4.</w:t>
      </w:r>
      <w:r w:rsidRPr="00705FF6">
        <w:t xml:space="preserve"> Аудиторское задание - приемлемое задание на подтверждение достоверности информации, при выполнении которого публично практикующий профессиональный бухгалтер выражает мнение о том, что финансовая отчетность во всех существенных отношениях подготовлена в соответствии с применяемыми принципам финансовой отчетности (либо обеспечивает объективное и достоверное представление информации, либо во всех существенных отношениях представлена объективно, в соответствии с применяемыми принципам финансовой отчетности), проверка проводилась в соответствии с </w:t>
      </w:r>
      <w:r w:rsidRPr="00705FF6">
        <w:rPr>
          <w:i/>
        </w:rPr>
        <w:t>Международными стандартами аудита</w:t>
      </w:r>
      <w:r w:rsidRPr="00705FF6">
        <w:t xml:space="preserve">. Вышеизложенное относится также к обязательному аудиту, проводимому в соответствии с законодательством или иным видом регулирования. </w:t>
      </w:r>
    </w:p>
    <w:p w14:paraId="27A59937" w14:textId="77777777" w:rsidR="00705FF6" w:rsidRPr="00705FF6" w:rsidRDefault="00705FF6" w:rsidP="00705FF6">
      <w:pPr>
        <w:ind w:left="360"/>
        <w:rPr>
          <w:b/>
          <w:bCs/>
        </w:rPr>
      </w:pPr>
    </w:p>
    <w:p w14:paraId="44FF788D" w14:textId="5468BB58" w:rsidR="00304FA4" w:rsidRPr="00304FA4" w:rsidRDefault="00304FA4" w:rsidP="00304FA4">
      <w:pPr>
        <w:ind w:left="360"/>
        <w:rPr>
          <w:b/>
          <w:u w:val="single"/>
        </w:rPr>
      </w:pPr>
      <w:r>
        <w:rPr>
          <w:b/>
          <w:u w:val="single"/>
        </w:rPr>
        <w:t>Задача 3</w:t>
      </w:r>
      <w:r w:rsidRPr="00304FA4">
        <w:rPr>
          <w:b/>
          <w:u w:val="single"/>
        </w:rPr>
        <w:t xml:space="preserve"> </w:t>
      </w:r>
    </w:p>
    <w:p w14:paraId="17C09B28" w14:textId="77777777" w:rsidR="00304FA4" w:rsidRPr="00304FA4" w:rsidRDefault="00304FA4" w:rsidP="00304FA4">
      <w:pPr>
        <w:ind w:left="360"/>
        <w:rPr>
          <w:b/>
        </w:rPr>
      </w:pPr>
      <w:r w:rsidRPr="00304FA4">
        <w:rPr>
          <w:b/>
          <w:lang w:val="x-none"/>
        </w:rPr>
        <w:t>Темы</w:t>
      </w:r>
      <w:r w:rsidRPr="00304FA4">
        <w:rPr>
          <w:b/>
        </w:rPr>
        <w:t xml:space="preserve">: </w:t>
      </w:r>
    </w:p>
    <w:p w14:paraId="530D1084" w14:textId="77777777" w:rsidR="00304FA4" w:rsidRPr="00304FA4" w:rsidRDefault="00304FA4" w:rsidP="00304FA4">
      <w:pPr>
        <w:numPr>
          <w:ilvl w:val="0"/>
          <w:numId w:val="29"/>
        </w:numPr>
      </w:pPr>
      <w:r w:rsidRPr="00304FA4">
        <w:t>Концептуальная основа (применение).</w:t>
      </w:r>
    </w:p>
    <w:p w14:paraId="373F80A1" w14:textId="77777777" w:rsidR="00304FA4" w:rsidRPr="00304FA4" w:rsidRDefault="00304FA4" w:rsidP="00304FA4">
      <w:pPr>
        <w:numPr>
          <w:ilvl w:val="0"/>
          <w:numId w:val="29"/>
        </w:numPr>
      </w:pPr>
      <w:r w:rsidRPr="00304FA4">
        <w:t>Меры предосторожности по предотвращению угроз по нарушению фундаментальных принципов</w:t>
      </w:r>
    </w:p>
    <w:p w14:paraId="1A3670D0" w14:textId="77777777" w:rsidR="00304FA4" w:rsidRPr="00304FA4" w:rsidRDefault="00304FA4" w:rsidP="00304FA4">
      <w:pPr>
        <w:ind w:left="360"/>
      </w:pPr>
    </w:p>
    <w:p w14:paraId="3592AA9D" w14:textId="77777777" w:rsidR="00304FA4" w:rsidRPr="00304FA4" w:rsidRDefault="00304FA4" w:rsidP="00304FA4">
      <w:pPr>
        <w:ind w:left="360"/>
      </w:pPr>
      <w:r w:rsidRPr="00304FA4">
        <w:t>Вас приняли на работу руководителем рабочей группы в аудиторскую компанию. В вашем подчинении несколько аудиторов и профессиональных бухгалтеров. Вашей рабочей группе дали аудиторское задание. Перед выполнением аудиторского задания вы выяснили, что в рабочей группе вероятны угрозы соблюдению фундаментальных принципов. Поэтому вы вводите в рабочую среду компании меры предосторожности.</w:t>
      </w:r>
    </w:p>
    <w:p w14:paraId="56A814B6" w14:textId="77777777" w:rsidR="00304FA4" w:rsidRPr="00304FA4" w:rsidRDefault="00304FA4" w:rsidP="00304FA4">
      <w:pPr>
        <w:ind w:left="360"/>
      </w:pPr>
    </w:p>
    <w:p w14:paraId="092F757E" w14:textId="77777777" w:rsidR="00304FA4" w:rsidRPr="00304FA4" w:rsidRDefault="00304FA4" w:rsidP="00304FA4">
      <w:pPr>
        <w:ind w:left="360"/>
        <w:rPr>
          <w:b/>
        </w:rPr>
      </w:pPr>
      <w:r w:rsidRPr="00304FA4">
        <w:rPr>
          <w:b/>
        </w:rPr>
        <w:t>Задание:</w:t>
      </w:r>
    </w:p>
    <w:p w14:paraId="7CBB2169" w14:textId="01F8B95F" w:rsidR="00304FA4" w:rsidRPr="00304FA4" w:rsidRDefault="00304FA4" w:rsidP="00304FA4">
      <w:pPr>
        <w:numPr>
          <w:ilvl w:val="0"/>
          <w:numId w:val="30"/>
        </w:numPr>
      </w:pPr>
      <w:r w:rsidRPr="00304FA4">
        <w:t>Как должен профессиональный бухгалтер наилучшим образом предотвратить угрозы, превышающие приемлемый уровень? (</w:t>
      </w:r>
    </w:p>
    <w:p w14:paraId="31FDB3A7" w14:textId="3DEC2523" w:rsidR="00304FA4" w:rsidRPr="00304FA4" w:rsidRDefault="00304FA4" w:rsidP="00304FA4">
      <w:pPr>
        <w:numPr>
          <w:ilvl w:val="0"/>
          <w:numId w:val="30"/>
        </w:numPr>
      </w:pPr>
      <w:r w:rsidRPr="00304FA4">
        <w:t xml:space="preserve">Опишите, какие существуют меры предосторожности по предотвращению угроз соблюдения фундаментальных принципов. </w:t>
      </w:r>
    </w:p>
    <w:p w14:paraId="6CE1E6E8" w14:textId="18F80CDB" w:rsidR="00304FA4" w:rsidRPr="00304FA4" w:rsidRDefault="00304FA4" w:rsidP="00304FA4">
      <w:pPr>
        <w:numPr>
          <w:ilvl w:val="0"/>
          <w:numId w:val="30"/>
        </w:numPr>
      </w:pPr>
      <w:r w:rsidRPr="00304FA4">
        <w:t xml:space="preserve">Приведите примеры общефирменных мер предосторожности в рабочей среде </w:t>
      </w:r>
    </w:p>
    <w:p w14:paraId="316438EF" w14:textId="7F11DFFB" w:rsidR="00304FA4" w:rsidRDefault="00304FA4" w:rsidP="00304FA4">
      <w:pPr>
        <w:numPr>
          <w:ilvl w:val="0"/>
          <w:numId w:val="30"/>
        </w:numPr>
      </w:pPr>
      <w:r w:rsidRPr="00304FA4">
        <w:t xml:space="preserve">Приведите примеры мер предосторожности в рабочей среде, относящихся к конкретному заданию. </w:t>
      </w:r>
    </w:p>
    <w:p w14:paraId="083B85FD" w14:textId="58DF1778" w:rsidR="00CF661A" w:rsidRDefault="00CF661A" w:rsidP="00CF661A">
      <w:pPr>
        <w:ind w:left="720"/>
      </w:pPr>
      <w:r>
        <w:t>Решение:</w:t>
      </w:r>
    </w:p>
    <w:p w14:paraId="6E8FEA90" w14:textId="77777777" w:rsidR="00CF661A" w:rsidRDefault="00CF661A" w:rsidP="00CF661A">
      <w:pPr>
        <w:ind w:left="720"/>
      </w:pPr>
      <w:r>
        <w:t>Ответ 1. Профессиональный бухгалтер должен использовать профессиональное суждение для определения того, как наилучшим образом предотвратить угрозы, превышающие приемлемый уровень: либо путем применения мер предосторожности для устранения угрозы или снижения ее до приемлемого уровня, либо прекращением или снижением соответствующего обязательства. Данное решение зависит от значимости угрозы, характера взаимодействия и структуры фирмы. (5 баллов)</w:t>
      </w:r>
    </w:p>
    <w:p w14:paraId="2226843C" w14:textId="77777777" w:rsidR="00CF661A" w:rsidRDefault="00CF661A" w:rsidP="00CF661A">
      <w:pPr>
        <w:ind w:left="720"/>
      </w:pPr>
    </w:p>
    <w:p w14:paraId="3AABB742" w14:textId="77777777" w:rsidR="00CF661A" w:rsidRDefault="00CF661A" w:rsidP="00CF661A">
      <w:pPr>
        <w:ind w:left="720"/>
      </w:pPr>
      <w:r>
        <w:t>Ответ 2.</w:t>
      </w:r>
      <w:r>
        <w:tab/>
        <w:t>Меры предосторожности, которые могут устранить или снизить угрозы до приемлемого уровня, разделяются на две большие категории:</w:t>
      </w:r>
    </w:p>
    <w:p w14:paraId="68A22110" w14:textId="77777777" w:rsidR="00CF661A" w:rsidRDefault="00CF661A" w:rsidP="00CF661A">
      <w:pPr>
        <w:ind w:left="720"/>
      </w:pPr>
      <w:r>
        <w:t>(a)</w:t>
      </w:r>
      <w:r>
        <w:tab/>
        <w:t>меры предосторожности, созданные профессиональной деятельностью, законодательством или нормативно-правовым регулированием; и</w:t>
      </w:r>
    </w:p>
    <w:p w14:paraId="2EDB4498" w14:textId="77777777" w:rsidR="00CF661A" w:rsidRDefault="00CF661A" w:rsidP="00CF661A">
      <w:pPr>
        <w:ind w:left="720"/>
      </w:pPr>
      <w:r>
        <w:t>(b)</w:t>
      </w:r>
      <w:r>
        <w:tab/>
        <w:t>меры предосторожности в рабочей среде.</w:t>
      </w:r>
    </w:p>
    <w:p w14:paraId="2CE356A2" w14:textId="77777777" w:rsidR="00CF661A" w:rsidRDefault="00CF661A" w:rsidP="00CF661A">
      <w:pPr>
        <w:ind w:left="720"/>
      </w:pPr>
      <w:r>
        <w:t>Меры предосторожности в рабочей среде делятся на общефирменные меры предосторожности и меры предосторожности, относящиеся к конкретному заданию. (6 баллов)</w:t>
      </w:r>
      <w:r>
        <w:tab/>
      </w:r>
    </w:p>
    <w:p w14:paraId="287F4F68" w14:textId="77777777" w:rsidR="00CF661A" w:rsidRDefault="00CF661A" w:rsidP="00CF661A">
      <w:pPr>
        <w:ind w:left="720"/>
      </w:pPr>
      <w:r>
        <w:t>Ответ 3. Примеры общефирменных мер предосторожности в рабочей среде:</w:t>
      </w:r>
    </w:p>
    <w:p w14:paraId="3716185B" w14:textId="77777777" w:rsidR="00CF661A" w:rsidRDefault="00CF661A" w:rsidP="00CF661A">
      <w:pPr>
        <w:ind w:left="720"/>
      </w:pPr>
      <w:r>
        <w:t>•</w:t>
      </w:r>
      <w:r>
        <w:tab/>
        <w:t>политику и процедуры для внедрения и мониторинга контроля качества выполнения заданий;</w:t>
      </w:r>
    </w:p>
    <w:p w14:paraId="65B13126" w14:textId="77777777" w:rsidR="00CF661A" w:rsidRDefault="00CF661A" w:rsidP="00CF661A">
      <w:pPr>
        <w:ind w:left="720"/>
      </w:pPr>
      <w:r>
        <w:t>•</w:t>
      </w:r>
      <w:r>
        <w:tab/>
        <w:t>утвержденную политику, касающуюся необходимости определения угроз соблюдению фундаментальных принципов, оценки значения этих угроз и принятия мер предосторожности для устранения или снижения угроз до приемлемого уровня или, если таковые меры предосторожности неприменимы, то отклонения предложения или прекращения выполнения соответствующего задания;</w:t>
      </w:r>
    </w:p>
    <w:p w14:paraId="59B773B1" w14:textId="77777777" w:rsidR="00CF661A" w:rsidRDefault="00CF661A" w:rsidP="00CF661A">
      <w:pPr>
        <w:ind w:left="720"/>
      </w:pPr>
      <w:r>
        <w:t>•</w:t>
      </w:r>
      <w:r>
        <w:tab/>
        <w:t>политику и процедуры, направленные на выявление интересов или взаимоотношений между сотрудниками фирмы или членами рабочей группы и заказчиками;</w:t>
      </w:r>
    </w:p>
    <w:p w14:paraId="6DDE34ED" w14:textId="77777777" w:rsidR="00CF661A" w:rsidRDefault="00CF661A" w:rsidP="00CF661A">
      <w:pPr>
        <w:ind w:left="720"/>
      </w:pPr>
      <w:r>
        <w:t>•</w:t>
      </w:r>
      <w:r>
        <w:tab/>
        <w:t>политику и процедуры, позволяющие контролировать и при необходимости сокращать зависимость от доходов, полученных от одного заказчика;</w:t>
      </w:r>
    </w:p>
    <w:p w14:paraId="00A149F5" w14:textId="77777777" w:rsidR="00CF661A" w:rsidRDefault="00CF661A" w:rsidP="00CF661A">
      <w:pPr>
        <w:ind w:left="720"/>
      </w:pPr>
      <w:r>
        <w:t>•</w:t>
      </w:r>
      <w:r>
        <w:tab/>
        <w:t>назначение одного из членов высшего руководства ответственным за надлежащее функционирование системы управления качеством фирмы;</w:t>
      </w:r>
    </w:p>
    <w:p w14:paraId="469EF82C" w14:textId="77777777" w:rsidR="00CF661A" w:rsidRDefault="00CF661A" w:rsidP="00CF661A">
      <w:pPr>
        <w:ind w:left="720"/>
      </w:pPr>
      <w:r>
        <w:t>•</w:t>
      </w:r>
      <w:r>
        <w:tab/>
        <w:t>информирование партнеров и лиц оперативного персонала о тех заказчиках подтверждения достоверности информации и связанных субъектах, по отношению к которым должна быть обеспечена независимость;</w:t>
      </w:r>
    </w:p>
    <w:p w14:paraId="5BA3845A" w14:textId="77777777" w:rsidR="00CF661A" w:rsidRDefault="00CF661A" w:rsidP="00CF661A">
      <w:pPr>
        <w:ind w:left="720"/>
      </w:pPr>
      <w:r>
        <w:t>•</w:t>
      </w:r>
      <w:r>
        <w:tab/>
        <w:t>опубликованные политику и процедуры, позволяющие сотрудникам, в целях поощрения и расширения их прав и возможностей, обсуждать с высшим руководством любые вопросы, связанные с соблюдением фундаментальных принципов, с которыми они сталкиваются в своей деятельности. (10 баллов)</w:t>
      </w:r>
    </w:p>
    <w:p w14:paraId="2B196A3B" w14:textId="77777777" w:rsidR="00CF661A" w:rsidRDefault="00CF661A" w:rsidP="00CF661A">
      <w:pPr>
        <w:ind w:left="720"/>
      </w:pPr>
      <w:r>
        <w:t>Ответ 4. Примеры мер предосторожности в рабочей среде, относящихся к конкретному заданию:</w:t>
      </w:r>
    </w:p>
    <w:p w14:paraId="090D24BD" w14:textId="77777777" w:rsidR="00CF661A" w:rsidRDefault="00CF661A" w:rsidP="00CF661A">
      <w:pPr>
        <w:ind w:left="720"/>
      </w:pPr>
      <w:r>
        <w:t>•</w:t>
      </w:r>
      <w:r>
        <w:tab/>
        <w:t xml:space="preserve">привлечение профессионального бухгалтера, который не был связан с заданием на </w:t>
      </w:r>
      <w:proofErr w:type="spellStart"/>
      <w:r>
        <w:t>неподтверждение</w:t>
      </w:r>
      <w:proofErr w:type="spellEnd"/>
      <w:r>
        <w:t xml:space="preserve"> достоверности информации, для обзорной проверки выполненной работы по заданию на </w:t>
      </w:r>
      <w:proofErr w:type="spellStart"/>
      <w:r>
        <w:t>неподтверждение</w:t>
      </w:r>
      <w:proofErr w:type="spellEnd"/>
      <w:r>
        <w:t xml:space="preserve"> достоверности информации, или при необходимости для консультаций;</w:t>
      </w:r>
    </w:p>
    <w:p w14:paraId="58472F31" w14:textId="77777777" w:rsidR="00CF661A" w:rsidRDefault="00CF661A" w:rsidP="00CF661A">
      <w:pPr>
        <w:ind w:left="720"/>
      </w:pPr>
      <w:r>
        <w:t>•</w:t>
      </w:r>
      <w:r>
        <w:tab/>
        <w:t>привлечение профессионального бухгалтера, не являвшегося членом рабочей группы по подтверждению достоверности информации, для обзорной проверки работы, выполненной по заданию на подтверждение достоверности информации, или при необходимости для консультаций;</w:t>
      </w:r>
    </w:p>
    <w:p w14:paraId="3DEA3E0C" w14:textId="77777777" w:rsidR="00CF661A" w:rsidRDefault="00CF661A" w:rsidP="00CF661A">
      <w:pPr>
        <w:ind w:left="720"/>
      </w:pPr>
      <w:r>
        <w:lastRenderedPageBreak/>
        <w:t>•</w:t>
      </w:r>
      <w:r>
        <w:tab/>
        <w:t>консультирование с независимой третьей стороной, такой как комитет независимых директоров, профессиональный регулирующий орган или другой профессиональный бухгалтер;</w:t>
      </w:r>
    </w:p>
    <w:p w14:paraId="5E5B24A1" w14:textId="77777777" w:rsidR="00CF661A" w:rsidRDefault="00CF661A" w:rsidP="00CF661A">
      <w:pPr>
        <w:ind w:left="720"/>
      </w:pPr>
      <w:r>
        <w:t>•</w:t>
      </w:r>
      <w:r>
        <w:tab/>
        <w:t>обсуждение этических вопросов с лицами, наделенными управленческими полномочиями в организации заказчика;</w:t>
      </w:r>
    </w:p>
    <w:p w14:paraId="69991F42" w14:textId="77777777" w:rsidR="00CF661A" w:rsidRDefault="00CF661A" w:rsidP="00CF661A">
      <w:pPr>
        <w:ind w:left="720"/>
      </w:pPr>
      <w:r>
        <w:t>•</w:t>
      </w:r>
      <w:r>
        <w:tab/>
        <w:t>раскрытие лицам, наделенным управленческими полномочиями в организации заказчика, информации о характере предоставляемых услуг и уровне оплаты;</w:t>
      </w:r>
    </w:p>
    <w:p w14:paraId="4213B13A" w14:textId="62B6102C" w:rsidR="00BB0250" w:rsidRDefault="00CF661A" w:rsidP="00CF661A">
      <w:pPr>
        <w:ind w:left="720"/>
      </w:pPr>
      <w:r>
        <w:t>•</w:t>
      </w:r>
      <w:r>
        <w:tab/>
        <w:t xml:space="preserve">привлечение еще одной фирмы для выполнения задания или части задания повторно. </w:t>
      </w:r>
    </w:p>
    <w:p w14:paraId="2634B611" w14:textId="26B21CCD" w:rsidR="00BB0250" w:rsidRPr="001D357C" w:rsidRDefault="001D357C" w:rsidP="00BB0250">
      <w:pPr>
        <w:pStyle w:val="10"/>
        <w:spacing w:before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  <w:lang w:val="ru-RU" w:eastAsia="ru-RU"/>
        </w:rPr>
        <w:t>Задача 4</w:t>
      </w:r>
    </w:p>
    <w:p w14:paraId="4F397E65" w14:textId="77777777" w:rsidR="00BB0250" w:rsidRPr="00F520E3" w:rsidRDefault="00BB0250" w:rsidP="00BB0250">
      <w:pPr>
        <w:pStyle w:val="10"/>
        <w:spacing w:before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 w:rsidRPr="00F520E3">
        <w:rPr>
          <w:rFonts w:ascii="Times New Roman" w:hAnsi="Times New Roman"/>
          <w:b/>
          <w:color w:val="auto"/>
          <w:sz w:val="24"/>
          <w:szCs w:val="24"/>
          <w:lang w:eastAsia="ru-RU"/>
        </w:rPr>
        <w:t>Темы</w:t>
      </w:r>
      <w:r w:rsidRPr="00F520E3"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 xml:space="preserve">: </w:t>
      </w:r>
    </w:p>
    <w:p w14:paraId="6BB2C8D2" w14:textId="77777777" w:rsidR="00BB0250" w:rsidRPr="00F520E3" w:rsidRDefault="00BB0250" w:rsidP="00BB0250">
      <w:pPr>
        <w:pStyle w:val="pj"/>
        <w:numPr>
          <w:ilvl w:val="0"/>
          <w:numId w:val="33"/>
        </w:numPr>
        <w:tabs>
          <w:tab w:val="left" w:pos="284"/>
        </w:tabs>
        <w:spacing w:line="360" w:lineRule="auto"/>
        <w:ind w:hanging="1288"/>
        <w:rPr>
          <w:rStyle w:val="s0"/>
        </w:rPr>
      </w:pPr>
      <w:r w:rsidRPr="00F520E3">
        <w:rPr>
          <w:rStyle w:val="s0"/>
        </w:rPr>
        <w:t>Концептуальная основа (применение).</w:t>
      </w:r>
    </w:p>
    <w:p w14:paraId="44CF2237" w14:textId="77777777" w:rsidR="00BB0250" w:rsidRPr="00F520E3" w:rsidRDefault="00BB0250" w:rsidP="00BB0250">
      <w:pPr>
        <w:pStyle w:val="pj"/>
        <w:numPr>
          <w:ilvl w:val="0"/>
          <w:numId w:val="33"/>
        </w:numPr>
        <w:tabs>
          <w:tab w:val="left" w:pos="284"/>
        </w:tabs>
        <w:spacing w:line="360" w:lineRule="auto"/>
        <w:ind w:hanging="1288"/>
      </w:pPr>
      <w:bookmarkStart w:id="6" w:name="_Hlk105568782"/>
      <w:r w:rsidRPr="00F520E3">
        <w:rPr>
          <w:rStyle w:val="s0"/>
        </w:rPr>
        <w:t>Гонорары и другие типы вознаграждения</w:t>
      </w:r>
      <w:bookmarkEnd w:id="6"/>
    </w:p>
    <w:p w14:paraId="5960709F" w14:textId="77777777" w:rsidR="00BB0250" w:rsidRPr="00F520E3" w:rsidRDefault="00BB0250" w:rsidP="00BB0250"/>
    <w:p w14:paraId="63CD5907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>Публично практикующий профессиональный бухгалтер гражданин Х, работник компании «ПРОФИ» и член рабочей группы, которая будет выполнять аудиторское задание в компании «Баланс». При заключении соглашения на выполнение аудиторского задания, компания «Баланс» вежливо просит о снижении объема выполняемой работы с целью понижения оплаты за выполняемые услуги, иначе в противном случае компания «Баланс» будет вынуждена отказаться от услуг по выполнению задания.</w:t>
      </w:r>
    </w:p>
    <w:p w14:paraId="57DD5681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4C8175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20E3">
        <w:rPr>
          <w:rFonts w:ascii="Times New Roman" w:hAnsi="Times New Roman"/>
          <w:b/>
          <w:sz w:val="24"/>
          <w:szCs w:val="24"/>
        </w:rPr>
        <w:t>Задание:</w:t>
      </w:r>
    </w:p>
    <w:p w14:paraId="4F0F433D" w14:textId="5691BC2F" w:rsidR="00BB0250" w:rsidRPr="00F520E3" w:rsidRDefault="00BB0250" w:rsidP="00BB0250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Проанализируйте ситуацию. Дайте определение, что такое «аудиторское задание» и кто такой «действующий бухгалтер». </w:t>
      </w:r>
    </w:p>
    <w:p w14:paraId="17935DEB" w14:textId="2FED3782" w:rsidR="00BB0250" w:rsidRPr="00F520E3" w:rsidRDefault="00BB0250" w:rsidP="00BB0250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>Определите какая возникает угроза в данной ситуации. Опишите два обстоятельства, которые создают эту угрозу.</w:t>
      </w:r>
    </w:p>
    <w:p w14:paraId="4BFE82DD" w14:textId="090F1225" w:rsidR="00BB0250" w:rsidRPr="001D357C" w:rsidRDefault="00BB0250" w:rsidP="00BB0250">
      <w:pPr>
        <w:numPr>
          <w:ilvl w:val="0"/>
          <w:numId w:val="32"/>
        </w:numPr>
        <w:tabs>
          <w:tab w:val="left" w:pos="426"/>
        </w:tabs>
        <w:spacing w:after="0" w:line="36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1D357C">
        <w:rPr>
          <w:rFonts w:ascii="Times New Roman" w:hAnsi="Times New Roman"/>
          <w:sz w:val="24"/>
          <w:szCs w:val="24"/>
        </w:rPr>
        <w:t xml:space="preserve">Укажите, что такое «меры предосторожности» и на какие категории они делятся. </w:t>
      </w:r>
    </w:p>
    <w:p w14:paraId="7DEF2CBA" w14:textId="32CE1E15" w:rsidR="00BB0250" w:rsidRPr="00F520E3" w:rsidRDefault="00BB0250" w:rsidP="00BB0250">
      <w:pPr>
        <w:pStyle w:val="10"/>
        <w:spacing w:before="0"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  <w:lang w:eastAsia="ru-RU"/>
        </w:rPr>
      </w:pPr>
      <w:bookmarkStart w:id="7" w:name="_Toc102727163"/>
      <w:bookmarkStart w:id="8" w:name="_Toc103333411"/>
      <w:r w:rsidRPr="00F520E3">
        <w:rPr>
          <w:rFonts w:ascii="Times New Roman" w:hAnsi="Times New Roman"/>
          <w:b/>
          <w:color w:val="auto"/>
          <w:sz w:val="24"/>
          <w:szCs w:val="24"/>
          <w:u w:val="single"/>
          <w:lang w:eastAsia="ru-RU"/>
        </w:rPr>
        <w:t xml:space="preserve">Решение </w:t>
      </w:r>
      <w:bookmarkEnd w:id="7"/>
      <w:bookmarkEnd w:id="8"/>
    </w:p>
    <w:p w14:paraId="5B93D09B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b/>
          <w:sz w:val="24"/>
          <w:szCs w:val="24"/>
        </w:rPr>
        <w:t>Ответ 1. Аудиторское задание</w:t>
      </w:r>
      <w:r w:rsidRPr="00F520E3">
        <w:rPr>
          <w:rFonts w:ascii="Times New Roman" w:hAnsi="Times New Roman"/>
          <w:sz w:val="24"/>
          <w:szCs w:val="24"/>
        </w:rPr>
        <w:t xml:space="preserve"> - приемлемое задание на подтверждение достоверности информации, при выполнении которого публично практикующий профессиональный бухгалтер выражает мнение о том, что финансовая отчетность во всех существенных отношениях подготовлена в соответствии с применяемыми принципам финансовой отчетности (либо обеспечивает объективное и достоверное представление информации, либо во всех существенных отношениях представлена объективно, в соответствии с применяемыми принципам финансовой отчетности), проверка проводилась в соответствии с Международными стандартами аудита. </w:t>
      </w:r>
    </w:p>
    <w:p w14:paraId="50B6C005" w14:textId="1E8D7793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b/>
          <w:sz w:val="24"/>
          <w:szCs w:val="24"/>
        </w:rPr>
        <w:lastRenderedPageBreak/>
        <w:t>Действующий бухгалтер</w:t>
      </w:r>
      <w:r w:rsidRPr="00F520E3">
        <w:rPr>
          <w:rFonts w:ascii="Times New Roman" w:hAnsi="Times New Roman"/>
          <w:sz w:val="24"/>
          <w:szCs w:val="24"/>
        </w:rPr>
        <w:t xml:space="preserve"> - публично практикующий профессиональный бухгалтер, в настоящее время задействованный в аудиторском задании или оказывающий заказчику услуги по бухгалтерскому учету, налогообложению, консалтингу или подобные профессиональные услуги. </w:t>
      </w:r>
    </w:p>
    <w:p w14:paraId="0DF1675F" w14:textId="77777777" w:rsidR="00BB0250" w:rsidRPr="00F520E3" w:rsidRDefault="00BB0250" w:rsidP="00BB02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b/>
          <w:sz w:val="24"/>
          <w:szCs w:val="24"/>
        </w:rPr>
        <w:t>Ответ 2.</w:t>
      </w:r>
      <w:r w:rsidRPr="00F520E3">
        <w:rPr>
          <w:rFonts w:ascii="Times New Roman" w:hAnsi="Times New Roman"/>
          <w:sz w:val="24"/>
          <w:szCs w:val="24"/>
        </w:rPr>
        <w:t xml:space="preserve"> 100.12 Угрозы относятся к одной или нескольким из следующих категорий: </w:t>
      </w:r>
    </w:p>
    <w:p w14:paraId="01175C0A" w14:textId="77777777" w:rsidR="00BB0250" w:rsidRPr="00F520E3" w:rsidRDefault="00BB0250" w:rsidP="00BB02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(e) </w:t>
      </w:r>
      <w:r w:rsidRPr="00F520E3">
        <w:rPr>
          <w:rFonts w:ascii="Times New Roman" w:hAnsi="Times New Roman"/>
          <w:b/>
          <w:sz w:val="24"/>
          <w:szCs w:val="24"/>
        </w:rPr>
        <w:t>угроза шантажа</w:t>
      </w:r>
      <w:r w:rsidRPr="00F520E3">
        <w:rPr>
          <w:rFonts w:ascii="Times New Roman" w:hAnsi="Times New Roman"/>
          <w:sz w:val="24"/>
          <w:szCs w:val="24"/>
        </w:rPr>
        <w:t xml:space="preserve"> – угроза того, что профессиональный бухгалтер не сможет действовать объективно в результате фактического или мнимого давления, включая попытки оказать на профессионального бухгалтера чрезмерное влияние. </w:t>
      </w:r>
    </w:p>
    <w:p w14:paraId="7832ABC5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200.8 Примеры обстоятельств, которые создают угрозы шантажа публично практикующего профессионального бухгалтера, включают: </w:t>
      </w:r>
    </w:p>
    <w:p w14:paraId="4AF490FD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sym w:font="Symbol" w:char="F0B7"/>
      </w:r>
      <w:r w:rsidRPr="00F520E3">
        <w:rPr>
          <w:rFonts w:ascii="Times New Roman" w:hAnsi="Times New Roman"/>
          <w:sz w:val="24"/>
          <w:szCs w:val="24"/>
        </w:rPr>
        <w:t xml:space="preserve">  фирме угрожают отказом от услуг по выполнению задания; </w:t>
      </w:r>
    </w:p>
    <w:p w14:paraId="236B18FF" w14:textId="5A08CC2B" w:rsidR="00BB0250" w:rsidRPr="00F520E3" w:rsidRDefault="00BB0250" w:rsidP="00BB0250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на фирму оказывается давление уменьшить объем необходимой работы с целью снижения оплаты. </w:t>
      </w:r>
    </w:p>
    <w:p w14:paraId="5EAAB55E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b/>
          <w:sz w:val="24"/>
          <w:szCs w:val="24"/>
        </w:rPr>
        <w:t>Ответ 3.</w:t>
      </w:r>
      <w:r w:rsidRPr="00F520E3">
        <w:rPr>
          <w:rFonts w:ascii="Times New Roman" w:hAnsi="Times New Roman"/>
          <w:sz w:val="24"/>
          <w:szCs w:val="24"/>
        </w:rPr>
        <w:t xml:space="preserve"> 100.13 </w:t>
      </w:r>
      <w:r w:rsidRPr="00F520E3">
        <w:rPr>
          <w:rFonts w:ascii="Times New Roman" w:hAnsi="Times New Roman"/>
          <w:b/>
          <w:sz w:val="24"/>
          <w:szCs w:val="24"/>
        </w:rPr>
        <w:t>Меры предосторожности</w:t>
      </w:r>
      <w:r w:rsidRPr="00F520E3">
        <w:rPr>
          <w:rFonts w:ascii="Times New Roman" w:hAnsi="Times New Roman"/>
          <w:sz w:val="24"/>
          <w:szCs w:val="24"/>
        </w:rPr>
        <w:t xml:space="preserve"> – это действия или иные меры, которые могут устранить угрозы или снизить их до приемлемого уровня. </w:t>
      </w:r>
    </w:p>
    <w:p w14:paraId="55FCC2F8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Такие меры разделяются на две большие категории: </w:t>
      </w:r>
    </w:p>
    <w:p w14:paraId="5CD08C8B" w14:textId="77777777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 xml:space="preserve">(a) меры предосторожности, созданные профессиональной деятельностью, законодательством или нормативно-правовым регулированием; и </w:t>
      </w:r>
    </w:p>
    <w:p w14:paraId="47AC9247" w14:textId="003A5CDA" w:rsidR="00BB0250" w:rsidRPr="00F520E3" w:rsidRDefault="00BB0250" w:rsidP="00BB02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0E3">
        <w:rPr>
          <w:rFonts w:ascii="Times New Roman" w:hAnsi="Times New Roman"/>
          <w:sz w:val="24"/>
          <w:szCs w:val="24"/>
        </w:rPr>
        <w:t>(b) меры предосторожности в рабочей среде</w:t>
      </w:r>
    </w:p>
    <w:p w14:paraId="1ECFD540" w14:textId="77777777" w:rsidR="00BB0250" w:rsidRPr="00304FA4" w:rsidRDefault="00BB0250" w:rsidP="00BB0250">
      <w:pPr>
        <w:ind w:left="720"/>
      </w:pPr>
    </w:p>
    <w:p w14:paraId="1FE4AD78" w14:textId="77777777" w:rsidR="00705FF6" w:rsidRPr="007F2055" w:rsidRDefault="00705FF6" w:rsidP="00705FF6">
      <w:pPr>
        <w:ind w:left="360"/>
      </w:pPr>
    </w:p>
    <w:sectPr w:rsidR="00705FF6" w:rsidRPr="007F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67E"/>
    <w:multiLevelType w:val="hybridMultilevel"/>
    <w:tmpl w:val="5F44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E8B"/>
    <w:multiLevelType w:val="hybridMultilevel"/>
    <w:tmpl w:val="EE64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AFE"/>
    <w:multiLevelType w:val="hybridMultilevel"/>
    <w:tmpl w:val="6ED4227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E10BB"/>
    <w:multiLevelType w:val="hybridMultilevel"/>
    <w:tmpl w:val="596E510C"/>
    <w:lvl w:ilvl="0" w:tplc="9028EA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72E5"/>
    <w:multiLevelType w:val="hybridMultilevel"/>
    <w:tmpl w:val="0C684A24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62B"/>
    <w:multiLevelType w:val="hybridMultilevel"/>
    <w:tmpl w:val="F416B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CAD"/>
    <w:multiLevelType w:val="hybridMultilevel"/>
    <w:tmpl w:val="BEDEF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755D"/>
    <w:multiLevelType w:val="multilevel"/>
    <w:tmpl w:val="A63E4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9409F2"/>
    <w:multiLevelType w:val="multilevel"/>
    <w:tmpl w:val="9AF2C748"/>
    <w:lvl w:ilvl="0">
      <w:start w:val="1"/>
      <w:numFmt w:val="russianLow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9C1CD3"/>
    <w:multiLevelType w:val="hybridMultilevel"/>
    <w:tmpl w:val="ED100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9A3"/>
    <w:multiLevelType w:val="hybridMultilevel"/>
    <w:tmpl w:val="101204E4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253"/>
    <w:multiLevelType w:val="hybridMultilevel"/>
    <w:tmpl w:val="3822D976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2523"/>
    <w:multiLevelType w:val="hybridMultilevel"/>
    <w:tmpl w:val="DD4400CA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6727"/>
    <w:multiLevelType w:val="hybridMultilevel"/>
    <w:tmpl w:val="289E9FB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23E4"/>
    <w:multiLevelType w:val="hybridMultilevel"/>
    <w:tmpl w:val="539038AE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139B8"/>
    <w:multiLevelType w:val="hybridMultilevel"/>
    <w:tmpl w:val="F8A8F90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AD7"/>
    <w:multiLevelType w:val="multilevel"/>
    <w:tmpl w:val="040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8959D0"/>
    <w:multiLevelType w:val="hybridMultilevel"/>
    <w:tmpl w:val="B3B266C6"/>
    <w:lvl w:ilvl="0" w:tplc="E7D44E8C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AA0"/>
    <w:multiLevelType w:val="multilevel"/>
    <w:tmpl w:val="0409001D"/>
    <w:numStyleLink w:val="1"/>
  </w:abstractNum>
  <w:abstractNum w:abstractNumId="19" w15:restartNumberingAfterBreak="0">
    <w:nsid w:val="3F556003"/>
    <w:multiLevelType w:val="hybridMultilevel"/>
    <w:tmpl w:val="94DA03F6"/>
    <w:lvl w:ilvl="0" w:tplc="EC762E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2EC6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604C"/>
    <w:multiLevelType w:val="hybridMultilevel"/>
    <w:tmpl w:val="2B6C2ED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4121B"/>
    <w:multiLevelType w:val="hybridMultilevel"/>
    <w:tmpl w:val="8F4CBFAA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A14FF"/>
    <w:multiLevelType w:val="hybridMultilevel"/>
    <w:tmpl w:val="42CCF834"/>
    <w:lvl w:ilvl="0" w:tplc="F932B344">
      <w:start w:val="1"/>
      <w:numFmt w:val="decimal"/>
      <w:lvlText w:val="%1)"/>
      <w:lvlJc w:val="left"/>
      <w:pPr>
        <w:ind w:left="128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3E6584D"/>
    <w:multiLevelType w:val="hybridMultilevel"/>
    <w:tmpl w:val="77C68844"/>
    <w:lvl w:ilvl="0" w:tplc="EE8C3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74936"/>
    <w:multiLevelType w:val="hybridMultilevel"/>
    <w:tmpl w:val="BDA289E0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A1F35"/>
    <w:multiLevelType w:val="hybridMultilevel"/>
    <w:tmpl w:val="F9E2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0F41"/>
    <w:multiLevelType w:val="hybridMultilevel"/>
    <w:tmpl w:val="C4908592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10407"/>
    <w:multiLevelType w:val="hybridMultilevel"/>
    <w:tmpl w:val="74684C96"/>
    <w:lvl w:ilvl="0" w:tplc="E7D44E8C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7B31"/>
    <w:multiLevelType w:val="multilevel"/>
    <w:tmpl w:val="EC08B540"/>
    <w:lvl w:ilvl="0">
      <w:start w:val="1"/>
      <w:numFmt w:val="russianLow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C02DA5"/>
    <w:multiLevelType w:val="hybridMultilevel"/>
    <w:tmpl w:val="9B7C8618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F1398"/>
    <w:multiLevelType w:val="hybridMultilevel"/>
    <w:tmpl w:val="DAE6502A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4C88"/>
    <w:multiLevelType w:val="hybridMultilevel"/>
    <w:tmpl w:val="23A02322"/>
    <w:lvl w:ilvl="0" w:tplc="83224248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72F8F"/>
    <w:multiLevelType w:val="hybridMultilevel"/>
    <w:tmpl w:val="95288A5C"/>
    <w:lvl w:ilvl="0" w:tplc="E7D44E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8"/>
  </w:num>
  <w:num w:numId="5">
    <w:abstractNumId w:val="28"/>
  </w:num>
  <w:num w:numId="6">
    <w:abstractNumId w:val="14"/>
  </w:num>
  <w:num w:numId="7">
    <w:abstractNumId w:val="26"/>
  </w:num>
  <w:num w:numId="8">
    <w:abstractNumId w:val="15"/>
  </w:num>
  <w:num w:numId="9">
    <w:abstractNumId w:val="32"/>
  </w:num>
  <w:num w:numId="10">
    <w:abstractNumId w:val="12"/>
  </w:num>
  <w:num w:numId="11">
    <w:abstractNumId w:val="3"/>
  </w:num>
  <w:num w:numId="12">
    <w:abstractNumId w:val="17"/>
  </w:num>
  <w:num w:numId="13">
    <w:abstractNumId w:val="13"/>
  </w:num>
  <w:num w:numId="14">
    <w:abstractNumId w:val="4"/>
  </w:num>
  <w:num w:numId="15">
    <w:abstractNumId w:val="21"/>
  </w:num>
  <w:num w:numId="16">
    <w:abstractNumId w:val="20"/>
  </w:num>
  <w:num w:numId="17">
    <w:abstractNumId w:val="24"/>
  </w:num>
  <w:num w:numId="18">
    <w:abstractNumId w:val="30"/>
  </w:num>
  <w:num w:numId="19">
    <w:abstractNumId w:val="29"/>
  </w:num>
  <w:num w:numId="20">
    <w:abstractNumId w:val="11"/>
  </w:num>
  <w:num w:numId="21">
    <w:abstractNumId w:val="10"/>
  </w:num>
  <w:num w:numId="22">
    <w:abstractNumId w:val="27"/>
  </w:num>
  <w:num w:numId="23">
    <w:abstractNumId w:val="0"/>
  </w:num>
  <w:num w:numId="24">
    <w:abstractNumId w:val="9"/>
  </w:num>
  <w:num w:numId="25">
    <w:abstractNumId w:val="7"/>
  </w:num>
  <w:num w:numId="26">
    <w:abstractNumId w:val="5"/>
  </w:num>
  <w:num w:numId="27">
    <w:abstractNumId w:val="25"/>
  </w:num>
  <w:num w:numId="28">
    <w:abstractNumId w:val="23"/>
  </w:num>
  <w:num w:numId="29">
    <w:abstractNumId w:val="2"/>
  </w:num>
  <w:num w:numId="30">
    <w:abstractNumId w:val="6"/>
  </w:num>
  <w:num w:numId="31">
    <w:abstractNumId w:val="31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55"/>
    <w:rsid w:val="001D357C"/>
    <w:rsid w:val="00304FA4"/>
    <w:rsid w:val="005601CD"/>
    <w:rsid w:val="00705FF6"/>
    <w:rsid w:val="007F2055"/>
    <w:rsid w:val="008E79E8"/>
    <w:rsid w:val="008E7A00"/>
    <w:rsid w:val="00BB0250"/>
    <w:rsid w:val="00CF661A"/>
    <w:rsid w:val="00D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944"/>
  <w15:chartTrackingRefBased/>
  <w15:docId w15:val="{7D590180-8070-4AC3-B875-356AAAC8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B025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F2055"/>
    <w:pPr>
      <w:numPr>
        <w:numId w:val="2"/>
      </w:numPr>
    </w:pPr>
  </w:style>
  <w:style w:type="character" w:customStyle="1" w:styleId="11">
    <w:name w:val="Заголовок 1 Знак"/>
    <w:basedOn w:val="a0"/>
    <w:link w:val="10"/>
    <w:uiPriority w:val="9"/>
    <w:rsid w:val="00BB0250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B02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0">
    <w:name w:val="s0"/>
    <w:rsid w:val="00BB025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BB0250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2024-12-03T04:35:00Z</dcterms:created>
  <dcterms:modified xsi:type="dcterms:W3CDTF">2024-12-03T05:57:00Z</dcterms:modified>
</cp:coreProperties>
</file>