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6E9D" w14:textId="77777777" w:rsidR="00227D3C" w:rsidRPr="001D6B34" w:rsidRDefault="00227D3C" w:rsidP="00227D3C">
      <w:pPr>
        <w:tabs>
          <w:tab w:val="left" w:pos="1080"/>
        </w:tabs>
        <w:spacing w:after="0" w:line="240" w:lineRule="auto"/>
        <w:rPr>
          <w:rFonts w:ascii="Arial" w:eastAsia="Calibri" w:hAnsi="Arial" w:cs="Arial"/>
          <w:b/>
          <w:sz w:val="20"/>
          <w:szCs w:val="20"/>
          <w:lang w:eastAsia="ru-RU"/>
        </w:rPr>
      </w:pPr>
      <w:r w:rsidRPr="001D6B34">
        <w:rPr>
          <w:rFonts w:ascii="Arial" w:eastAsia="Calibri" w:hAnsi="Arial" w:cs="Arial"/>
          <w:b/>
          <w:sz w:val="20"/>
          <w:szCs w:val="20"/>
          <w:lang w:eastAsia="ru-RU"/>
        </w:rPr>
        <w:t>Задание № 1 Тесты (20 баллов)</w:t>
      </w:r>
    </w:p>
    <w:p w14:paraId="3EB43F0C" w14:textId="77777777" w:rsidR="00227D3C" w:rsidRPr="006C7A7B" w:rsidRDefault="00227D3C" w:rsidP="00227D3C">
      <w:pPr>
        <w:tabs>
          <w:tab w:val="left" w:pos="7920"/>
        </w:tabs>
        <w:spacing w:after="0" w:line="240" w:lineRule="auto"/>
        <w:ind w:right="-5"/>
        <w:contextualSpacing/>
        <w:jc w:val="both"/>
        <w:rPr>
          <w:rFonts w:ascii="Arial" w:hAnsi="Arial" w:cs="Arial"/>
          <w:b/>
          <w:bCs/>
          <w:iCs/>
          <w:spacing w:val="-5"/>
          <w:sz w:val="20"/>
          <w:szCs w:val="20"/>
          <w:lang w:eastAsia="ru-RU"/>
        </w:rPr>
      </w:pPr>
    </w:p>
    <w:p w14:paraId="1D7244B3" w14:textId="77777777" w:rsidR="005166EC" w:rsidRPr="000D6A69" w:rsidRDefault="005166EC" w:rsidP="005166EC">
      <w:pPr>
        <w:widowControl w:val="0"/>
        <w:tabs>
          <w:tab w:val="left" w:pos="284"/>
          <w:tab w:val="left" w:pos="5387"/>
        </w:tabs>
        <w:spacing w:before="120" w:after="120" w:line="240" w:lineRule="auto"/>
        <w:jc w:val="both"/>
        <w:outlineLvl w:val="2"/>
        <w:rPr>
          <w:rFonts w:ascii="Times New Roman" w:hAnsi="Times New Roman"/>
          <w:b/>
          <w:bCs/>
          <w:sz w:val="24"/>
          <w:szCs w:val="24"/>
          <w:u w:val="single"/>
        </w:rPr>
      </w:pPr>
      <w:r w:rsidRPr="000D6A69">
        <w:rPr>
          <w:rFonts w:ascii="Times New Roman" w:hAnsi="Times New Roman"/>
          <w:b/>
          <w:bCs/>
          <w:sz w:val="24"/>
          <w:szCs w:val="24"/>
          <w:u w:val="single"/>
        </w:rPr>
        <w:t>Задание1 (20 баллов)</w:t>
      </w:r>
    </w:p>
    <w:p w14:paraId="43C23675" w14:textId="77777777" w:rsidR="005166EC" w:rsidRPr="005166EC" w:rsidRDefault="005166EC" w:rsidP="005166EC">
      <w:pPr>
        <w:pStyle w:val="a8"/>
        <w:widowControl w:val="0"/>
        <w:numPr>
          <w:ilvl w:val="1"/>
          <w:numId w:val="1"/>
        </w:numPr>
        <w:tabs>
          <w:tab w:val="clear" w:pos="1440"/>
          <w:tab w:val="num" w:pos="284"/>
        </w:tabs>
        <w:spacing w:after="0" w:line="240" w:lineRule="auto"/>
        <w:ind w:left="0" w:firstLine="0"/>
        <w:jc w:val="both"/>
        <w:rPr>
          <w:rFonts w:ascii="Arial" w:hAnsi="Arial" w:cs="Arial"/>
          <w:b/>
          <w:sz w:val="20"/>
          <w:szCs w:val="20"/>
        </w:rPr>
      </w:pPr>
      <w:r w:rsidRPr="005166EC">
        <w:rPr>
          <w:rFonts w:ascii="Arial" w:hAnsi="Arial" w:cs="Arial"/>
          <w:b/>
          <w:sz w:val="20"/>
          <w:szCs w:val="20"/>
        </w:rPr>
        <w:t>Налоговая задолженность - это</w:t>
      </w:r>
    </w:p>
    <w:p w14:paraId="0CAFFF86" w14:textId="77777777" w:rsidR="005166EC" w:rsidRPr="005166EC" w:rsidRDefault="005166EC" w:rsidP="005166EC">
      <w:pPr>
        <w:pStyle w:val="a8"/>
        <w:widowControl w:val="0"/>
        <w:numPr>
          <w:ilvl w:val="0"/>
          <w:numId w:val="21"/>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имущество к взысканию в целях исполнения  налогового обязательства;</w:t>
      </w:r>
    </w:p>
    <w:p w14:paraId="56EA6310" w14:textId="77777777" w:rsidR="005166EC" w:rsidRPr="005166EC" w:rsidRDefault="005166EC" w:rsidP="005166EC">
      <w:pPr>
        <w:pStyle w:val="a8"/>
        <w:widowControl w:val="0"/>
        <w:numPr>
          <w:ilvl w:val="0"/>
          <w:numId w:val="21"/>
        </w:numPr>
        <w:tabs>
          <w:tab w:val="clear" w:pos="720"/>
          <w:tab w:val="num" w:pos="284"/>
        </w:tabs>
        <w:spacing w:after="0" w:line="240" w:lineRule="auto"/>
        <w:ind w:left="284" w:hanging="284"/>
        <w:contextualSpacing w:val="0"/>
        <w:jc w:val="both"/>
        <w:rPr>
          <w:rFonts w:ascii="Arial" w:hAnsi="Arial" w:cs="Arial"/>
          <w:sz w:val="20"/>
          <w:szCs w:val="20"/>
          <w:u w:val="single"/>
        </w:rPr>
      </w:pPr>
      <w:r w:rsidRPr="005166EC">
        <w:rPr>
          <w:rFonts w:ascii="Arial" w:hAnsi="Arial" w:cs="Arial"/>
          <w:sz w:val="20"/>
          <w:szCs w:val="20"/>
          <w:u w:val="single"/>
        </w:rPr>
        <w:t>сумма недоимки, а также неуплаченные суммы пени и штрафов</w:t>
      </w:r>
      <w:r w:rsidRPr="005166EC">
        <w:rPr>
          <w:rFonts w:ascii="Arial" w:hAnsi="Arial" w:cs="Arial"/>
          <w:sz w:val="20"/>
          <w:szCs w:val="20"/>
        </w:rPr>
        <w:t>;</w:t>
      </w:r>
    </w:p>
    <w:p w14:paraId="78E73D2B" w14:textId="77777777" w:rsidR="005166EC" w:rsidRPr="005166EC" w:rsidRDefault="005166EC" w:rsidP="005166EC">
      <w:pPr>
        <w:pStyle w:val="a8"/>
        <w:widowControl w:val="0"/>
        <w:numPr>
          <w:ilvl w:val="0"/>
          <w:numId w:val="21"/>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сумма неуплаченных авансовых платежей по налогам;</w:t>
      </w:r>
    </w:p>
    <w:p w14:paraId="5A228B16" w14:textId="77777777" w:rsidR="005166EC" w:rsidRPr="005166EC" w:rsidRDefault="005166EC" w:rsidP="005166EC">
      <w:pPr>
        <w:pStyle w:val="a8"/>
        <w:widowControl w:val="0"/>
        <w:numPr>
          <w:ilvl w:val="0"/>
          <w:numId w:val="21"/>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обязательство налогоплательщика по уплате просроченного платежа.</w:t>
      </w:r>
    </w:p>
    <w:p w14:paraId="7A3EBD8E" w14:textId="77777777" w:rsidR="005166EC" w:rsidRPr="005166EC" w:rsidRDefault="005166EC" w:rsidP="005166EC">
      <w:pPr>
        <w:widowControl w:val="0"/>
        <w:tabs>
          <w:tab w:val="num" w:pos="284"/>
        </w:tabs>
        <w:spacing w:after="0" w:line="240" w:lineRule="auto"/>
        <w:ind w:left="284" w:hanging="284"/>
        <w:jc w:val="both"/>
        <w:rPr>
          <w:rFonts w:ascii="Arial" w:hAnsi="Arial" w:cs="Arial"/>
          <w:sz w:val="20"/>
          <w:szCs w:val="20"/>
        </w:rPr>
      </w:pPr>
    </w:p>
    <w:p w14:paraId="53FAE65F" w14:textId="77777777" w:rsidR="005166EC" w:rsidRPr="005166EC" w:rsidRDefault="005166EC" w:rsidP="005166EC">
      <w:pPr>
        <w:pStyle w:val="a8"/>
        <w:widowControl w:val="0"/>
        <w:numPr>
          <w:ilvl w:val="1"/>
          <w:numId w:val="1"/>
        </w:numPr>
        <w:tabs>
          <w:tab w:val="clear" w:pos="1440"/>
          <w:tab w:val="num" w:pos="284"/>
        </w:tabs>
        <w:spacing w:after="0" w:line="240" w:lineRule="auto"/>
        <w:ind w:left="0" w:firstLine="0"/>
        <w:jc w:val="both"/>
        <w:rPr>
          <w:rFonts w:ascii="Arial" w:hAnsi="Arial" w:cs="Arial"/>
          <w:b/>
          <w:sz w:val="20"/>
          <w:szCs w:val="20"/>
        </w:rPr>
      </w:pPr>
      <w:r w:rsidRPr="005166EC">
        <w:rPr>
          <w:rFonts w:ascii="Arial" w:hAnsi="Arial" w:cs="Arial"/>
          <w:b/>
          <w:sz w:val="20"/>
          <w:szCs w:val="20"/>
        </w:rPr>
        <w:t>Кто исчисляет суммы налогов, удерживаемых у источника выплаты?</w:t>
      </w:r>
    </w:p>
    <w:p w14:paraId="5B64B908" w14:textId="77777777" w:rsidR="005166EC" w:rsidRPr="005166EC" w:rsidRDefault="005166EC" w:rsidP="005166EC">
      <w:pPr>
        <w:pStyle w:val="a8"/>
        <w:widowControl w:val="0"/>
        <w:numPr>
          <w:ilvl w:val="0"/>
          <w:numId w:val="2"/>
        </w:numPr>
        <w:tabs>
          <w:tab w:val="left" w:pos="284"/>
        </w:tabs>
        <w:spacing w:after="0" w:line="240" w:lineRule="auto"/>
        <w:contextualSpacing w:val="0"/>
        <w:jc w:val="both"/>
        <w:rPr>
          <w:rFonts w:ascii="Arial" w:hAnsi="Arial" w:cs="Arial"/>
          <w:sz w:val="20"/>
          <w:szCs w:val="20"/>
          <w:u w:val="single"/>
        </w:rPr>
      </w:pPr>
      <w:r w:rsidRPr="005166EC">
        <w:rPr>
          <w:rFonts w:ascii="Arial" w:hAnsi="Arial" w:cs="Arial"/>
          <w:sz w:val="20"/>
          <w:szCs w:val="20"/>
          <w:u w:val="single"/>
        </w:rPr>
        <w:t>налоговые агенты</w:t>
      </w:r>
      <w:r w:rsidRPr="005166EC">
        <w:rPr>
          <w:rFonts w:ascii="Arial" w:hAnsi="Arial" w:cs="Arial"/>
          <w:sz w:val="20"/>
          <w:szCs w:val="20"/>
        </w:rPr>
        <w:t>;</w:t>
      </w:r>
    </w:p>
    <w:p w14:paraId="421B3EAC" w14:textId="77777777" w:rsidR="005166EC" w:rsidRPr="005166EC" w:rsidRDefault="005166EC" w:rsidP="005166EC">
      <w:pPr>
        <w:pStyle w:val="a8"/>
        <w:widowControl w:val="0"/>
        <w:numPr>
          <w:ilvl w:val="0"/>
          <w:numId w:val="2"/>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только юридические лица;</w:t>
      </w:r>
    </w:p>
    <w:p w14:paraId="2A40335D" w14:textId="77777777" w:rsidR="005166EC" w:rsidRPr="005166EC" w:rsidRDefault="005166EC" w:rsidP="005166EC">
      <w:pPr>
        <w:pStyle w:val="a8"/>
        <w:widowControl w:val="0"/>
        <w:numPr>
          <w:ilvl w:val="0"/>
          <w:numId w:val="2"/>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юридические лица, индивидуальные предприниматели, лица, занимающиеся частной практикой;</w:t>
      </w:r>
    </w:p>
    <w:p w14:paraId="7BFF3951" w14:textId="77777777" w:rsidR="005166EC" w:rsidRPr="005166EC" w:rsidRDefault="005166EC" w:rsidP="005166EC">
      <w:pPr>
        <w:pStyle w:val="a8"/>
        <w:widowControl w:val="0"/>
        <w:numPr>
          <w:ilvl w:val="0"/>
          <w:numId w:val="2"/>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лицо, ведущее бухгалтерский учет.</w:t>
      </w:r>
    </w:p>
    <w:p w14:paraId="0946E405" w14:textId="77777777" w:rsidR="005166EC" w:rsidRPr="005166EC" w:rsidRDefault="005166EC" w:rsidP="005166EC">
      <w:pPr>
        <w:rPr>
          <w:rFonts w:ascii="Arial" w:hAnsi="Arial" w:cs="Arial"/>
          <w:sz w:val="20"/>
          <w:szCs w:val="20"/>
        </w:rPr>
      </w:pPr>
    </w:p>
    <w:p w14:paraId="7FA65693" w14:textId="77777777" w:rsidR="005166EC" w:rsidRPr="005166EC" w:rsidRDefault="005166EC" w:rsidP="005166EC">
      <w:pPr>
        <w:pStyle w:val="a8"/>
        <w:widowControl w:val="0"/>
        <w:numPr>
          <w:ilvl w:val="1"/>
          <w:numId w:val="1"/>
        </w:numPr>
        <w:tabs>
          <w:tab w:val="clear" w:pos="1440"/>
          <w:tab w:val="num" w:pos="284"/>
        </w:tabs>
        <w:spacing w:after="0" w:line="240" w:lineRule="auto"/>
        <w:ind w:left="0" w:firstLine="0"/>
        <w:jc w:val="both"/>
        <w:rPr>
          <w:rFonts w:ascii="Arial" w:hAnsi="Arial" w:cs="Arial"/>
          <w:b/>
          <w:sz w:val="20"/>
          <w:szCs w:val="20"/>
        </w:rPr>
      </w:pPr>
      <w:r w:rsidRPr="005166EC">
        <w:rPr>
          <w:rFonts w:ascii="Arial" w:hAnsi="Arial" w:cs="Arial"/>
          <w:b/>
          <w:sz w:val="20"/>
          <w:szCs w:val="20"/>
        </w:rPr>
        <w:t>Личное участие налогоплательщика (налогового агента) в отношениях, регулируемых налоговым законодательством Республики Казахстан</w:t>
      </w:r>
    </w:p>
    <w:p w14:paraId="2B543F89" w14:textId="77777777" w:rsidR="005166EC" w:rsidRPr="005166EC" w:rsidRDefault="005166EC" w:rsidP="005166EC">
      <w:pPr>
        <w:pStyle w:val="a8"/>
        <w:widowControl w:val="0"/>
        <w:numPr>
          <w:ilvl w:val="0"/>
          <w:numId w:val="3"/>
        </w:numPr>
        <w:tabs>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возможно только в случае, если налогоплательщик взаимодействует с налоговыми органами электронным способом;</w:t>
      </w:r>
    </w:p>
    <w:p w14:paraId="5A16479B" w14:textId="77777777" w:rsidR="005166EC" w:rsidRPr="005166EC" w:rsidRDefault="005166EC" w:rsidP="005166EC">
      <w:pPr>
        <w:pStyle w:val="a8"/>
        <w:widowControl w:val="0"/>
        <w:numPr>
          <w:ilvl w:val="0"/>
          <w:numId w:val="3"/>
        </w:numPr>
        <w:tabs>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регулируется Гражданским законодательством Республики Казахстан;</w:t>
      </w:r>
    </w:p>
    <w:p w14:paraId="23C5E12C" w14:textId="77777777" w:rsidR="005166EC" w:rsidRPr="005166EC" w:rsidRDefault="005166EC" w:rsidP="005166EC">
      <w:pPr>
        <w:pStyle w:val="a8"/>
        <w:widowControl w:val="0"/>
        <w:numPr>
          <w:ilvl w:val="0"/>
          <w:numId w:val="3"/>
        </w:numPr>
        <w:tabs>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лишает его права иметь уполномоченного представителя;</w:t>
      </w:r>
    </w:p>
    <w:p w14:paraId="795C22FB" w14:textId="77777777" w:rsidR="005166EC" w:rsidRPr="005166EC" w:rsidRDefault="005166EC" w:rsidP="005166EC">
      <w:pPr>
        <w:pStyle w:val="a8"/>
        <w:widowControl w:val="0"/>
        <w:numPr>
          <w:ilvl w:val="0"/>
          <w:numId w:val="3"/>
        </w:numPr>
        <w:tabs>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u w:val="single"/>
        </w:rPr>
        <w:t>не лишает его права иметь уполномоченного представителя.</w:t>
      </w:r>
    </w:p>
    <w:p w14:paraId="5EB6FAC2" w14:textId="77777777" w:rsidR="005166EC" w:rsidRPr="005166EC" w:rsidRDefault="005166EC" w:rsidP="005166EC">
      <w:pPr>
        <w:widowControl w:val="0"/>
        <w:tabs>
          <w:tab w:val="num" w:pos="284"/>
        </w:tabs>
        <w:spacing w:after="0" w:line="240" w:lineRule="auto"/>
        <w:ind w:left="284" w:hanging="284"/>
        <w:jc w:val="both"/>
        <w:rPr>
          <w:rFonts w:ascii="Arial" w:hAnsi="Arial" w:cs="Arial"/>
          <w:sz w:val="20"/>
          <w:szCs w:val="20"/>
        </w:rPr>
      </w:pPr>
    </w:p>
    <w:p w14:paraId="2CBEBCD2" w14:textId="77777777" w:rsidR="005166EC" w:rsidRPr="005166EC" w:rsidRDefault="005166EC" w:rsidP="005166EC">
      <w:pPr>
        <w:pStyle w:val="a8"/>
        <w:widowControl w:val="0"/>
        <w:numPr>
          <w:ilvl w:val="1"/>
          <w:numId w:val="1"/>
        </w:numPr>
        <w:tabs>
          <w:tab w:val="clear" w:pos="1440"/>
          <w:tab w:val="num" w:pos="284"/>
        </w:tabs>
        <w:spacing w:after="0" w:line="240" w:lineRule="auto"/>
        <w:ind w:left="0" w:firstLine="0"/>
        <w:jc w:val="both"/>
        <w:rPr>
          <w:rFonts w:ascii="Arial" w:hAnsi="Arial" w:cs="Arial"/>
          <w:b/>
          <w:sz w:val="20"/>
          <w:szCs w:val="20"/>
        </w:rPr>
      </w:pPr>
      <w:r w:rsidRPr="005166EC">
        <w:rPr>
          <w:rFonts w:ascii="Arial" w:hAnsi="Arial" w:cs="Arial"/>
          <w:b/>
          <w:sz w:val="20"/>
          <w:szCs w:val="20"/>
        </w:rPr>
        <w:t>Изменение сроков исполнения налогового обязательства по уплате налогов и (или) плат не освобождает налогоплательщика от</w:t>
      </w:r>
    </w:p>
    <w:p w14:paraId="2C5E7DB0" w14:textId="77777777" w:rsidR="005166EC" w:rsidRPr="005166EC" w:rsidRDefault="005166EC" w:rsidP="005166EC">
      <w:pPr>
        <w:pStyle w:val="a8"/>
        <w:widowControl w:val="0"/>
        <w:numPr>
          <w:ilvl w:val="0"/>
          <w:numId w:val="4"/>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административной ответственности в соответствии с Кодексом Республики Казахстан «Об административных правонарушениях»;</w:t>
      </w:r>
    </w:p>
    <w:p w14:paraId="400881A9" w14:textId="77777777" w:rsidR="005166EC" w:rsidRPr="005166EC" w:rsidRDefault="005166EC" w:rsidP="005166EC">
      <w:pPr>
        <w:pStyle w:val="a8"/>
        <w:widowControl w:val="0"/>
        <w:numPr>
          <w:ilvl w:val="0"/>
          <w:numId w:val="4"/>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u w:val="single"/>
        </w:rPr>
        <w:t>уплаты пени за несвоевременную уплату сумм налогов</w:t>
      </w:r>
      <w:r w:rsidRPr="005166EC">
        <w:rPr>
          <w:rFonts w:ascii="Arial" w:hAnsi="Arial" w:cs="Arial"/>
          <w:sz w:val="20"/>
          <w:szCs w:val="20"/>
        </w:rPr>
        <w:t>;</w:t>
      </w:r>
    </w:p>
    <w:p w14:paraId="2162F721" w14:textId="77777777" w:rsidR="005166EC" w:rsidRPr="005166EC" w:rsidRDefault="005166EC" w:rsidP="005166EC">
      <w:pPr>
        <w:pStyle w:val="a8"/>
        <w:widowControl w:val="0"/>
        <w:numPr>
          <w:ilvl w:val="0"/>
          <w:numId w:val="4"/>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применения мер принудительного взыскания налоговой задолженности;</w:t>
      </w:r>
    </w:p>
    <w:p w14:paraId="6CAF7272" w14:textId="77777777" w:rsidR="005166EC" w:rsidRPr="005166EC" w:rsidRDefault="005166EC" w:rsidP="005166EC">
      <w:pPr>
        <w:pStyle w:val="a8"/>
        <w:widowControl w:val="0"/>
        <w:numPr>
          <w:ilvl w:val="0"/>
          <w:numId w:val="4"/>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применения способов обеспечения не исполненного в срок  налогового обязательства.</w:t>
      </w:r>
    </w:p>
    <w:p w14:paraId="21C667DE"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p>
    <w:p w14:paraId="538B6B37" w14:textId="77777777" w:rsidR="005166EC" w:rsidRPr="005166EC" w:rsidRDefault="005166EC" w:rsidP="005166EC">
      <w:pPr>
        <w:pStyle w:val="a8"/>
        <w:widowControl w:val="0"/>
        <w:numPr>
          <w:ilvl w:val="1"/>
          <w:numId w:val="1"/>
        </w:numPr>
        <w:tabs>
          <w:tab w:val="clear" w:pos="1440"/>
          <w:tab w:val="num" w:pos="284"/>
        </w:tabs>
        <w:spacing w:after="0" w:line="240" w:lineRule="auto"/>
        <w:ind w:left="0" w:firstLine="0"/>
        <w:jc w:val="both"/>
        <w:rPr>
          <w:rFonts w:ascii="Arial" w:hAnsi="Arial" w:cs="Arial"/>
          <w:b/>
          <w:sz w:val="20"/>
          <w:szCs w:val="20"/>
        </w:rPr>
      </w:pPr>
      <w:r w:rsidRPr="005166EC">
        <w:rPr>
          <w:rFonts w:ascii="Arial" w:hAnsi="Arial" w:cs="Arial"/>
          <w:b/>
          <w:sz w:val="20"/>
          <w:szCs w:val="20"/>
        </w:rPr>
        <w:t>Порядок ведения налогового учета налогоплательщика (налогового агента) устанавливается</w:t>
      </w:r>
    </w:p>
    <w:p w14:paraId="269D0655" w14:textId="77777777" w:rsidR="005166EC" w:rsidRPr="005166EC" w:rsidRDefault="005166EC" w:rsidP="005166EC">
      <w:pPr>
        <w:pStyle w:val="a8"/>
        <w:widowControl w:val="0"/>
        <w:numPr>
          <w:ilvl w:val="0"/>
          <w:numId w:val="5"/>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Налоговым кодексом Республики Казахстан;</w:t>
      </w:r>
    </w:p>
    <w:p w14:paraId="7108AD30" w14:textId="77777777" w:rsidR="005166EC" w:rsidRPr="005166EC" w:rsidRDefault="005166EC" w:rsidP="005166EC">
      <w:pPr>
        <w:pStyle w:val="a8"/>
        <w:widowControl w:val="0"/>
        <w:numPr>
          <w:ilvl w:val="0"/>
          <w:numId w:val="5"/>
        </w:numPr>
        <w:tabs>
          <w:tab w:val="left" w:pos="284"/>
        </w:tabs>
        <w:spacing w:after="0" w:line="240" w:lineRule="auto"/>
        <w:contextualSpacing w:val="0"/>
        <w:jc w:val="both"/>
        <w:rPr>
          <w:rFonts w:ascii="Arial" w:hAnsi="Arial" w:cs="Arial"/>
          <w:sz w:val="20"/>
          <w:szCs w:val="20"/>
          <w:u w:val="single"/>
        </w:rPr>
      </w:pPr>
      <w:r w:rsidRPr="005166EC">
        <w:rPr>
          <w:rFonts w:ascii="Arial" w:hAnsi="Arial" w:cs="Arial"/>
          <w:sz w:val="20"/>
          <w:szCs w:val="20"/>
          <w:u w:val="single"/>
        </w:rPr>
        <w:t>налоговой учетной политикой</w:t>
      </w:r>
      <w:r w:rsidRPr="005166EC">
        <w:rPr>
          <w:rFonts w:ascii="Arial" w:hAnsi="Arial" w:cs="Arial"/>
          <w:sz w:val="20"/>
          <w:szCs w:val="20"/>
        </w:rPr>
        <w:t>;</w:t>
      </w:r>
    </w:p>
    <w:p w14:paraId="74E9011F" w14:textId="77777777" w:rsidR="005166EC" w:rsidRPr="005166EC" w:rsidRDefault="005166EC" w:rsidP="005166EC">
      <w:pPr>
        <w:pStyle w:val="a8"/>
        <w:widowControl w:val="0"/>
        <w:numPr>
          <w:ilvl w:val="0"/>
          <w:numId w:val="5"/>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в налоговых формах;</w:t>
      </w:r>
    </w:p>
    <w:p w14:paraId="29DCF7AD" w14:textId="77777777" w:rsidR="005166EC" w:rsidRPr="005166EC" w:rsidRDefault="005166EC" w:rsidP="005166EC">
      <w:pPr>
        <w:pStyle w:val="a8"/>
        <w:widowControl w:val="0"/>
        <w:numPr>
          <w:ilvl w:val="0"/>
          <w:numId w:val="5"/>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уполномоченным органом.</w:t>
      </w:r>
    </w:p>
    <w:p w14:paraId="1D16739A" w14:textId="77777777" w:rsidR="005166EC" w:rsidRPr="005166EC" w:rsidRDefault="005166EC" w:rsidP="005166EC">
      <w:pPr>
        <w:widowControl w:val="0"/>
        <w:tabs>
          <w:tab w:val="left" w:pos="284"/>
        </w:tabs>
        <w:spacing w:after="0" w:line="240" w:lineRule="auto"/>
        <w:ind w:left="284" w:hanging="284"/>
        <w:jc w:val="both"/>
        <w:rPr>
          <w:rFonts w:ascii="Arial" w:hAnsi="Arial" w:cs="Arial"/>
          <w:sz w:val="20"/>
          <w:szCs w:val="20"/>
        </w:rPr>
      </w:pPr>
    </w:p>
    <w:p w14:paraId="015DA6ED" w14:textId="77777777" w:rsidR="005166EC" w:rsidRPr="005166EC" w:rsidRDefault="005166EC" w:rsidP="005166EC">
      <w:pPr>
        <w:pStyle w:val="a8"/>
        <w:widowControl w:val="0"/>
        <w:numPr>
          <w:ilvl w:val="1"/>
          <w:numId w:val="1"/>
        </w:numPr>
        <w:tabs>
          <w:tab w:val="clear" w:pos="1440"/>
          <w:tab w:val="num" w:pos="284"/>
        </w:tabs>
        <w:spacing w:after="0" w:line="240" w:lineRule="auto"/>
        <w:ind w:left="0" w:firstLine="0"/>
        <w:jc w:val="both"/>
        <w:rPr>
          <w:rFonts w:ascii="Arial" w:hAnsi="Arial" w:cs="Arial"/>
          <w:b/>
          <w:sz w:val="20"/>
          <w:szCs w:val="20"/>
        </w:rPr>
      </w:pPr>
      <w:r w:rsidRPr="005166EC">
        <w:rPr>
          <w:rFonts w:ascii="Arial" w:hAnsi="Arial" w:cs="Arial"/>
          <w:b/>
          <w:sz w:val="20"/>
          <w:szCs w:val="20"/>
        </w:rPr>
        <w:t>Раздельный учет объектов налогообложения не ведется</w:t>
      </w:r>
    </w:p>
    <w:p w14:paraId="00D98C9F" w14:textId="77777777" w:rsidR="005166EC" w:rsidRPr="005166EC" w:rsidRDefault="005166EC" w:rsidP="005166EC">
      <w:pPr>
        <w:pStyle w:val="a8"/>
        <w:numPr>
          <w:ilvl w:val="0"/>
          <w:numId w:val="6"/>
        </w:numPr>
        <w:tabs>
          <w:tab w:val="clear" w:pos="720"/>
          <w:tab w:val="num" w:pos="284"/>
        </w:tabs>
        <w:suppressAutoHyphen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по видам деятельности, для которых предусмотрены различные условия налогообложения;</w:t>
      </w:r>
    </w:p>
    <w:p w14:paraId="34F45DEB" w14:textId="77777777" w:rsidR="005166EC" w:rsidRPr="005166EC" w:rsidRDefault="005166EC" w:rsidP="005166EC">
      <w:pPr>
        <w:pStyle w:val="a8"/>
        <w:numPr>
          <w:ilvl w:val="0"/>
          <w:numId w:val="6"/>
        </w:numPr>
        <w:tabs>
          <w:tab w:val="left" w:pos="284"/>
        </w:tabs>
        <w:suppressAutoHyphens/>
        <w:spacing w:after="0" w:line="240" w:lineRule="auto"/>
        <w:contextualSpacing w:val="0"/>
        <w:jc w:val="both"/>
        <w:rPr>
          <w:rFonts w:ascii="Arial" w:hAnsi="Arial" w:cs="Arial"/>
          <w:sz w:val="20"/>
          <w:szCs w:val="20"/>
          <w:u w:val="single"/>
        </w:rPr>
      </w:pPr>
      <w:r w:rsidRPr="005166EC">
        <w:rPr>
          <w:rFonts w:ascii="Arial" w:hAnsi="Arial" w:cs="Arial"/>
          <w:sz w:val="20"/>
          <w:szCs w:val="20"/>
          <w:u w:val="single"/>
        </w:rPr>
        <w:t>по операциям с производными финансовыми инструментами</w:t>
      </w:r>
      <w:r w:rsidRPr="005166EC">
        <w:rPr>
          <w:rFonts w:ascii="Arial" w:hAnsi="Arial" w:cs="Arial"/>
          <w:sz w:val="20"/>
          <w:szCs w:val="20"/>
        </w:rPr>
        <w:t>;</w:t>
      </w:r>
    </w:p>
    <w:p w14:paraId="1DC3E184" w14:textId="77777777" w:rsidR="005166EC" w:rsidRPr="005166EC" w:rsidRDefault="005166EC" w:rsidP="005166EC">
      <w:pPr>
        <w:pStyle w:val="a8"/>
        <w:numPr>
          <w:ilvl w:val="0"/>
          <w:numId w:val="6"/>
        </w:numPr>
        <w:tabs>
          <w:tab w:val="left" w:pos="284"/>
        </w:tabs>
        <w:suppressAutoHyphens/>
        <w:spacing w:after="0" w:line="240" w:lineRule="auto"/>
        <w:contextualSpacing w:val="0"/>
        <w:jc w:val="both"/>
        <w:rPr>
          <w:rFonts w:ascii="Arial" w:hAnsi="Arial" w:cs="Arial"/>
          <w:sz w:val="20"/>
          <w:szCs w:val="20"/>
        </w:rPr>
      </w:pPr>
      <w:r w:rsidRPr="005166EC">
        <w:rPr>
          <w:rFonts w:ascii="Arial" w:hAnsi="Arial" w:cs="Arial"/>
          <w:sz w:val="20"/>
          <w:szCs w:val="20"/>
        </w:rPr>
        <w:t>по контрактной деятельности отдельно от внеконтрактной деятельности;</w:t>
      </w:r>
    </w:p>
    <w:p w14:paraId="7EAF47AC" w14:textId="77777777" w:rsidR="005166EC" w:rsidRPr="005166EC" w:rsidRDefault="005166EC" w:rsidP="005166EC">
      <w:pPr>
        <w:pStyle w:val="a8"/>
        <w:numPr>
          <w:ilvl w:val="0"/>
          <w:numId w:val="6"/>
        </w:numPr>
        <w:tabs>
          <w:tab w:val="left" w:pos="284"/>
        </w:tabs>
        <w:suppressAutoHyphens/>
        <w:spacing w:after="0" w:line="240" w:lineRule="auto"/>
        <w:contextualSpacing w:val="0"/>
        <w:jc w:val="both"/>
        <w:rPr>
          <w:rFonts w:ascii="Arial" w:hAnsi="Arial" w:cs="Arial"/>
          <w:sz w:val="20"/>
          <w:szCs w:val="20"/>
        </w:rPr>
      </w:pPr>
      <w:r w:rsidRPr="005166EC">
        <w:rPr>
          <w:rFonts w:ascii="Arial" w:hAnsi="Arial" w:cs="Arial"/>
          <w:sz w:val="20"/>
          <w:szCs w:val="20"/>
        </w:rPr>
        <w:t>по договору доверительного управления имуществом.</w:t>
      </w:r>
    </w:p>
    <w:p w14:paraId="255D9B51"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p>
    <w:p w14:paraId="131C3E08" w14:textId="77777777" w:rsidR="005166EC" w:rsidRPr="005166EC" w:rsidRDefault="005166EC" w:rsidP="005166EC">
      <w:pPr>
        <w:pStyle w:val="a8"/>
        <w:widowControl w:val="0"/>
        <w:numPr>
          <w:ilvl w:val="1"/>
          <w:numId w:val="1"/>
        </w:numPr>
        <w:tabs>
          <w:tab w:val="clear" w:pos="1440"/>
          <w:tab w:val="num" w:pos="284"/>
        </w:tabs>
        <w:spacing w:after="0" w:line="240" w:lineRule="auto"/>
        <w:ind w:left="0" w:firstLine="0"/>
        <w:jc w:val="both"/>
        <w:rPr>
          <w:rFonts w:ascii="Arial" w:hAnsi="Arial" w:cs="Arial"/>
          <w:b/>
          <w:sz w:val="20"/>
          <w:szCs w:val="20"/>
        </w:rPr>
      </w:pPr>
      <w:r w:rsidRPr="005166EC">
        <w:rPr>
          <w:rFonts w:ascii="Arial" w:hAnsi="Arial" w:cs="Arial"/>
          <w:b/>
          <w:sz w:val="20"/>
          <w:szCs w:val="20"/>
        </w:rPr>
        <w:t xml:space="preserve">Ликвидационная налоговая отчетность - это налоговая отчетность, представляемая </w:t>
      </w:r>
    </w:p>
    <w:p w14:paraId="3D8476F3" w14:textId="77777777" w:rsidR="005166EC" w:rsidRPr="005166EC" w:rsidRDefault="005166EC" w:rsidP="005166EC">
      <w:pPr>
        <w:pStyle w:val="a8"/>
        <w:widowControl w:val="0"/>
        <w:numPr>
          <w:ilvl w:val="0"/>
          <w:numId w:val="7"/>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за налоговый период, в котором произведена постановка на регистрационный учет налогоплательщика (налогового агента) и (или) впервые возникло налоговое обязательство по определенным видам налогов и платежей в бюджет;</w:t>
      </w:r>
    </w:p>
    <w:p w14:paraId="1DD40B0A" w14:textId="77777777" w:rsidR="005166EC" w:rsidRPr="005166EC" w:rsidRDefault="005166EC" w:rsidP="005166EC">
      <w:pPr>
        <w:pStyle w:val="a8"/>
        <w:widowControl w:val="0"/>
        <w:numPr>
          <w:ilvl w:val="0"/>
          <w:numId w:val="7"/>
        </w:numPr>
        <w:tabs>
          <w:tab w:val="clear" w:pos="720"/>
          <w:tab w:val="num" w:pos="284"/>
        </w:tabs>
        <w:spacing w:after="0" w:line="240" w:lineRule="auto"/>
        <w:ind w:left="284" w:hanging="284"/>
        <w:contextualSpacing w:val="0"/>
        <w:jc w:val="both"/>
        <w:rPr>
          <w:rFonts w:ascii="Arial" w:hAnsi="Arial" w:cs="Arial"/>
          <w:sz w:val="20"/>
          <w:szCs w:val="20"/>
          <w:u w:val="single"/>
        </w:rPr>
      </w:pPr>
      <w:r w:rsidRPr="005166EC">
        <w:rPr>
          <w:rFonts w:ascii="Arial" w:hAnsi="Arial" w:cs="Arial"/>
          <w:sz w:val="20"/>
          <w:szCs w:val="20"/>
          <w:u w:val="single"/>
        </w:rPr>
        <w:t>при прекращении деятельности, ликвидации или реорганизации налогоплательщика (налогового агента), а также при снятии с регистрационного учета по налогу на добавленную стоимость</w:t>
      </w:r>
      <w:r w:rsidRPr="005166EC">
        <w:rPr>
          <w:rFonts w:ascii="Arial" w:hAnsi="Arial" w:cs="Arial"/>
          <w:sz w:val="20"/>
          <w:szCs w:val="20"/>
        </w:rPr>
        <w:t>;</w:t>
      </w:r>
    </w:p>
    <w:p w14:paraId="6AB85266" w14:textId="77777777" w:rsidR="005166EC" w:rsidRPr="005166EC" w:rsidRDefault="005166EC" w:rsidP="005166EC">
      <w:pPr>
        <w:pStyle w:val="a8"/>
        <w:widowControl w:val="0"/>
        <w:numPr>
          <w:ilvl w:val="0"/>
          <w:numId w:val="7"/>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по видам налогов и платежей в бюджет;</w:t>
      </w:r>
    </w:p>
    <w:p w14:paraId="3C3E161B" w14:textId="77777777" w:rsidR="005166EC" w:rsidRPr="005166EC" w:rsidRDefault="005166EC" w:rsidP="005166EC">
      <w:pPr>
        <w:pStyle w:val="a8"/>
        <w:widowControl w:val="0"/>
        <w:numPr>
          <w:ilvl w:val="0"/>
          <w:numId w:val="7"/>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при выбытии всех объектов, облагаемых налогом на имущество и  земельным налогом.</w:t>
      </w:r>
    </w:p>
    <w:p w14:paraId="34E2D7BC" w14:textId="77777777" w:rsidR="005166EC" w:rsidRPr="005166EC" w:rsidRDefault="005166EC" w:rsidP="005166EC">
      <w:pPr>
        <w:widowControl w:val="0"/>
        <w:tabs>
          <w:tab w:val="left" w:pos="284"/>
        </w:tabs>
        <w:spacing w:after="0" w:line="240" w:lineRule="auto"/>
        <w:ind w:left="284" w:hanging="284"/>
        <w:jc w:val="both"/>
        <w:rPr>
          <w:rFonts w:ascii="Arial" w:hAnsi="Arial" w:cs="Arial"/>
          <w:sz w:val="20"/>
          <w:szCs w:val="20"/>
        </w:rPr>
      </w:pPr>
    </w:p>
    <w:p w14:paraId="7D7B1D89" w14:textId="77777777" w:rsidR="005166EC" w:rsidRPr="005166EC" w:rsidRDefault="005166EC" w:rsidP="005166EC">
      <w:pPr>
        <w:pStyle w:val="a8"/>
        <w:widowControl w:val="0"/>
        <w:numPr>
          <w:ilvl w:val="1"/>
          <w:numId w:val="1"/>
        </w:numPr>
        <w:tabs>
          <w:tab w:val="clear" w:pos="1440"/>
          <w:tab w:val="num" w:pos="284"/>
        </w:tabs>
        <w:spacing w:after="0" w:line="240" w:lineRule="auto"/>
        <w:ind w:left="0" w:firstLine="0"/>
        <w:jc w:val="both"/>
        <w:rPr>
          <w:rFonts w:ascii="Arial" w:hAnsi="Arial" w:cs="Arial"/>
          <w:b/>
          <w:sz w:val="20"/>
          <w:szCs w:val="20"/>
        </w:rPr>
      </w:pPr>
      <w:r w:rsidRPr="005166EC">
        <w:rPr>
          <w:rFonts w:ascii="Arial" w:hAnsi="Arial" w:cs="Arial"/>
          <w:b/>
          <w:sz w:val="20"/>
          <w:szCs w:val="20"/>
        </w:rPr>
        <w:t xml:space="preserve">Для продления срока представления налоговой отчетности в налоговый орган по месту регистрационного учета направляется </w:t>
      </w:r>
    </w:p>
    <w:p w14:paraId="77291397" w14:textId="77777777" w:rsidR="005166EC" w:rsidRPr="005166EC" w:rsidRDefault="005166EC" w:rsidP="005166EC">
      <w:pPr>
        <w:pStyle w:val="a8"/>
        <w:numPr>
          <w:ilvl w:val="0"/>
          <w:numId w:val="8"/>
        </w:numPr>
        <w:tabs>
          <w:tab w:val="clear" w:pos="720"/>
          <w:tab w:val="num" w:pos="284"/>
        </w:tabs>
        <w:spacing w:after="0" w:line="240" w:lineRule="auto"/>
        <w:ind w:left="284" w:hanging="284"/>
        <w:contextualSpacing w:val="0"/>
        <w:jc w:val="both"/>
        <w:rPr>
          <w:rFonts w:ascii="Arial" w:hAnsi="Arial" w:cs="Arial"/>
          <w:sz w:val="20"/>
          <w:szCs w:val="20"/>
          <w:u w:val="single"/>
        </w:rPr>
      </w:pPr>
      <w:r w:rsidRPr="005166EC">
        <w:rPr>
          <w:rFonts w:ascii="Arial" w:hAnsi="Arial" w:cs="Arial"/>
          <w:sz w:val="20"/>
          <w:szCs w:val="20"/>
          <w:u w:val="single"/>
        </w:rPr>
        <w:t>уведомление по форме, установленной уполномоченным органом, в том числе через Государственную корпорацию «Правительство для граждан»</w:t>
      </w:r>
      <w:r w:rsidRPr="005166EC">
        <w:rPr>
          <w:rFonts w:ascii="Arial" w:hAnsi="Arial" w:cs="Arial"/>
          <w:sz w:val="20"/>
          <w:szCs w:val="20"/>
        </w:rPr>
        <w:t>;</w:t>
      </w:r>
    </w:p>
    <w:p w14:paraId="7DE18DC0" w14:textId="77777777" w:rsidR="005166EC" w:rsidRPr="005166EC" w:rsidRDefault="005166EC" w:rsidP="005166EC">
      <w:pPr>
        <w:pStyle w:val="a8"/>
        <w:numPr>
          <w:ilvl w:val="0"/>
          <w:numId w:val="8"/>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извещение по форме, установленной уполномоченным органом;</w:t>
      </w:r>
    </w:p>
    <w:p w14:paraId="5107EF5E" w14:textId="77777777" w:rsidR="005166EC" w:rsidRPr="005166EC" w:rsidRDefault="005166EC" w:rsidP="005166EC">
      <w:pPr>
        <w:pStyle w:val="a8"/>
        <w:numPr>
          <w:ilvl w:val="0"/>
          <w:numId w:val="8"/>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налоговое заявление;</w:t>
      </w:r>
    </w:p>
    <w:p w14:paraId="3876C34A" w14:textId="77777777" w:rsidR="005166EC" w:rsidRPr="005166EC" w:rsidRDefault="005166EC" w:rsidP="005166EC">
      <w:pPr>
        <w:pStyle w:val="a8"/>
        <w:numPr>
          <w:ilvl w:val="0"/>
          <w:numId w:val="8"/>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налоговая отчетность и регистрационные документы налогоплательщика (налогового агента) через Государственную корпорацию «Правительство для граждан».</w:t>
      </w:r>
    </w:p>
    <w:p w14:paraId="3F2EB511"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p>
    <w:p w14:paraId="7DE51614" w14:textId="77777777" w:rsidR="005166EC" w:rsidRPr="005166EC" w:rsidRDefault="005166EC" w:rsidP="005166EC">
      <w:pPr>
        <w:pStyle w:val="a8"/>
        <w:widowControl w:val="0"/>
        <w:numPr>
          <w:ilvl w:val="1"/>
          <w:numId w:val="1"/>
        </w:numPr>
        <w:tabs>
          <w:tab w:val="clear" w:pos="1440"/>
          <w:tab w:val="num" w:pos="284"/>
        </w:tabs>
        <w:spacing w:after="0" w:line="240" w:lineRule="auto"/>
        <w:ind w:left="0" w:firstLine="0"/>
        <w:jc w:val="both"/>
        <w:rPr>
          <w:rFonts w:ascii="Arial" w:hAnsi="Arial" w:cs="Arial"/>
          <w:b/>
          <w:sz w:val="20"/>
          <w:szCs w:val="20"/>
        </w:rPr>
      </w:pPr>
      <w:r w:rsidRPr="005166EC">
        <w:rPr>
          <w:rFonts w:ascii="Arial" w:hAnsi="Arial" w:cs="Arial"/>
          <w:b/>
          <w:sz w:val="20"/>
          <w:szCs w:val="20"/>
        </w:rPr>
        <w:t>При выбытии фиксированных активов в течение налогового периода в налоговом учете</w:t>
      </w:r>
    </w:p>
    <w:p w14:paraId="588CF35A" w14:textId="77777777" w:rsidR="005166EC" w:rsidRPr="005166EC" w:rsidRDefault="005166EC" w:rsidP="005166EC">
      <w:pPr>
        <w:pStyle w:val="a8"/>
        <w:widowControl w:val="0"/>
        <w:numPr>
          <w:ilvl w:val="0"/>
          <w:numId w:val="9"/>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исчисляются амортизационные отчисления за налоговый период;</w:t>
      </w:r>
    </w:p>
    <w:p w14:paraId="3260A7BA" w14:textId="77777777" w:rsidR="005166EC" w:rsidRPr="005166EC" w:rsidRDefault="005166EC" w:rsidP="005166EC">
      <w:pPr>
        <w:pStyle w:val="a8"/>
        <w:widowControl w:val="0"/>
        <w:numPr>
          <w:ilvl w:val="0"/>
          <w:numId w:val="9"/>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последующие расходы по содержанию фиксированных активов не относятся на вычеты по фактическим расходам;</w:t>
      </w:r>
    </w:p>
    <w:p w14:paraId="410F50DA" w14:textId="77777777" w:rsidR="005166EC" w:rsidRPr="005166EC" w:rsidRDefault="005166EC" w:rsidP="005166EC">
      <w:pPr>
        <w:pStyle w:val="a8"/>
        <w:widowControl w:val="0"/>
        <w:numPr>
          <w:ilvl w:val="0"/>
          <w:numId w:val="9"/>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lastRenderedPageBreak/>
        <w:t>стоимостный баланс группы во всех случаях выбытия уменьшается на балансовую стоимость выбывших фиксированных активов на момент выбытия;</w:t>
      </w:r>
    </w:p>
    <w:p w14:paraId="039DA393" w14:textId="77777777" w:rsidR="005166EC" w:rsidRPr="005166EC" w:rsidRDefault="005166EC" w:rsidP="005166EC">
      <w:pPr>
        <w:pStyle w:val="a8"/>
        <w:widowControl w:val="0"/>
        <w:numPr>
          <w:ilvl w:val="0"/>
          <w:numId w:val="9"/>
        </w:numPr>
        <w:tabs>
          <w:tab w:val="clear" w:pos="720"/>
          <w:tab w:val="num" w:pos="284"/>
        </w:tabs>
        <w:spacing w:after="0" w:line="240" w:lineRule="auto"/>
        <w:ind w:left="284" w:hanging="284"/>
        <w:contextualSpacing w:val="0"/>
        <w:jc w:val="both"/>
        <w:rPr>
          <w:rFonts w:ascii="Arial" w:hAnsi="Arial" w:cs="Arial"/>
          <w:sz w:val="20"/>
          <w:szCs w:val="20"/>
          <w:u w:val="single"/>
        </w:rPr>
      </w:pPr>
      <w:r w:rsidRPr="005166EC">
        <w:rPr>
          <w:rFonts w:ascii="Arial" w:hAnsi="Arial" w:cs="Arial"/>
          <w:sz w:val="20"/>
          <w:szCs w:val="20"/>
          <w:u w:val="single"/>
        </w:rPr>
        <w:t>амортизационные отчисления на стоимость выбытия за налоговый период не производятся.</w:t>
      </w:r>
    </w:p>
    <w:p w14:paraId="5198F2DA" w14:textId="77777777" w:rsidR="005166EC" w:rsidRPr="005166EC" w:rsidRDefault="005166EC" w:rsidP="005166EC">
      <w:pPr>
        <w:widowControl w:val="0"/>
        <w:tabs>
          <w:tab w:val="left" w:pos="284"/>
        </w:tabs>
        <w:spacing w:after="0" w:line="240" w:lineRule="auto"/>
        <w:ind w:left="425" w:hanging="425"/>
        <w:jc w:val="both"/>
        <w:rPr>
          <w:rFonts w:ascii="Arial" w:hAnsi="Arial" w:cs="Arial"/>
          <w:sz w:val="20"/>
          <w:szCs w:val="20"/>
          <w:u w:val="single"/>
        </w:rPr>
      </w:pPr>
    </w:p>
    <w:p w14:paraId="73A974BA"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r w:rsidRPr="005166EC">
        <w:rPr>
          <w:rFonts w:ascii="Arial" w:hAnsi="Arial" w:cs="Arial"/>
          <w:b/>
          <w:sz w:val="20"/>
          <w:szCs w:val="20"/>
        </w:rPr>
        <w:t>К доходу работника, подлежащему налогообложению, относятся</w:t>
      </w:r>
    </w:p>
    <w:p w14:paraId="46EFF41D" w14:textId="77777777" w:rsidR="005166EC" w:rsidRPr="005166EC" w:rsidRDefault="005166EC" w:rsidP="005166EC">
      <w:pPr>
        <w:pStyle w:val="a8"/>
        <w:widowControl w:val="0"/>
        <w:numPr>
          <w:ilvl w:val="0"/>
          <w:numId w:val="10"/>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u w:val="single"/>
        </w:rPr>
        <w:t>доходы в виде материальной выгоды</w:t>
      </w:r>
      <w:r w:rsidRPr="005166EC">
        <w:rPr>
          <w:rFonts w:ascii="Arial" w:hAnsi="Arial" w:cs="Arial"/>
          <w:sz w:val="20"/>
          <w:szCs w:val="20"/>
        </w:rPr>
        <w:t>;</w:t>
      </w:r>
    </w:p>
    <w:p w14:paraId="7E74CFC7" w14:textId="77777777" w:rsidR="005166EC" w:rsidRPr="005166EC" w:rsidRDefault="005166EC" w:rsidP="005166EC">
      <w:pPr>
        <w:pStyle w:val="a8"/>
        <w:widowControl w:val="0"/>
        <w:numPr>
          <w:ilvl w:val="0"/>
          <w:numId w:val="10"/>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депонированная заработная плата;</w:t>
      </w:r>
    </w:p>
    <w:p w14:paraId="6253FDED" w14:textId="77777777" w:rsidR="005166EC" w:rsidRPr="005166EC" w:rsidRDefault="005166EC" w:rsidP="005166EC">
      <w:pPr>
        <w:pStyle w:val="a8"/>
        <w:widowControl w:val="0"/>
        <w:numPr>
          <w:ilvl w:val="0"/>
          <w:numId w:val="10"/>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имущественный доход;</w:t>
      </w:r>
    </w:p>
    <w:p w14:paraId="4B415805" w14:textId="77777777" w:rsidR="005166EC" w:rsidRPr="005166EC" w:rsidRDefault="005166EC" w:rsidP="005166EC">
      <w:pPr>
        <w:pStyle w:val="a8"/>
        <w:widowControl w:val="0"/>
        <w:numPr>
          <w:ilvl w:val="0"/>
          <w:numId w:val="10"/>
        </w:numPr>
        <w:tabs>
          <w:tab w:val="left" w:pos="284"/>
        </w:tabs>
        <w:spacing w:after="0" w:line="240" w:lineRule="auto"/>
        <w:contextualSpacing w:val="0"/>
        <w:jc w:val="both"/>
        <w:rPr>
          <w:rFonts w:ascii="Arial" w:hAnsi="Arial" w:cs="Arial"/>
          <w:sz w:val="20"/>
          <w:szCs w:val="20"/>
          <w:u w:val="single"/>
        </w:rPr>
      </w:pPr>
      <w:r w:rsidRPr="005166EC">
        <w:rPr>
          <w:rFonts w:ascii="Arial" w:hAnsi="Arial" w:cs="Arial"/>
          <w:sz w:val="20"/>
          <w:szCs w:val="20"/>
        </w:rPr>
        <w:t>доходы по договорам гражданско-правового характера.</w:t>
      </w:r>
    </w:p>
    <w:p w14:paraId="24DA9960" w14:textId="77777777" w:rsidR="005166EC" w:rsidRPr="005166EC" w:rsidRDefault="005166EC" w:rsidP="005166EC">
      <w:pPr>
        <w:widowControl w:val="0"/>
        <w:tabs>
          <w:tab w:val="left" w:pos="284"/>
        </w:tabs>
        <w:spacing w:after="0" w:line="240" w:lineRule="auto"/>
        <w:ind w:left="284" w:hanging="284"/>
        <w:jc w:val="both"/>
        <w:rPr>
          <w:rFonts w:ascii="Arial" w:hAnsi="Arial" w:cs="Arial"/>
          <w:sz w:val="20"/>
          <w:szCs w:val="20"/>
          <w:u w:val="single"/>
        </w:rPr>
      </w:pPr>
    </w:p>
    <w:p w14:paraId="713ABE61"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bookmarkStart w:id="0" w:name="_Hlk61109577"/>
      <w:r w:rsidRPr="005166EC">
        <w:rPr>
          <w:rFonts w:ascii="Arial" w:hAnsi="Arial" w:cs="Arial"/>
          <w:b/>
          <w:sz w:val="20"/>
          <w:szCs w:val="20"/>
        </w:rPr>
        <w:t>В целях налогообложения признается нерезидентом</w:t>
      </w:r>
      <w:bookmarkEnd w:id="0"/>
    </w:p>
    <w:p w14:paraId="75A68C84" w14:textId="77777777" w:rsidR="005166EC" w:rsidRPr="005166EC" w:rsidRDefault="005166EC" w:rsidP="005166EC">
      <w:pPr>
        <w:pStyle w:val="a8"/>
        <w:widowControl w:val="0"/>
        <w:numPr>
          <w:ilvl w:val="0"/>
          <w:numId w:val="11"/>
        </w:numPr>
        <w:tabs>
          <w:tab w:val="left"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физическое лицо-гражданин Республики Казахстан, если пребывает в Республике Казахстан более 183 календарных дней;</w:t>
      </w:r>
    </w:p>
    <w:p w14:paraId="116998C5" w14:textId="77777777" w:rsidR="005166EC" w:rsidRPr="005166EC" w:rsidRDefault="005166EC" w:rsidP="005166EC">
      <w:pPr>
        <w:pStyle w:val="a8"/>
        <w:widowControl w:val="0"/>
        <w:numPr>
          <w:ilvl w:val="0"/>
          <w:numId w:val="11"/>
        </w:numPr>
        <w:tabs>
          <w:tab w:val="left"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физическое лицо, центр жизненных интересов которого находится в Республике Казахстан;</w:t>
      </w:r>
    </w:p>
    <w:p w14:paraId="1B1677F0" w14:textId="77777777" w:rsidR="005166EC" w:rsidRPr="005166EC" w:rsidRDefault="005166EC" w:rsidP="005166EC">
      <w:pPr>
        <w:pStyle w:val="a8"/>
        <w:widowControl w:val="0"/>
        <w:numPr>
          <w:ilvl w:val="0"/>
          <w:numId w:val="11"/>
        </w:numPr>
        <w:tabs>
          <w:tab w:val="left"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юридическое лицо, место эффективного управления которого находится в Республике Казахстан;</w:t>
      </w:r>
    </w:p>
    <w:p w14:paraId="4803F8C5" w14:textId="77777777" w:rsidR="005166EC" w:rsidRPr="005166EC" w:rsidRDefault="005166EC" w:rsidP="005166EC">
      <w:pPr>
        <w:pStyle w:val="a8"/>
        <w:widowControl w:val="0"/>
        <w:numPr>
          <w:ilvl w:val="0"/>
          <w:numId w:val="11"/>
        </w:numPr>
        <w:tabs>
          <w:tab w:val="left" w:pos="284"/>
        </w:tabs>
        <w:spacing w:after="0" w:line="240" w:lineRule="auto"/>
        <w:ind w:left="284" w:hanging="284"/>
        <w:contextualSpacing w:val="0"/>
        <w:jc w:val="both"/>
        <w:rPr>
          <w:rFonts w:ascii="Arial" w:hAnsi="Arial" w:cs="Arial"/>
          <w:sz w:val="20"/>
          <w:szCs w:val="20"/>
          <w:u w:val="single"/>
        </w:rPr>
      </w:pPr>
      <w:r w:rsidRPr="005166EC">
        <w:rPr>
          <w:rFonts w:ascii="Arial" w:hAnsi="Arial" w:cs="Arial"/>
          <w:sz w:val="20"/>
          <w:szCs w:val="20"/>
          <w:u w:val="single"/>
        </w:rPr>
        <w:t>физическое или юридическое лицо, не являющиеся резидентами Республики Казахстан</w:t>
      </w:r>
      <w:r w:rsidRPr="005166EC">
        <w:rPr>
          <w:rFonts w:ascii="Arial" w:hAnsi="Arial" w:cs="Arial"/>
          <w:sz w:val="20"/>
          <w:szCs w:val="20"/>
        </w:rPr>
        <w:t xml:space="preserve"> </w:t>
      </w:r>
      <w:r w:rsidRPr="005166EC">
        <w:rPr>
          <w:rFonts w:ascii="Arial" w:hAnsi="Arial" w:cs="Arial"/>
          <w:sz w:val="20"/>
          <w:szCs w:val="20"/>
          <w:u w:val="single"/>
        </w:rPr>
        <w:t>в соответствии положениями Налогового кодекса РК.</w:t>
      </w:r>
    </w:p>
    <w:p w14:paraId="5B6B7B73" w14:textId="77777777" w:rsidR="005166EC" w:rsidRPr="005166EC" w:rsidRDefault="005166EC" w:rsidP="005166EC">
      <w:pPr>
        <w:widowControl w:val="0"/>
        <w:tabs>
          <w:tab w:val="left" w:pos="284"/>
        </w:tabs>
        <w:spacing w:after="0" w:line="240" w:lineRule="auto"/>
        <w:ind w:left="426" w:hanging="426"/>
        <w:jc w:val="both"/>
        <w:rPr>
          <w:rFonts w:ascii="Arial" w:hAnsi="Arial" w:cs="Arial"/>
          <w:sz w:val="20"/>
          <w:szCs w:val="20"/>
          <w:u w:val="single"/>
        </w:rPr>
      </w:pPr>
    </w:p>
    <w:p w14:paraId="456BDB78"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r w:rsidRPr="005166EC">
        <w:rPr>
          <w:rFonts w:ascii="Arial" w:hAnsi="Arial" w:cs="Arial"/>
          <w:b/>
          <w:sz w:val="20"/>
          <w:szCs w:val="20"/>
        </w:rPr>
        <w:t>Положения международного договора, регулирующего вопросы избежания двойного налогообложения, одной из сторон которого является Республика Казахстан, применяются к лицам, которые являются</w:t>
      </w:r>
    </w:p>
    <w:p w14:paraId="55CF6BA0" w14:textId="77777777" w:rsidR="005166EC" w:rsidRPr="005166EC" w:rsidRDefault="005166EC" w:rsidP="005166EC">
      <w:pPr>
        <w:pStyle w:val="a8"/>
        <w:widowControl w:val="0"/>
        <w:numPr>
          <w:ilvl w:val="0"/>
          <w:numId w:val="12"/>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нерезидентами;</w:t>
      </w:r>
    </w:p>
    <w:p w14:paraId="1160BB95" w14:textId="77777777" w:rsidR="005166EC" w:rsidRPr="005166EC" w:rsidRDefault="005166EC" w:rsidP="005166EC">
      <w:pPr>
        <w:pStyle w:val="a8"/>
        <w:widowControl w:val="0"/>
        <w:numPr>
          <w:ilvl w:val="0"/>
          <w:numId w:val="12"/>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резидентом государства, с которым заключен международный договор, если этот резидент использует положения данного международного договора в интересах другого лица, не являющегося резидентом государства, с которым заключен международный договор;</w:t>
      </w:r>
    </w:p>
    <w:p w14:paraId="47091088" w14:textId="77777777" w:rsidR="005166EC" w:rsidRPr="005166EC" w:rsidRDefault="005166EC" w:rsidP="005166EC">
      <w:pPr>
        <w:pStyle w:val="a8"/>
        <w:widowControl w:val="0"/>
        <w:numPr>
          <w:ilvl w:val="0"/>
          <w:numId w:val="12"/>
        </w:numPr>
        <w:tabs>
          <w:tab w:val="clear" w:pos="720"/>
          <w:tab w:val="num" w:pos="284"/>
        </w:tabs>
        <w:spacing w:after="0" w:line="240" w:lineRule="auto"/>
        <w:ind w:left="284" w:hanging="284"/>
        <w:contextualSpacing w:val="0"/>
        <w:jc w:val="both"/>
        <w:rPr>
          <w:rFonts w:ascii="Arial" w:hAnsi="Arial" w:cs="Arial"/>
          <w:sz w:val="20"/>
          <w:szCs w:val="20"/>
          <w:u w:val="single"/>
        </w:rPr>
      </w:pPr>
      <w:r w:rsidRPr="005166EC">
        <w:rPr>
          <w:rFonts w:ascii="Arial" w:hAnsi="Arial" w:cs="Arial"/>
          <w:sz w:val="20"/>
          <w:szCs w:val="20"/>
          <w:u w:val="single"/>
        </w:rPr>
        <w:t>резидентами одного или обоих государств, заключивших такой договор</w:t>
      </w:r>
      <w:r w:rsidRPr="005166EC">
        <w:rPr>
          <w:rFonts w:ascii="Arial" w:hAnsi="Arial" w:cs="Arial"/>
          <w:sz w:val="20"/>
          <w:szCs w:val="20"/>
        </w:rPr>
        <w:t>;</w:t>
      </w:r>
    </w:p>
    <w:p w14:paraId="41CBFD3C" w14:textId="77777777" w:rsidR="005166EC" w:rsidRPr="005166EC" w:rsidRDefault="005166EC" w:rsidP="005166EC">
      <w:pPr>
        <w:pStyle w:val="a8"/>
        <w:widowControl w:val="0"/>
        <w:numPr>
          <w:ilvl w:val="0"/>
          <w:numId w:val="12"/>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иностранцами или лицами без гражданства.</w:t>
      </w:r>
    </w:p>
    <w:p w14:paraId="49BEB9BE"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p>
    <w:p w14:paraId="34E88AC9"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r w:rsidRPr="005166EC">
        <w:rPr>
          <w:rFonts w:ascii="Arial" w:hAnsi="Arial" w:cs="Arial"/>
          <w:b/>
          <w:sz w:val="20"/>
          <w:szCs w:val="20"/>
        </w:rPr>
        <w:t>Объектами обложения налогом на добавленную стоимость являются</w:t>
      </w:r>
    </w:p>
    <w:p w14:paraId="582115EA" w14:textId="77777777" w:rsidR="005166EC" w:rsidRPr="005166EC" w:rsidRDefault="005166EC" w:rsidP="005166EC">
      <w:pPr>
        <w:pStyle w:val="a8"/>
        <w:widowControl w:val="0"/>
        <w:numPr>
          <w:ilvl w:val="0"/>
          <w:numId w:val="13"/>
        </w:numPr>
        <w:tabs>
          <w:tab w:val="left" w:pos="284"/>
        </w:tabs>
        <w:spacing w:after="0" w:line="240" w:lineRule="auto"/>
        <w:contextualSpacing w:val="0"/>
        <w:jc w:val="both"/>
        <w:rPr>
          <w:rFonts w:ascii="Arial" w:hAnsi="Arial" w:cs="Arial"/>
          <w:sz w:val="20"/>
          <w:szCs w:val="20"/>
          <w:u w:val="single"/>
        </w:rPr>
      </w:pPr>
      <w:r w:rsidRPr="005166EC">
        <w:rPr>
          <w:rFonts w:ascii="Arial" w:hAnsi="Arial" w:cs="Arial"/>
          <w:sz w:val="20"/>
          <w:szCs w:val="20"/>
          <w:u w:val="single"/>
        </w:rPr>
        <w:t>облагаемый оборот и облагаемый импорт</w:t>
      </w:r>
      <w:r w:rsidRPr="005166EC">
        <w:rPr>
          <w:rFonts w:ascii="Arial" w:hAnsi="Arial" w:cs="Arial"/>
          <w:sz w:val="20"/>
          <w:szCs w:val="20"/>
        </w:rPr>
        <w:t>;</w:t>
      </w:r>
    </w:p>
    <w:p w14:paraId="08528422" w14:textId="77777777" w:rsidR="005166EC" w:rsidRPr="005166EC" w:rsidRDefault="005166EC" w:rsidP="005166EC">
      <w:pPr>
        <w:pStyle w:val="a8"/>
        <w:widowControl w:val="0"/>
        <w:numPr>
          <w:ilvl w:val="0"/>
          <w:numId w:val="13"/>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налогооблагаемый доход;</w:t>
      </w:r>
    </w:p>
    <w:p w14:paraId="60A3C2D3" w14:textId="77777777" w:rsidR="005166EC" w:rsidRPr="005166EC" w:rsidRDefault="005166EC" w:rsidP="005166EC">
      <w:pPr>
        <w:pStyle w:val="a8"/>
        <w:widowControl w:val="0"/>
        <w:numPr>
          <w:ilvl w:val="0"/>
          <w:numId w:val="13"/>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 xml:space="preserve">только оборот по реализации товаров, работ и услуг; </w:t>
      </w:r>
    </w:p>
    <w:p w14:paraId="0575F485" w14:textId="77777777" w:rsidR="005166EC" w:rsidRPr="005166EC" w:rsidRDefault="005166EC" w:rsidP="005166EC">
      <w:pPr>
        <w:pStyle w:val="a8"/>
        <w:widowControl w:val="0"/>
        <w:numPr>
          <w:ilvl w:val="0"/>
          <w:numId w:val="13"/>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только облагаемый импорт.</w:t>
      </w:r>
    </w:p>
    <w:p w14:paraId="193239F5" w14:textId="77777777" w:rsidR="005166EC" w:rsidRPr="005166EC" w:rsidRDefault="005166EC" w:rsidP="005166EC">
      <w:pPr>
        <w:widowControl w:val="0"/>
        <w:tabs>
          <w:tab w:val="left" w:pos="284"/>
        </w:tabs>
        <w:spacing w:after="0" w:line="240" w:lineRule="auto"/>
        <w:ind w:left="284" w:hanging="284"/>
        <w:jc w:val="both"/>
        <w:rPr>
          <w:rFonts w:ascii="Arial" w:hAnsi="Arial" w:cs="Arial"/>
          <w:b/>
          <w:sz w:val="20"/>
          <w:szCs w:val="20"/>
        </w:rPr>
      </w:pPr>
    </w:p>
    <w:p w14:paraId="36E622DA"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r w:rsidRPr="005166EC">
        <w:rPr>
          <w:rFonts w:ascii="Arial" w:hAnsi="Arial" w:cs="Arial"/>
          <w:b/>
          <w:sz w:val="20"/>
          <w:szCs w:val="20"/>
        </w:rPr>
        <w:t>Налоговым периодом применительно к акцизу является</w:t>
      </w:r>
    </w:p>
    <w:p w14:paraId="35D3DD89" w14:textId="77777777" w:rsidR="005166EC" w:rsidRPr="005166EC" w:rsidRDefault="005166EC" w:rsidP="005166EC">
      <w:pPr>
        <w:pStyle w:val="a8"/>
        <w:widowControl w:val="0"/>
        <w:numPr>
          <w:ilvl w:val="0"/>
          <w:numId w:val="14"/>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декада;</w:t>
      </w:r>
    </w:p>
    <w:p w14:paraId="1BE6B088" w14:textId="77777777" w:rsidR="005166EC" w:rsidRPr="005166EC" w:rsidRDefault="005166EC" w:rsidP="005166EC">
      <w:pPr>
        <w:pStyle w:val="a8"/>
        <w:widowControl w:val="0"/>
        <w:numPr>
          <w:ilvl w:val="0"/>
          <w:numId w:val="14"/>
        </w:numPr>
        <w:tabs>
          <w:tab w:val="left" w:pos="284"/>
        </w:tabs>
        <w:spacing w:after="0" w:line="240" w:lineRule="auto"/>
        <w:contextualSpacing w:val="0"/>
        <w:jc w:val="both"/>
        <w:rPr>
          <w:rFonts w:ascii="Arial" w:hAnsi="Arial" w:cs="Arial"/>
          <w:sz w:val="20"/>
          <w:szCs w:val="20"/>
          <w:u w:val="single"/>
        </w:rPr>
      </w:pPr>
      <w:r w:rsidRPr="005166EC">
        <w:rPr>
          <w:rFonts w:ascii="Arial" w:hAnsi="Arial" w:cs="Arial"/>
          <w:sz w:val="20"/>
          <w:szCs w:val="20"/>
          <w:u w:val="single"/>
        </w:rPr>
        <w:t>календарный месяц</w:t>
      </w:r>
      <w:r w:rsidRPr="005166EC">
        <w:rPr>
          <w:rFonts w:ascii="Arial" w:hAnsi="Arial" w:cs="Arial"/>
          <w:sz w:val="20"/>
          <w:szCs w:val="20"/>
        </w:rPr>
        <w:t>;</w:t>
      </w:r>
    </w:p>
    <w:p w14:paraId="7C0F0A20" w14:textId="77777777" w:rsidR="005166EC" w:rsidRPr="005166EC" w:rsidRDefault="005166EC" w:rsidP="005166EC">
      <w:pPr>
        <w:pStyle w:val="a8"/>
        <w:widowControl w:val="0"/>
        <w:numPr>
          <w:ilvl w:val="0"/>
          <w:numId w:val="14"/>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календарный квартал;</w:t>
      </w:r>
    </w:p>
    <w:p w14:paraId="68045AB8" w14:textId="77777777" w:rsidR="005166EC" w:rsidRPr="005166EC" w:rsidRDefault="005166EC" w:rsidP="005166EC">
      <w:pPr>
        <w:pStyle w:val="a8"/>
        <w:widowControl w:val="0"/>
        <w:numPr>
          <w:ilvl w:val="0"/>
          <w:numId w:val="14"/>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календарный год.</w:t>
      </w:r>
    </w:p>
    <w:p w14:paraId="0A1930AB"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p>
    <w:p w14:paraId="036CD236"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r w:rsidRPr="005166EC">
        <w:rPr>
          <w:rFonts w:ascii="Arial" w:hAnsi="Arial" w:cs="Arial"/>
          <w:b/>
          <w:sz w:val="20"/>
          <w:szCs w:val="20"/>
        </w:rPr>
        <w:t>Фиксированным платежом недропользователя по возмещению суммарных затрат, понесенных государством на геологическое изучение и разведку месторождений до заключения контакта на недропользование, является</w:t>
      </w:r>
    </w:p>
    <w:p w14:paraId="00C91D0A" w14:textId="77777777" w:rsidR="005166EC" w:rsidRPr="005166EC" w:rsidRDefault="005166EC" w:rsidP="005166EC">
      <w:pPr>
        <w:pStyle w:val="a8"/>
        <w:widowControl w:val="0"/>
        <w:numPr>
          <w:ilvl w:val="0"/>
          <w:numId w:val="15"/>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подписной бонус;</w:t>
      </w:r>
    </w:p>
    <w:p w14:paraId="3E6BBDAF" w14:textId="77777777" w:rsidR="005166EC" w:rsidRPr="005166EC" w:rsidRDefault="005166EC" w:rsidP="005166EC">
      <w:pPr>
        <w:pStyle w:val="a8"/>
        <w:widowControl w:val="0"/>
        <w:numPr>
          <w:ilvl w:val="0"/>
          <w:numId w:val="15"/>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бонус коммерческого обнаружения;</w:t>
      </w:r>
    </w:p>
    <w:p w14:paraId="4658AD21" w14:textId="77777777" w:rsidR="005166EC" w:rsidRPr="005166EC" w:rsidRDefault="005166EC" w:rsidP="005166EC">
      <w:pPr>
        <w:pStyle w:val="a8"/>
        <w:widowControl w:val="0"/>
        <w:numPr>
          <w:ilvl w:val="0"/>
          <w:numId w:val="15"/>
        </w:numPr>
        <w:tabs>
          <w:tab w:val="left" w:pos="284"/>
        </w:tabs>
        <w:spacing w:after="0" w:line="240" w:lineRule="auto"/>
        <w:contextualSpacing w:val="0"/>
        <w:jc w:val="both"/>
        <w:rPr>
          <w:rFonts w:ascii="Arial" w:hAnsi="Arial" w:cs="Arial"/>
          <w:sz w:val="20"/>
          <w:szCs w:val="20"/>
          <w:u w:val="single"/>
        </w:rPr>
      </w:pPr>
      <w:r w:rsidRPr="005166EC">
        <w:rPr>
          <w:rFonts w:ascii="Arial" w:hAnsi="Arial" w:cs="Arial"/>
          <w:sz w:val="20"/>
          <w:szCs w:val="20"/>
          <w:u w:val="single"/>
        </w:rPr>
        <w:t>платеж по возмещению исторических затрат</w:t>
      </w:r>
      <w:r w:rsidRPr="005166EC">
        <w:rPr>
          <w:rFonts w:ascii="Arial" w:hAnsi="Arial" w:cs="Arial"/>
          <w:sz w:val="20"/>
          <w:szCs w:val="20"/>
        </w:rPr>
        <w:t>;</w:t>
      </w:r>
    </w:p>
    <w:p w14:paraId="52F6A606" w14:textId="77777777" w:rsidR="005166EC" w:rsidRPr="005166EC" w:rsidRDefault="005166EC" w:rsidP="005166EC">
      <w:pPr>
        <w:pStyle w:val="a8"/>
        <w:widowControl w:val="0"/>
        <w:numPr>
          <w:ilvl w:val="0"/>
          <w:numId w:val="15"/>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роялти.</w:t>
      </w:r>
    </w:p>
    <w:p w14:paraId="5B4C289E"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p>
    <w:p w14:paraId="13BF1995"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r w:rsidRPr="005166EC">
        <w:rPr>
          <w:rFonts w:ascii="Arial" w:hAnsi="Arial" w:cs="Arial"/>
          <w:b/>
          <w:sz w:val="20"/>
          <w:szCs w:val="20"/>
        </w:rPr>
        <w:t>Фактические расходы работодателя, направленные на повышение квалификации работников по специальности, связанной с производственной деятельностью работника,</w:t>
      </w:r>
    </w:p>
    <w:p w14:paraId="254516FD" w14:textId="77777777" w:rsidR="005166EC" w:rsidRPr="005166EC" w:rsidRDefault="005166EC" w:rsidP="005166EC">
      <w:pPr>
        <w:pStyle w:val="a8"/>
        <w:widowControl w:val="0"/>
        <w:numPr>
          <w:ilvl w:val="0"/>
          <w:numId w:val="16"/>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являются объектом обложения социальным налогом;</w:t>
      </w:r>
    </w:p>
    <w:p w14:paraId="668FA1AE" w14:textId="77777777" w:rsidR="005166EC" w:rsidRPr="005166EC" w:rsidRDefault="005166EC" w:rsidP="005166EC">
      <w:pPr>
        <w:pStyle w:val="a8"/>
        <w:widowControl w:val="0"/>
        <w:numPr>
          <w:ilvl w:val="0"/>
          <w:numId w:val="16"/>
        </w:numPr>
        <w:tabs>
          <w:tab w:val="clear" w:pos="720"/>
          <w:tab w:val="num" w:pos="284"/>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облагаются социальным налогом по процентной ставке;</w:t>
      </w:r>
    </w:p>
    <w:p w14:paraId="2F3A6BC6" w14:textId="77777777" w:rsidR="005166EC" w:rsidRPr="005166EC" w:rsidRDefault="005166EC" w:rsidP="005166EC">
      <w:pPr>
        <w:pStyle w:val="a8"/>
        <w:widowControl w:val="0"/>
        <w:numPr>
          <w:ilvl w:val="0"/>
          <w:numId w:val="16"/>
        </w:numPr>
        <w:tabs>
          <w:tab w:val="clear" w:pos="720"/>
          <w:tab w:val="num" w:pos="284"/>
        </w:tabs>
        <w:spacing w:after="0" w:line="240" w:lineRule="auto"/>
        <w:ind w:left="284" w:hanging="284"/>
        <w:contextualSpacing w:val="0"/>
        <w:jc w:val="both"/>
        <w:rPr>
          <w:rFonts w:ascii="Arial" w:hAnsi="Arial" w:cs="Arial"/>
          <w:sz w:val="20"/>
          <w:szCs w:val="20"/>
          <w:u w:val="single"/>
        </w:rPr>
      </w:pPr>
      <w:r w:rsidRPr="005166EC">
        <w:rPr>
          <w:rFonts w:ascii="Arial" w:hAnsi="Arial" w:cs="Arial"/>
          <w:sz w:val="20"/>
          <w:szCs w:val="20"/>
          <w:u w:val="single"/>
        </w:rPr>
        <w:t>не являются объектом обложения социальным налогом</w:t>
      </w:r>
      <w:r w:rsidRPr="005166EC">
        <w:rPr>
          <w:rFonts w:ascii="Arial" w:hAnsi="Arial" w:cs="Arial"/>
          <w:sz w:val="20"/>
          <w:szCs w:val="20"/>
        </w:rPr>
        <w:t>;</w:t>
      </w:r>
    </w:p>
    <w:p w14:paraId="6F45636B" w14:textId="77777777" w:rsidR="005166EC" w:rsidRPr="005166EC" w:rsidRDefault="005166EC" w:rsidP="005166EC">
      <w:pPr>
        <w:pStyle w:val="a8"/>
        <w:widowControl w:val="0"/>
        <w:numPr>
          <w:ilvl w:val="0"/>
          <w:numId w:val="16"/>
        </w:numPr>
        <w:tabs>
          <w:tab w:val="clear" w:pos="720"/>
          <w:tab w:val="num" w:pos="284"/>
        </w:tabs>
        <w:spacing w:after="120" w:line="240" w:lineRule="auto"/>
        <w:ind w:left="284" w:hanging="284"/>
        <w:contextualSpacing w:val="0"/>
        <w:jc w:val="both"/>
        <w:rPr>
          <w:rFonts w:ascii="Arial" w:hAnsi="Arial" w:cs="Arial"/>
          <w:sz w:val="20"/>
          <w:szCs w:val="20"/>
        </w:rPr>
      </w:pPr>
      <w:r w:rsidRPr="005166EC">
        <w:rPr>
          <w:rFonts w:ascii="Arial" w:hAnsi="Arial" w:cs="Arial"/>
          <w:sz w:val="20"/>
          <w:szCs w:val="20"/>
        </w:rPr>
        <w:t>облагаются социальным налогом в случае превышения таких расходов на сумму в размере 50% фонда оплаты труда работника.</w:t>
      </w:r>
    </w:p>
    <w:p w14:paraId="5403ED91" w14:textId="77777777" w:rsidR="005166EC" w:rsidRPr="005166EC" w:rsidRDefault="005166EC" w:rsidP="005166EC">
      <w:pPr>
        <w:spacing w:after="0" w:line="240" w:lineRule="auto"/>
        <w:rPr>
          <w:rFonts w:ascii="Arial" w:hAnsi="Arial" w:cs="Arial"/>
          <w:sz w:val="20"/>
          <w:szCs w:val="20"/>
          <w:lang w:val="x-none"/>
        </w:rPr>
      </w:pPr>
    </w:p>
    <w:p w14:paraId="35BDAA85"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r w:rsidRPr="005166EC">
        <w:rPr>
          <w:rFonts w:ascii="Arial" w:hAnsi="Arial" w:cs="Arial"/>
          <w:b/>
          <w:sz w:val="20"/>
          <w:szCs w:val="20"/>
        </w:rPr>
        <w:t>Юридические лица представляют расчет текущих платежей  по налогу на транспортные средства по месту регистрации объектов налогообложения не позднее</w:t>
      </w:r>
    </w:p>
    <w:p w14:paraId="484377CC" w14:textId="77777777" w:rsidR="005166EC" w:rsidRPr="005166EC" w:rsidRDefault="005166EC" w:rsidP="005166EC">
      <w:pPr>
        <w:pStyle w:val="a8"/>
        <w:widowControl w:val="0"/>
        <w:numPr>
          <w:ilvl w:val="0"/>
          <w:numId w:val="17"/>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31 декабря текущего налогового периода;</w:t>
      </w:r>
    </w:p>
    <w:p w14:paraId="5F57B1E3" w14:textId="77777777" w:rsidR="005166EC" w:rsidRPr="005166EC" w:rsidRDefault="005166EC" w:rsidP="005166EC">
      <w:pPr>
        <w:pStyle w:val="a8"/>
        <w:widowControl w:val="0"/>
        <w:numPr>
          <w:ilvl w:val="0"/>
          <w:numId w:val="17"/>
        </w:numPr>
        <w:tabs>
          <w:tab w:val="left" w:pos="284"/>
        </w:tabs>
        <w:spacing w:after="0" w:line="240" w:lineRule="auto"/>
        <w:contextualSpacing w:val="0"/>
        <w:jc w:val="both"/>
        <w:rPr>
          <w:rFonts w:ascii="Arial" w:hAnsi="Arial" w:cs="Arial"/>
          <w:sz w:val="20"/>
          <w:szCs w:val="20"/>
          <w:u w:val="single"/>
        </w:rPr>
      </w:pPr>
      <w:r w:rsidRPr="005166EC">
        <w:rPr>
          <w:rFonts w:ascii="Arial" w:hAnsi="Arial" w:cs="Arial"/>
          <w:sz w:val="20"/>
          <w:szCs w:val="20"/>
          <w:u w:val="single"/>
        </w:rPr>
        <w:t>5 июля текущего налогового периода</w:t>
      </w:r>
      <w:r w:rsidRPr="005166EC">
        <w:rPr>
          <w:rFonts w:ascii="Arial" w:hAnsi="Arial" w:cs="Arial"/>
          <w:sz w:val="20"/>
          <w:szCs w:val="20"/>
        </w:rPr>
        <w:t>;</w:t>
      </w:r>
    </w:p>
    <w:p w14:paraId="42503711" w14:textId="77777777" w:rsidR="005166EC" w:rsidRPr="005166EC" w:rsidRDefault="005166EC" w:rsidP="005166EC">
      <w:pPr>
        <w:pStyle w:val="a8"/>
        <w:widowControl w:val="0"/>
        <w:numPr>
          <w:ilvl w:val="0"/>
          <w:numId w:val="17"/>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31 марта года, следующего за отчетным;</w:t>
      </w:r>
    </w:p>
    <w:p w14:paraId="1A5D6CB5" w14:textId="77777777" w:rsidR="005166EC" w:rsidRPr="005166EC" w:rsidRDefault="005166EC" w:rsidP="005166EC">
      <w:pPr>
        <w:pStyle w:val="a8"/>
        <w:widowControl w:val="0"/>
        <w:numPr>
          <w:ilvl w:val="0"/>
          <w:numId w:val="17"/>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10 апреля года, следующего за отчетным налоговым периодом.</w:t>
      </w:r>
    </w:p>
    <w:p w14:paraId="0D2013F4"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p>
    <w:p w14:paraId="22AA33F6"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r w:rsidRPr="005166EC">
        <w:rPr>
          <w:rFonts w:ascii="Arial" w:hAnsi="Arial" w:cs="Arial"/>
          <w:b/>
          <w:sz w:val="20"/>
          <w:szCs w:val="20"/>
        </w:rPr>
        <w:t>Земли населенных пунктов, выделенные под автозаправочные станции, подлежат налогообложению земельным налогом по базовым ставкам на земли</w:t>
      </w:r>
    </w:p>
    <w:p w14:paraId="7698204F" w14:textId="77777777" w:rsidR="005166EC" w:rsidRPr="005166EC" w:rsidRDefault="005166EC" w:rsidP="005166EC">
      <w:pPr>
        <w:pStyle w:val="a8"/>
        <w:widowControl w:val="0"/>
        <w:numPr>
          <w:ilvl w:val="0"/>
          <w:numId w:val="18"/>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населенных пунктов, увеличенным в 5 раз;</w:t>
      </w:r>
    </w:p>
    <w:p w14:paraId="451C5C87" w14:textId="77777777" w:rsidR="005166EC" w:rsidRPr="005166EC" w:rsidRDefault="005166EC" w:rsidP="005166EC">
      <w:pPr>
        <w:pStyle w:val="a8"/>
        <w:widowControl w:val="0"/>
        <w:numPr>
          <w:ilvl w:val="0"/>
          <w:numId w:val="18"/>
        </w:numPr>
        <w:tabs>
          <w:tab w:val="left" w:pos="284"/>
        </w:tabs>
        <w:spacing w:after="0" w:line="240" w:lineRule="auto"/>
        <w:contextualSpacing w:val="0"/>
        <w:jc w:val="both"/>
        <w:rPr>
          <w:rFonts w:ascii="Arial" w:hAnsi="Arial" w:cs="Arial"/>
          <w:sz w:val="20"/>
          <w:szCs w:val="20"/>
          <w:u w:val="single"/>
        </w:rPr>
      </w:pPr>
      <w:r w:rsidRPr="005166EC">
        <w:rPr>
          <w:rFonts w:ascii="Arial" w:hAnsi="Arial" w:cs="Arial"/>
          <w:sz w:val="20"/>
          <w:szCs w:val="20"/>
          <w:u w:val="single"/>
        </w:rPr>
        <w:t>населенных пунктов, увеличенным в 10 раз</w:t>
      </w:r>
      <w:r w:rsidRPr="005166EC">
        <w:rPr>
          <w:rFonts w:ascii="Arial" w:hAnsi="Arial" w:cs="Arial"/>
          <w:sz w:val="20"/>
          <w:szCs w:val="20"/>
        </w:rPr>
        <w:t>;</w:t>
      </w:r>
    </w:p>
    <w:p w14:paraId="6C167B2F" w14:textId="77777777" w:rsidR="005166EC" w:rsidRPr="005166EC" w:rsidRDefault="005166EC" w:rsidP="005166EC">
      <w:pPr>
        <w:pStyle w:val="a8"/>
        <w:widowControl w:val="0"/>
        <w:numPr>
          <w:ilvl w:val="0"/>
          <w:numId w:val="18"/>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lastRenderedPageBreak/>
        <w:t>промышленности, увеличенным на 50 %;</w:t>
      </w:r>
    </w:p>
    <w:p w14:paraId="3580B99A" w14:textId="77777777" w:rsidR="005166EC" w:rsidRPr="005166EC" w:rsidRDefault="005166EC" w:rsidP="005166EC">
      <w:pPr>
        <w:pStyle w:val="a8"/>
        <w:widowControl w:val="0"/>
        <w:numPr>
          <w:ilvl w:val="0"/>
          <w:numId w:val="18"/>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промышленности, увеличенным в 10 раз.</w:t>
      </w:r>
    </w:p>
    <w:p w14:paraId="265D28C8"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p>
    <w:p w14:paraId="5EF24058" w14:textId="77777777" w:rsidR="005166EC" w:rsidRPr="005166EC" w:rsidRDefault="005166EC" w:rsidP="005166EC">
      <w:pPr>
        <w:pStyle w:val="a8"/>
        <w:widowControl w:val="0"/>
        <w:numPr>
          <w:ilvl w:val="1"/>
          <w:numId w:val="1"/>
        </w:numPr>
        <w:tabs>
          <w:tab w:val="clear" w:pos="1440"/>
          <w:tab w:val="num" w:pos="284"/>
          <w:tab w:val="left" w:pos="426"/>
        </w:tabs>
        <w:spacing w:after="0" w:line="240" w:lineRule="auto"/>
        <w:ind w:left="0" w:firstLine="0"/>
        <w:jc w:val="both"/>
        <w:rPr>
          <w:rFonts w:ascii="Arial" w:hAnsi="Arial" w:cs="Arial"/>
          <w:b/>
          <w:sz w:val="20"/>
          <w:szCs w:val="20"/>
        </w:rPr>
      </w:pPr>
      <w:r w:rsidRPr="005166EC">
        <w:rPr>
          <w:rFonts w:ascii="Arial" w:hAnsi="Arial" w:cs="Arial"/>
          <w:b/>
          <w:sz w:val="20"/>
          <w:szCs w:val="20"/>
        </w:rPr>
        <w:t>Налог на игорный бизнес уплачивается в бюджет по месту</w:t>
      </w:r>
    </w:p>
    <w:p w14:paraId="0E9B58F2" w14:textId="77777777" w:rsidR="005166EC" w:rsidRPr="005166EC" w:rsidRDefault="005166EC" w:rsidP="005166EC">
      <w:pPr>
        <w:pStyle w:val="a8"/>
        <w:widowControl w:val="0"/>
        <w:numPr>
          <w:ilvl w:val="0"/>
          <w:numId w:val="19"/>
        </w:numPr>
        <w:tabs>
          <w:tab w:val="left" w:pos="284"/>
        </w:tabs>
        <w:spacing w:after="0" w:line="240" w:lineRule="auto"/>
        <w:contextualSpacing w:val="0"/>
        <w:jc w:val="both"/>
        <w:rPr>
          <w:rFonts w:ascii="Arial" w:hAnsi="Arial" w:cs="Arial"/>
          <w:sz w:val="20"/>
          <w:szCs w:val="20"/>
          <w:u w:val="single"/>
        </w:rPr>
      </w:pPr>
      <w:r w:rsidRPr="005166EC">
        <w:rPr>
          <w:rFonts w:ascii="Arial" w:hAnsi="Arial" w:cs="Arial"/>
          <w:sz w:val="20"/>
          <w:szCs w:val="20"/>
          <w:u w:val="single"/>
        </w:rPr>
        <w:t>регистрации объектов налогообложения</w:t>
      </w:r>
      <w:r w:rsidRPr="005166EC">
        <w:rPr>
          <w:rFonts w:ascii="Arial" w:hAnsi="Arial" w:cs="Arial"/>
          <w:sz w:val="20"/>
          <w:szCs w:val="20"/>
        </w:rPr>
        <w:t>;</w:t>
      </w:r>
    </w:p>
    <w:p w14:paraId="78B001BE" w14:textId="77777777" w:rsidR="005166EC" w:rsidRPr="005166EC" w:rsidRDefault="005166EC" w:rsidP="005166EC">
      <w:pPr>
        <w:pStyle w:val="a8"/>
        <w:widowControl w:val="0"/>
        <w:numPr>
          <w:ilvl w:val="0"/>
          <w:numId w:val="19"/>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осуществления деятельности плательщика налога на игорный бизнес;</w:t>
      </w:r>
    </w:p>
    <w:p w14:paraId="133FE151" w14:textId="77777777" w:rsidR="005166EC" w:rsidRPr="005166EC" w:rsidRDefault="005166EC" w:rsidP="005166EC">
      <w:pPr>
        <w:pStyle w:val="a8"/>
        <w:widowControl w:val="0"/>
        <w:numPr>
          <w:ilvl w:val="0"/>
          <w:numId w:val="19"/>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нахождения плательщика налога на игорный бизнес;</w:t>
      </w:r>
    </w:p>
    <w:p w14:paraId="14B3ADAE" w14:textId="77777777" w:rsidR="005166EC" w:rsidRPr="005166EC" w:rsidRDefault="005166EC" w:rsidP="005166EC">
      <w:pPr>
        <w:pStyle w:val="a8"/>
        <w:widowControl w:val="0"/>
        <w:numPr>
          <w:ilvl w:val="0"/>
          <w:numId w:val="19"/>
        </w:numPr>
        <w:tabs>
          <w:tab w:val="left" w:pos="284"/>
        </w:tabs>
        <w:spacing w:after="0" w:line="240" w:lineRule="auto"/>
        <w:contextualSpacing w:val="0"/>
        <w:jc w:val="both"/>
        <w:rPr>
          <w:rFonts w:ascii="Arial" w:hAnsi="Arial" w:cs="Arial"/>
          <w:sz w:val="20"/>
          <w:szCs w:val="20"/>
        </w:rPr>
      </w:pPr>
      <w:r w:rsidRPr="005166EC">
        <w:rPr>
          <w:rFonts w:ascii="Arial" w:hAnsi="Arial" w:cs="Arial"/>
          <w:sz w:val="20"/>
          <w:szCs w:val="20"/>
        </w:rPr>
        <w:t>жительства плательщика налога на игорный бизнес.</w:t>
      </w:r>
    </w:p>
    <w:p w14:paraId="4C1AAA1A"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p>
    <w:p w14:paraId="35FC82A2" w14:textId="77777777" w:rsidR="005166EC" w:rsidRPr="005166EC" w:rsidRDefault="005166EC" w:rsidP="005166EC">
      <w:pPr>
        <w:pStyle w:val="a8"/>
        <w:widowControl w:val="0"/>
        <w:numPr>
          <w:ilvl w:val="1"/>
          <w:numId w:val="1"/>
        </w:numPr>
        <w:tabs>
          <w:tab w:val="clear" w:pos="1440"/>
          <w:tab w:val="num" w:pos="426"/>
        </w:tabs>
        <w:spacing w:after="0" w:line="240" w:lineRule="auto"/>
        <w:ind w:left="0" w:firstLine="0"/>
        <w:jc w:val="both"/>
        <w:rPr>
          <w:rFonts w:ascii="Arial" w:hAnsi="Arial" w:cs="Arial"/>
          <w:b/>
          <w:sz w:val="20"/>
          <w:szCs w:val="20"/>
        </w:rPr>
      </w:pPr>
      <w:r w:rsidRPr="005166EC">
        <w:rPr>
          <w:rFonts w:ascii="Arial" w:hAnsi="Arial" w:cs="Arial"/>
          <w:b/>
          <w:sz w:val="20"/>
          <w:szCs w:val="20"/>
        </w:rPr>
        <w:t xml:space="preserve">Объектом обложения платой за пользование земельными участками является, </w:t>
      </w:r>
    </w:p>
    <w:p w14:paraId="332C5CDD" w14:textId="77777777" w:rsidR="005166EC" w:rsidRPr="005166EC" w:rsidRDefault="005166EC" w:rsidP="005166EC">
      <w:pPr>
        <w:pStyle w:val="a8"/>
        <w:widowControl w:val="0"/>
        <w:numPr>
          <w:ilvl w:val="0"/>
          <w:numId w:val="20"/>
        </w:numPr>
        <w:tabs>
          <w:tab w:val="clear" w:pos="720"/>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земельный участок, находящийся у лиц на праве собственности;</w:t>
      </w:r>
    </w:p>
    <w:p w14:paraId="47F36639" w14:textId="77777777" w:rsidR="005166EC" w:rsidRPr="005166EC" w:rsidRDefault="005166EC" w:rsidP="005166EC">
      <w:pPr>
        <w:pStyle w:val="a8"/>
        <w:widowControl w:val="0"/>
        <w:numPr>
          <w:ilvl w:val="0"/>
          <w:numId w:val="20"/>
        </w:numPr>
        <w:tabs>
          <w:tab w:val="clear" w:pos="720"/>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земельный участок, предоставляемый собственником земельного участка в аренду другому лицу;</w:t>
      </w:r>
    </w:p>
    <w:p w14:paraId="5FA56DAD" w14:textId="77777777" w:rsidR="005166EC" w:rsidRPr="005166EC" w:rsidRDefault="005166EC" w:rsidP="005166EC">
      <w:pPr>
        <w:pStyle w:val="a8"/>
        <w:widowControl w:val="0"/>
        <w:numPr>
          <w:ilvl w:val="0"/>
          <w:numId w:val="20"/>
        </w:numPr>
        <w:tabs>
          <w:tab w:val="clear" w:pos="720"/>
        </w:tabs>
        <w:spacing w:after="0" w:line="240" w:lineRule="auto"/>
        <w:ind w:left="284" w:hanging="284"/>
        <w:contextualSpacing w:val="0"/>
        <w:jc w:val="both"/>
        <w:rPr>
          <w:rFonts w:ascii="Arial" w:hAnsi="Arial" w:cs="Arial"/>
          <w:sz w:val="20"/>
          <w:szCs w:val="20"/>
        </w:rPr>
      </w:pPr>
      <w:r w:rsidRPr="005166EC">
        <w:rPr>
          <w:rFonts w:ascii="Arial" w:hAnsi="Arial" w:cs="Arial"/>
          <w:sz w:val="20"/>
          <w:szCs w:val="20"/>
        </w:rPr>
        <w:t>земельный участок, переданный лицу по договору финансового лизинга;</w:t>
      </w:r>
    </w:p>
    <w:p w14:paraId="686D5EEF" w14:textId="77777777" w:rsidR="005166EC" w:rsidRPr="005166EC" w:rsidRDefault="005166EC" w:rsidP="005166EC">
      <w:pPr>
        <w:pStyle w:val="a8"/>
        <w:widowControl w:val="0"/>
        <w:numPr>
          <w:ilvl w:val="0"/>
          <w:numId w:val="20"/>
        </w:numPr>
        <w:tabs>
          <w:tab w:val="clear" w:pos="720"/>
        </w:tabs>
        <w:spacing w:after="0" w:line="240" w:lineRule="auto"/>
        <w:ind w:left="284" w:hanging="284"/>
        <w:contextualSpacing w:val="0"/>
        <w:jc w:val="both"/>
        <w:rPr>
          <w:rFonts w:ascii="Arial" w:hAnsi="Arial" w:cs="Arial"/>
          <w:sz w:val="20"/>
          <w:szCs w:val="20"/>
          <w:u w:val="single"/>
        </w:rPr>
      </w:pPr>
      <w:r w:rsidRPr="005166EC">
        <w:rPr>
          <w:rFonts w:ascii="Arial" w:hAnsi="Arial" w:cs="Arial"/>
          <w:sz w:val="20"/>
          <w:szCs w:val="20"/>
          <w:u w:val="single"/>
        </w:rPr>
        <w:t>земельный участок,</w:t>
      </w:r>
      <w:r w:rsidRPr="005166EC">
        <w:rPr>
          <w:rFonts w:ascii="Arial" w:hAnsi="Arial" w:cs="Arial"/>
          <w:sz w:val="20"/>
          <w:szCs w:val="20"/>
        </w:rPr>
        <w:t xml:space="preserve"> </w:t>
      </w:r>
      <w:r w:rsidRPr="005166EC">
        <w:rPr>
          <w:rFonts w:ascii="Arial" w:hAnsi="Arial" w:cs="Arial"/>
          <w:sz w:val="20"/>
          <w:szCs w:val="20"/>
          <w:u w:val="single"/>
        </w:rPr>
        <w:t>предоставляемый государством во временное возмездное землепользование (аренду).</w:t>
      </w:r>
    </w:p>
    <w:p w14:paraId="46DFF5E7"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p>
    <w:p w14:paraId="18E97B28" w14:textId="77777777" w:rsidR="005166EC" w:rsidRDefault="005166EC" w:rsidP="005166EC"/>
    <w:p w14:paraId="50267802" w14:textId="77777777" w:rsidR="005166EC" w:rsidRDefault="005166EC" w:rsidP="005166EC"/>
    <w:p w14:paraId="6ED6D3B1" w14:textId="34A4DEAF" w:rsidR="005166EC" w:rsidRPr="005166EC" w:rsidRDefault="005166EC" w:rsidP="005166EC">
      <w:pPr>
        <w:widowControl w:val="0"/>
        <w:tabs>
          <w:tab w:val="left" w:pos="284"/>
          <w:tab w:val="left" w:pos="5387"/>
        </w:tabs>
        <w:spacing w:before="120" w:after="120" w:line="240" w:lineRule="auto"/>
        <w:jc w:val="both"/>
        <w:outlineLvl w:val="2"/>
        <w:rPr>
          <w:rFonts w:ascii="Arial" w:hAnsi="Arial" w:cs="Arial"/>
          <w:b/>
          <w:bCs/>
          <w:sz w:val="20"/>
          <w:szCs w:val="20"/>
          <w:u w:val="single"/>
        </w:rPr>
      </w:pPr>
      <w:bookmarkStart w:id="1" w:name="_Toc105608840"/>
      <w:r w:rsidRPr="005166EC">
        <w:rPr>
          <w:rFonts w:ascii="Arial" w:hAnsi="Arial" w:cs="Arial"/>
          <w:b/>
          <w:bCs/>
          <w:sz w:val="20"/>
          <w:szCs w:val="20"/>
          <w:u w:val="single"/>
        </w:rPr>
        <w:t>Зада</w:t>
      </w:r>
      <w:r>
        <w:rPr>
          <w:rFonts w:ascii="Arial" w:hAnsi="Arial" w:cs="Arial"/>
          <w:b/>
          <w:bCs/>
          <w:sz w:val="20"/>
          <w:szCs w:val="20"/>
          <w:u w:val="single"/>
        </w:rPr>
        <w:t>ча 1</w:t>
      </w:r>
      <w:r w:rsidRPr="005166EC">
        <w:rPr>
          <w:rFonts w:ascii="Arial" w:hAnsi="Arial" w:cs="Arial"/>
          <w:b/>
          <w:bCs/>
          <w:sz w:val="20"/>
          <w:szCs w:val="20"/>
          <w:u w:val="single"/>
        </w:rPr>
        <w:t xml:space="preserve"> (20 баллов)</w:t>
      </w:r>
    </w:p>
    <w:bookmarkEnd w:id="1"/>
    <w:p w14:paraId="42842DE1"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sz w:val="20"/>
          <w:szCs w:val="20"/>
        </w:rPr>
      </w:pPr>
      <w:r w:rsidRPr="005166EC">
        <w:rPr>
          <w:rFonts w:ascii="Arial" w:hAnsi="Arial" w:cs="Arial"/>
          <w:b/>
          <w:i/>
          <w:sz w:val="20"/>
          <w:szCs w:val="20"/>
        </w:rPr>
        <w:t>Период - 2024 год</w:t>
      </w:r>
    </w:p>
    <w:p w14:paraId="63E0DEE3"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sz w:val="20"/>
          <w:szCs w:val="20"/>
        </w:rPr>
      </w:pPr>
      <w:r w:rsidRPr="005166EC">
        <w:rPr>
          <w:rFonts w:ascii="Arial" w:hAnsi="Arial" w:cs="Arial"/>
          <w:b/>
          <w:i/>
          <w:sz w:val="20"/>
          <w:szCs w:val="20"/>
        </w:rPr>
        <w:t>ед. измерения – тенге</w:t>
      </w:r>
    </w:p>
    <w:p w14:paraId="44D3959D"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sz w:val="20"/>
          <w:szCs w:val="20"/>
        </w:rPr>
      </w:pPr>
      <w:r w:rsidRPr="005166EC">
        <w:rPr>
          <w:rFonts w:ascii="Arial" w:hAnsi="Arial" w:cs="Arial"/>
          <w:b/>
          <w:i/>
          <w:sz w:val="20"/>
          <w:szCs w:val="20"/>
        </w:rPr>
        <w:t>МРП – 3 692 тенге</w:t>
      </w:r>
    </w:p>
    <w:p w14:paraId="041F7823"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sz w:val="20"/>
          <w:szCs w:val="20"/>
        </w:rPr>
      </w:pPr>
      <w:r w:rsidRPr="005166EC">
        <w:rPr>
          <w:rFonts w:ascii="Arial" w:hAnsi="Arial" w:cs="Arial"/>
          <w:sz w:val="20"/>
          <w:szCs w:val="20"/>
        </w:rPr>
        <w:t>По ТОО «Карина», резиденту РК, имеется информация за следующие отчетные периоды:</w:t>
      </w:r>
    </w:p>
    <w:p w14:paraId="465090DC" w14:textId="77777777" w:rsidR="005166EC" w:rsidRPr="005166EC" w:rsidRDefault="005166EC" w:rsidP="005166EC">
      <w:pPr>
        <w:widowControl w:val="0"/>
        <w:numPr>
          <w:ilvl w:val="0"/>
          <w:numId w:val="22"/>
        </w:numPr>
        <w:tabs>
          <w:tab w:val="left" w:pos="284"/>
          <w:tab w:val="left" w:pos="567"/>
          <w:tab w:val="left" w:pos="1134"/>
        </w:tabs>
        <w:autoSpaceDE w:val="0"/>
        <w:autoSpaceDN w:val="0"/>
        <w:adjustRightInd w:val="0"/>
        <w:spacing w:after="0" w:line="240" w:lineRule="auto"/>
        <w:ind w:left="0" w:right="-1" w:firstLine="0"/>
        <w:jc w:val="both"/>
        <w:rPr>
          <w:rFonts w:ascii="Arial" w:hAnsi="Arial" w:cs="Arial"/>
          <w:sz w:val="20"/>
          <w:szCs w:val="20"/>
        </w:rPr>
      </w:pPr>
      <w:r w:rsidRPr="005166EC">
        <w:rPr>
          <w:rFonts w:ascii="Arial" w:hAnsi="Arial" w:cs="Arial"/>
          <w:sz w:val="20"/>
          <w:szCs w:val="20"/>
        </w:rPr>
        <w:t>совокупный годовой доход за 2023 год составил 1 225 000 000 тенге, в т.ч. корректировка СГД - 2 000 000 тенге;</w:t>
      </w:r>
    </w:p>
    <w:p w14:paraId="1BD21FF7" w14:textId="77777777" w:rsidR="005166EC" w:rsidRPr="005166EC" w:rsidRDefault="005166EC" w:rsidP="005166EC">
      <w:pPr>
        <w:widowControl w:val="0"/>
        <w:numPr>
          <w:ilvl w:val="0"/>
          <w:numId w:val="22"/>
        </w:numPr>
        <w:tabs>
          <w:tab w:val="left" w:pos="284"/>
          <w:tab w:val="left" w:pos="567"/>
        </w:tabs>
        <w:autoSpaceDE w:val="0"/>
        <w:autoSpaceDN w:val="0"/>
        <w:adjustRightInd w:val="0"/>
        <w:spacing w:after="0" w:line="240" w:lineRule="auto"/>
        <w:ind w:left="0" w:right="-1" w:firstLine="0"/>
        <w:jc w:val="both"/>
        <w:rPr>
          <w:rFonts w:ascii="Arial" w:hAnsi="Arial" w:cs="Arial"/>
          <w:sz w:val="20"/>
          <w:szCs w:val="20"/>
        </w:rPr>
      </w:pPr>
      <w:r w:rsidRPr="005166EC">
        <w:rPr>
          <w:rFonts w:ascii="Arial" w:hAnsi="Arial" w:cs="Arial"/>
          <w:sz w:val="20"/>
          <w:szCs w:val="20"/>
        </w:rPr>
        <w:t>документально подтвержденные вычеты, связанные с осуществлением деятельности, направленной на получение дохода, за 2023 год составили 723 000 000 тенге;</w:t>
      </w:r>
    </w:p>
    <w:p w14:paraId="67210A9D" w14:textId="77777777" w:rsidR="005166EC" w:rsidRPr="005166EC" w:rsidRDefault="005166EC" w:rsidP="005166EC">
      <w:pPr>
        <w:widowControl w:val="0"/>
        <w:numPr>
          <w:ilvl w:val="0"/>
          <w:numId w:val="22"/>
        </w:numPr>
        <w:tabs>
          <w:tab w:val="left" w:pos="284"/>
          <w:tab w:val="left" w:pos="567"/>
          <w:tab w:val="left" w:pos="1134"/>
        </w:tabs>
        <w:autoSpaceDE w:val="0"/>
        <w:autoSpaceDN w:val="0"/>
        <w:adjustRightInd w:val="0"/>
        <w:spacing w:after="0" w:line="240" w:lineRule="auto"/>
        <w:ind w:left="0" w:right="-1" w:firstLine="0"/>
        <w:jc w:val="both"/>
        <w:rPr>
          <w:rFonts w:ascii="Arial" w:hAnsi="Arial" w:cs="Arial"/>
          <w:sz w:val="20"/>
          <w:szCs w:val="20"/>
        </w:rPr>
      </w:pPr>
      <w:r w:rsidRPr="005166EC">
        <w:rPr>
          <w:rFonts w:ascii="Arial" w:hAnsi="Arial" w:cs="Arial"/>
          <w:sz w:val="20"/>
          <w:szCs w:val="20"/>
        </w:rPr>
        <w:t>совокупный годовой доход за 2024 год составил 1 320 000 000 тенге, в т.ч. корректировка СГД - 5 000 000 тенге;</w:t>
      </w:r>
    </w:p>
    <w:p w14:paraId="79A1189A" w14:textId="77777777" w:rsidR="005166EC" w:rsidRPr="005166EC" w:rsidRDefault="005166EC" w:rsidP="005166EC">
      <w:pPr>
        <w:widowControl w:val="0"/>
        <w:numPr>
          <w:ilvl w:val="0"/>
          <w:numId w:val="22"/>
        </w:numPr>
        <w:tabs>
          <w:tab w:val="left" w:pos="284"/>
          <w:tab w:val="left" w:pos="567"/>
          <w:tab w:val="left" w:pos="1134"/>
        </w:tabs>
        <w:autoSpaceDE w:val="0"/>
        <w:autoSpaceDN w:val="0"/>
        <w:adjustRightInd w:val="0"/>
        <w:spacing w:after="0" w:line="240" w:lineRule="auto"/>
        <w:ind w:left="0" w:right="-1" w:firstLine="0"/>
        <w:jc w:val="both"/>
        <w:rPr>
          <w:rFonts w:ascii="Arial" w:hAnsi="Arial" w:cs="Arial"/>
          <w:sz w:val="20"/>
          <w:szCs w:val="20"/>
        </w:rPr>
      </w:pPr>
      <w:r w:rsidRPr="005166EC">
        <w:rPr>
          <w:rFonts w:ascii="Arial" w:hAnsi="Arial" w:cs="Arial"/>
          <w:sz w:val="20"/>
          <w:szCs w:val="20"/>
        </w:rPr>
        <w:t>документально подтвержденные вычеты, связанные с осуществлением деятельности, направленной на получение дохода за 2024 год, составили 957 000 000 тенге;</w:t>
      </w:r>
    </w:p>
    <w:p w14:paraId="3439B78B" w14:textId="77777777" w:rsidR="005166EC" w:rsidRPr="005166EC" w:rsidRDefault="005166EC" w:rsidP="005166EC">
      <w:pPr>
        <w:widowControl w:val="0"/>
        <w:numPr>
          <w:ilvl w:val="0"/>
          <w:numId w:val="22"/>
        </w:numPr>
        <w:tabs>
          <w:tab w:val="left" w:pos="284"/>
          <w:tab w:val="left" w:pos="567"/>
          <w:tab w:val="left" w:pos="1134"/>
        </w:tabs>
        <w:autoSpaceDE w:val="0"/>
        <w:autoSpaceDN w:val="0"/>
        <w:adjustRightInd w:val="0"/>
        <w:spacing w:after="0" w:line="240" w:lineRule="auto"/>
        <w:ind w:left="0" w:right="-1" w:firstLine="0"/>
        <w:jc w:val="both"/>
        <w:rPr>
          <w:rFonts w:ascii="Arial" w:hAnsi="Arial" w:cs="Arial"/>
          <w:sz w:val="20"/>
          <w:szCs w:val="20"/>
        </w:rPr>
      </w:pPr>
      <w:r w:rsidRPr="005166EC">
        <w:rPr>
          <w:rFonts w:ascii="Arial" w:hAnsi="Arial" w:cs="Arial"/>
          <w:sz w:val="20"/>
          <w:szCs w:val="20"/>
        </w:rPr>
        <w:t>в 2024 году оказана материальная помощь частному детскому дому в размере  15 000 000 тенге;</w:t>
      </w:r>
    </w:p>
    <w:p w14:paraId="2543230B" w14:textId="77777777" w:rsidR="005166EC" w:rsidRPr="005166EC" w:rsidRDefault="005166EC" w:rsidP="005166EC">
      <w:pPr>
        <w:widowControl w:val="0"/>
        <w:numPr>
          <w:ilvl w:val="0"/>
          <w:numId w:val="22"/>
        </w:numPr>
        <w:tabs>
          <w:tab w:val="left" w:pos="284"/>
          <w:tab w:val="left" w:pos="567"/>
          <w:tab w:val="left" w:pos="1134"/>
        </w:tabs>
        <w:autoSpaceDE w:val="0"/>
        <w:autoSpaceDN w:val="0"/>
        <w:adjustRightInd w:val="0"/>
        <w:spacing w:after="0" w:line="240" w:lineRule="auto"/>
        <w:ind w:left="0" w:right="-1" w:firstLine="0"/>
        <w:jc w:val="both"/>
        <w:rPr>
          <w:rFonts w:ascii="Arial" w:hAnsi="Arial" w:cs="Arial"/>
          <w:sz w:val="20"/>
          <w:szCs w:val="20"/>
        </w:rPr>
      </w:pPr>
      <w:r w:rsidRPr="005166EC">
        <w:rPr>
          <w:rFonts w:ascii="Arial" w:hAnsi="Arial" w:cs="Arial"/>
          <w:sz w:val="20"/>
          <w:szCs w:val="20"/>
        </w:rPr>
        <w:t>авансовые платежи по КПН, уплаченные в бюджет в 2024 году, составили 56 000 000 тенге;</w:t>
      </w:r>
    </w:p>
    <w:p w14:paraId="1BA424C8" w14:textId="77777777" w:rsidR="005166EC" w:rsidRPr="005166EC" w:rsidRDefault="005166EC" w:rsidP="005166EC">
      <w:pPr>
        <w:widowControl w:val="0"/>
        <w:numPr>
          <w:ilvl w:val="0"/>
          <w:numId w:val="22"/>
        </w:numPr>
        <w:tabs>
          <w:tab w:val="left" w:pos="284"/>
          <w:tab w:val="left" w:pos="567"/>
          <w:tab w:val="left" w:pos="1134"/>
        </w:tabs>
        <w:autoSpaceDE w:val="0"/>
        <w:autoSpaceDN w:val="0"/>
        <w:adjustRightInd w:val="0"/>
        <w:spacing w:after="0" w:line="240" w:lineRule="auto"/>
        <w:ind w:left="0" w:right="-1" w:firstLine="0"/>
        <w:jc w:val="both"/>
        <w:rPr>
          <w:rFonts w:ascii="Arial" w:hAnsi="Arial" w:cs="Arial"/>
          <w:sz w:val="20"/>
          <w:szCs w:val="20"/>
        </w:rPr>
      </w:pPr>
      <w:r w:rsidRPr="005166EC">
        <w:rPr>
          <w:rFonts w:ascii="Arial" w:hAnsi="Arial" w:cs="Arial"/>
          <w:sz w:val="20"/>
          <w:szCs w:val="20"/>
        </w:rPr>
        <w:t>в 2025 году предприятие просрочило уплату одного авансового платежа за один месяц после сдачи декларации по корпоративному подоходному налогу  на 15 дней.</w:t>
      </w:r>
    </w:p>
    <w:p w14:paraId="0323C096" w14:textId="77777777" w:rsidR="005166EC" w:rsidRPr="005166EC" w:rsidRDefault="005166EC" w:rsidP="005166EC">
      <w:pPr>
        <w:widowControl w:val="0"/>
        <w:tabs>
          <w:tab w:val="left" w:pos="284"/>
        </w:tabs>
        <w:spacing w:after="0" w:line="240" w:lineRule="auto"/>
        <w:jc w:val="both"/>
        <w:rPr>
          <w:rFonts w:ascii="Arial" w:hAnsi="Arial" w:cs="Arial"/>
          <w:b/>
          <w:bCs/>
          <w:iCs/>
          <w:sz w:val="20"/>
          <w:szCs w:val="20"/>
        </w:rPr>
      </w:pPr>
    </w:p>
    <w:p w14:paraId="0D9FE940" w14:textId="77777777" w:rsidR="005166EC" w:rsidRPr="005166EC" w:rsidRDefault="005166EC" w:rsidP="005166EC">
      <w:pPr>
        <w:widowControl w:val="0"/>
        <w:tabs>
          <w:tab w:val="left" w:pos="284"/>
        </w:tabs>
        <w:spacing w:after="0" w:line="240" w:lineRule="auto"/>
        <w:jc w:val="both"/>
        <w:rPr>
          <w:rFonts w:ascii="Arial" w:hAnsi="Arial" w:cs="Arial"/>
          <w:b/>
          <w:bCs/>
          <w:iCs/>
          <w:sz w:val="20"/>
          <w:szCs w:val="20"/>
        </w:rPr>
      </w:pPr>
      <w:r w:rsidRPr="005166EC">
        <w:rPr>
          <w:rFonts w:ascii="Arial" w:hAnsi="Arial" w:cs="Arial"/>
          <w:b/>
          <w:bCs/>
          <w:iCs/>
          <w:sz w:val="20"/>
          <w:szCs w:val="20"/>
        </w:rPr>
        <w:t>Задание:</w:t>
      </w:r>
    </w:p>
    <w:p w14:paraId="4AC3FCEA" w14:textId="77777777" w:rsidR="005166EC" w:rsidRPr="005166EC" w:rsidRDefault="005166EC" w:rsidP="005166EC">
      <w:pPr>
        <w:widowControl w:val="0"/>
        <w:numPr>
          <w:ilvl w:val="0"/>
          <w:numId w:val="24"/>
        </w:numPr>
        <w:tabs>
          <w:tab w:val="clear" w:pos="720"/>
          <w:tab w:val="num" w:pos="284"/>
        </w:tabs>
        <w:spacing w:after="0" w:line="240" w:lineRule="auto"/>
        <w:ind w:left="284" w:hanging="284"/>
        <w:jc w:val="both"/>
        <w:rPr>
          <w:rFonts w:ascii="Arial" w:hAnsi="Arial" w:cs="Arial"/>
          <w:sz w:val="20"/>
          <w:szCs w:val="20"/>
        </w:rPr>
      </w:pPr>
      <w:r w:rsidRPr="005166EC">
        <w:rPr>
          <w:rFonts w:ascii="Arial" w:hAnsi="Arial" w:cs="Arial"/>
          <w:sz w:val="20"/>
          <w:szCs w:val="20"/>
        </w:rPr>
        <w:t>Определите, является ли данное предприятие «Карина» плательщиком авансовых платежей по корпоративному подоходному налогу за 2025 год;</w:t>
      </w:r>
    </w:p>
    <w:p w14:paraId="5BCA847B" w14:textId="77777777" w:rsidR="005166EC" w:rsidRPr="005166EC" w:rsidRDefault="005166EC" w:rsidP="005166EC">
      <w:pPr>
        <w:widowControl w:val="0"/>
        <w:numPr>
          <w:ilvl w:val="0"/>
          <w:numId w:val="24"/>
        </w:numPr>
        <w:tabs>
          <w:tab w:val="clear" w:pos="720"/>
          <w:tab w:val="num" w:pos="284"/>
        </w:tabs>
        <w:spacing w:after="0" w:line="240" w:lineRule="auto"/>
        <w:ind w:left="284" w:hanging="284"/>
        <w:jc w:val="both"/>
        <w:rPr>
          <w:rFonts w:ascii="Arial" w:hAnsi="Arial" w:cs="Arial"/>
          <w:sz w:val="20"/>
          <w:szCs w:val="20"/>
        </w:rPr>
      </w:pPr>
      <w:r w:rsidRPr="005166EC">
        <w:rPr>
          <w:rFonts w:ascii="Arial" w:hAnsi="Arial" w:cs="Arial"/>
          <w:sz w:val="20"/>
          <w:szCs w:val="20"/>
        </w:rPr>
        <w:t>Рассчитайте обязательство предприятия «Карина» по корпоративному подоходному налогу за 2024 год;</w:t>
      </w:r>
    </w:p>
    <w:p w14:paraId="03495CF8" w14:textId="77777777" w:rsidR="005166EC" w:rsidRPr="005166EC" w:rsidRDefault="005166EC" w:rsidP="005166EC">
      <w:pPr>
        <w:widowControl w:val="0"/>
        <w:numPr>
          <w:ilvl w:val="0"/>
          <w:numId w:val="24"/>
        </w:numPr>
        <w:tabs>
          <w:tab w:val="clear" w:pos="720"/>
          <w:tab w:val="num" w:pos="284"/>
        </w:tabs>
        <w:spacing w:after="0" w:line="240" w:lineRule="auto"/>
        <w:ind w:left="284" w:hanging="284"/>
        <w:jc w:val="both"/>
        <w:rPr>
          <w:rFonts w:ascii="Arial" w:hAnsi="Arial" w:cs="Arial"/>
          <w:sz w:val="20"/>
          <w:szCs w:val="20"/>
        </w:rPr>
      </w:pPr>
      <w:r w:rsidRPr="005166EC">
        <w:rPr>
          <w:rFonts w:ascii="Arial" w:hAnsi="Arial" w:cs="Arial"/>
          <w:sz w:val="20"/>
          <w:szCs w:val="20"/>
        </w:rPr>
        <w:t>Определите сумму авансовых платежей в 2025 году до сдачи декларации по корпоративному подоходному налогу;</w:t>
      </w:r>
    </w:p>
    <w:p w14:paraId="30805A5B" w14:textId="77777777" w:rsidR="005166EC" w:rsidRPr="005166EC" w:rsidRDefault="005166EC" w:rsidP="005166EC">
      <w:pPr>
        <w:widowControl w:val="0"/>
        <w:numPr>
          <w:ilvl w:val="0"/>
          <w:numId w:val="24"/>
        </w:numPr>
        <w:tabs>
          <w:tab w:val="clear" w:pos="720"/>
          <w:tab w:val="num" w:pos="284"/>
        </w:tabs>
        <w:spacing w:after="0" w:line="240" w:lineRule="auto"/>
        <w:ind w:left="284" w:hanging="284"/>
        <w:jc w:val="both"/>
        <w:rPr>
          <w:rFonts w:ascii="Arial" w:hAnsi="Arial" w:cs="Arial"/>
          <w:sz w:val="20"/>
          <w:szCs w:val="20"/>
        </w:rPr>
      </w:pPr>
      <w:r w:rsidRPr="005166EC">
        <w:rPr>
          <w:rFonts w:ascii="Arial" w:hAnsi="Arial" w:cs="Arial"/>
          <w:sz w:val="20"/>
          <w:szCs w:val="20"/>
        </w:rPr>
        <w:t>Определите сумму авансовых платежей в 2025 году после сдачи декларации по корпоративному подоходному налогу;</w:t>
      </w:r>
    </w:p>
    <w:p w14:paraId="47171ABF" w14:textId="77777777" w:rsidR="005166EC" w:rsidRPr="005166EC" w:rsidRDefault="005166EC" w:rsidP="005166EC">
      <w:pPr>
        <w:widowControl w:val="0"/>
        <w:numPr>
          <w:ilvl w:val="0"/>
          <w:numId w:val="24"/>
        </w:numPr>
        <w:tabs>
          <w:tab w:val="clear" w:pos="720"/>
          <w:tab w:val="num" w:pos="284"/>
        </w:tabs>
        <w:spacing w:after="0" w:line="240" w:lineRule="auto"/>
        <w:ind w:left="284" w:hanging="284"/>
        <w:jc w:val="both"/>
        <w:rPr>
          <w:rFonts w:ascii="Arial" w:hAnsi="Arial" w:cs="Arial"/>
          <w:sz w:val="20"/>
          <w:szCs w:val="20"/>
        </w:rPr>
      </w:pPr>
      <w:r w:rsidRPr="005166EC">
        <w:rPr>
          <w:rFonts w:ascii="Arial" w:hAnsi="Arial" w:cs="Arial"/>
          <w:sz w:val="20"/>
          <w:szCs w:val="20"/>
        </w:rPr>
        <w:t>Определите, возникают ли у предприятия риски по уплате штрафных санкций в бюджет по итогам отчетного периода, и исчислите суммы пени за несвоевременную уплату авансовых платежей.</w:t>
      </w:r>
    </w:p>
    <w:p w14:paraId="5C69D904" w14:textId="77777777" w:rsidR="005166EC" w:rsidRPr="005166EC" w:rsidRDefault="005166EC" w:rsidP="005166EC">
      <w:pPr>
        <w:widowControl w:val="0"/>
        <w:tabs>
          <w:tab w:val="left" w:pos="284"/>
        </w:tabs>
        <w:spacing w:after="0" w:line="240" w:lineRule="auto"/>
        <w:jc w:val="both"/>
        <w:rPr>
          <w:rFonts w:ascii="Arial" w:hAnsi="Arial" w:cs="Arial"/>
          <w:b/>
          <w:bCs/>
          <w:i/>
          <w:sz w:val="20"/>
          <w:szCs w:val="20"/>
        </w:rPr>
      </w:pPr>
    </w:p>
    <w:p w14:paraId="63B7612B" w14:textId="77777777" w:rsidR="005166EC" w:rsidRPr="005166EC" w:rsidRDefault="005166EC" w:rsidP="005166EC">
      <w:pPr>
        <w:widowControl w:val="0"/>
        <w:tabs>
          <w:tab w:val="left" w:pos="284"/>
        </w:tabs>
        <w:spacing w:after="0" w:line="240" w:lineRule="auto"/>
        <w:jc w:val="both"/>
        <w:rPr>
          <w:rFonts w:ascii="Arial" w:hAnsi="Arial" w:cs="Arial"/>
          <w:i/>
          <w:sz w:val="20"/>
          <w:szCs w:val="20"/>
        </w:rPr>
      </w:pPr>
      <w:r w:rsidRPr="005166EC">
        <w:rPr>
          <w:rFonts w:ascii="Arial" w:hAnsi="Arial" w:cs="Arial"/>
          <w:b/>
          <w:bCs/>
          <w:i/>
          <w:sz w:val="20"/>
          <w:szCs w:val="20"/>
        </w:rPr>
        <w:t>Справочная информация:</w:t>
      </w:r>
    </w:p>
    <w:p w14:paraId="0D178BFC" w14:textId="77777777" w:rsidR="005166EC" w:rsidRPr="005166EC" w:rsidRDefault="005166EC" w:rsidP="005166EC">
      <w:pPr>
        <w:pStyle w:val="a8"/>
        <w:widowControl w:val="0"/>
        <w:numPr>
          <w:ilvl w:val="0"/>
          <w:numId w:val="28"/>
        </w:numPr>
        <w:tabs>
          <w:tab w:val="left" w:pos="284"/>
          <w:tab w:val="left" w:pos="426"/>
          <w:tab w:val="left" w:pos="5387"/>
        </w:tabs>
        <w:spacing w:after="0" w:line="240" w:lineRule="auto"/>
        <w:ind w:left="426" w:right="-1"/>
        <w:jc w:val="both"/>
        <w:rPr>
          <w:rFonts w:ascii="Arial" w:hAnsi="Arial" w:cs="Arial"/>
          <w:i/>
          <w:sz w:val="20"/>
          <w:szCs w:val="20"/>
        </w:rPr>
      </w:pPr>
      <w:r w:rsidRPr="005166EC">
        <w:rPr>
          <w:rFonts w:ascii="Arial" w:hAnsi="Arial" w:cs="Arial"/>
          <w:i/>
          <w:sz w:val="20"/>
          <w:szCs w:val="20"/>
        </w:rPr>
        <w:t xml:space="preserve"> ТОО является налогоплательщиком, состоящим на мониторинге крупных налогоплательщиков;</w:t>
      </w:r>
    </w:p>
    <w:p w14:paraId="5B620276" w14:textId="77777777" w:rsidR="005166EC" w:rsidRPr="005166EC" w:rsidRDefault="005166EC" w:rsidP="005166EC">
      <w:pPr>
        <w:pStyle w:val="a8"/>
        <w:widowControl w:val="0"/>
        <w:numPr>
          <w:ilvl w:val="0"/>
          <w:numId w:val="28"/>
        </w:numPr>
        <w:tabs>
          <w:tab w:val="left" w:pos="284"/>
          <w:tab w:val="left" w:pos="426"/>
          <w:tab w:val="left" w:pos="5387"/>
        </w:tabs>
        <w:spacing w:after="0" w:line="240" w:lineRule="auto"/>
        <w:ind w:left="426" w:right="-1"/>
        <w:jc w:val="both"/>
        <w:rPr>
          <w:rFonts w:ascii="Arial" w:hAnsi="Arial" w:cs="Arial"/>
          <w:i/>
          <w:sz w:val="20"/>
          <w:szCs w:val="20"/>
        </w:rPr>
      </w:pPr>
      <w:r w:rsidRPr="005166EC">
        <w:rPr>
          <w:rFonts w:ascii="Arial" w:hAnsi="Arial" w:cs="Arial"/>
          <w:i/>
          <w:sz w:val="20"/>
          <w:szCs w:val="20"/>
        </w:rPr>
        <w:t xml:space="preserve"> декларация по КПН за 2024 год была сдана 31 марта 2025 г.;</w:t>
      </w:r>
    </w:p>
    <w:p w14:paraId="5A054062" w14:textId="77777777" w:rsidR="005166EC" w:rsidRPr="005166EC" w:rsidRDefault="005166EC" w:rsidP="005166EC">
      <w:pPr>
        <w:pStyle w:val="a8"/>
        <w:widowControl w:val="0"/>
        <w:numPr>
          <w:ilvl w:val="0"/>
          <w:numId w:val="28"/>
        </w:numPr>
        <w:tabs>
          <w:tab w:val="left" w:pos="284"/>
          <w:tab w:val="left" w:pos="426"/>
          <w:tab w:val="left" w:pos="5387"/>
        </w:tabs>
        <w:spacing w:after="0" w:line="240" w:lineRule="auto"/>
        <w:ind w:left="426" w:right="-1"/>
        <w:jc w:val="both"/>
        <w:rPr>
          <w:rFonts w:ascii="Arial" w:hAnsi="Arial" w:cs="Arial"/>
          <w:i/>
          <w:sz w:val="20"/>
          <w:szCs w:val="20"/>
        </w:rPr>
      </w:pPr>
      <w:r w:rsidRPr="005166EC">
        <w:rPr>
          <w:rFonts w:ascii="Arial" w:hAnsi="Arial" w:cs="Arial"/>
          <w:i/>
          <w:sz w:val="20"/>
          <w:szCs w:val="20"/>
        </w:rPr>
        <w:t xml:space="preserve"> базовая ставка, установленная Национальным банком РК, составляет 15 %;</w:t>
      </w:r>
    </w:p>
    <w:p w14:paraId="1683CF70" w14:textId="77777777" w:rsidR="005166EC" w:rsidRPr="005166EC" w:rsidRDefault="005166EC" w:rsidP="005166EC">
      <w:pPr>
        <w:pStyle w:val="a8"/>
        <w:widowControl w:val="0"/>
        <w:numPr>
          <w:ilvl w:val="0"/>
          <w:numId w:val="28"/>
        </w:numPr>
        <w:tabs>
          <w:tab w:val="left" w:pos="284"/>
          <w:tab w:val="left" w:pos="426"/>
        </w:tabs>
        <w:spacing w:after="0" w:line="240" w:lineRule="auto"/>
        <w:ind w:left="426"/>
        <w:jc w:val="both"/>
        <w:rPr>
          <w:rFonts w:ascii="Arial" w:hAnsi="Arial" w:cs="Arial"/>
          <w:i/>
          <w:sz w:val="20"/>
          <w:szCs w:val="20"/>
        </w:rPr>
      </w:pPr>
      <w:r w:rsidRPr="005166EC">
        <w:rPr>
          <w:rFonts w:ascii="Arial" w:hAnsi="Arial" w:cs="Arial"/>
          <w:i/>
          <w:sz w:val="20"/>
          <w:szCs w:val="20"/>
        </w:rPr>
        <w:t xml:space="preserve"> МРП в 2023 году составлял  – 3 450 тенге.</w:t>
      </w:r>
    </w:p>
    <w:p w14:paraId="59B9BB60" w14:textId="77777777" w:rsidR="005166EC" w:rsidRPr="005166EC" w:rsidRDefault="005166EC" w:rsidP="005166EC">
      <w:pPr>
        <w:widowControl w:val="0"/>
        <w:tabs>
          <w:tab w:val="left" w:pos="284"/>
        </w:tabs>
        <w:spacing w:after="0" w:line="240" w:lineRule="auto"/>
        <w:ind w:left="284"/>
        <w:jc w:val="both"/>
        <w:rPr>
          <w:rFonts w:ascii="Arial" w:hAnsi="Arial" w:cs="Arial"/>
          <w:b/>
          <w:bCs/>
          <w:iCs/>
          <w:sz w:val="20"/>
          <w:szCs w:val="20"/>
          <w:u w:val="single"/>
        </w:rPr>
      </w:pPr>
    </w:p>
    <w:p w14:paraId="45563AD9" w14:textId="724B4244" w:rsidR="005166EC" w:rsidRPr="005166EC" w:rsidRDefault="005166EC" w:rsidP="005166EC">
      <w:pPr>
        <w:widowControl w:val="0"/>
        <w:tabs>
          <w:tab w:val="left" w:pos="284"/>
        </w:tabs>
        <w:spacing w:after="0" w:line="240" w:lineRule="auto"/>
        <w:ind w:left="284"/>
        <w:jc w:val="both"/>
        <w:rPr>
          <w:rFonts w:ascii="Arial" w:hAnsi="Arial" w:cs="Arial"/>
          <w:b/>
          <w:bCs/>
          <w:sz w:val="20"/>
          <w:szCs w:val="20"/>
          <w:u w:val="single"/>
        </w:rPr>
      </w:pPr>
      <w:r w:rsidRPr="005166EC">
        <w:rPr>
          <w:rFonts w:ascii="Arial" w:hAnsi="Arial" w:cs="Arial"/>
          <w:b/>
          <w:bCs/>
          <w:iCs/>
          <w:sz w:val="20"/>
          <w:szCs w:val="20"/>
          <w:u w:val="single"/>
        </w:rPr>
        <w:t xml:space="preserve">Решение задачи </w:t>
      </w:r>
      <w:r>
        <w:rPr>
          <w:rFonts w:ascii="Arial" w:hAnsi="Arial" w:cs="Arial"/>
          <w:b/>
          <w:bCs/>
          <w:iCs/>
          <w:sz w:val="20"/>
          <w:szCs w:val="20"/>
          <w:u w:val="single"/>
        </w:rPr>
        <w:t>1</w:t>
      </w:r>
      <w:r w:rsidRPr="005166EC">
        <w:rPr>
          <w:rFonts w:ascii="Arial" w:hAnsi="Arial" w:cs="Arial"/>
          <w:b/>
          <w:bCs/>
          <w:sz w:val="20"/>
          <w:szCs w:val="20"/>
          <w:u w:val="single"/>
        </w:rPr>
        <w:t>:</w:t>
      </w:r>
    </w:p>
    <w:p w14:paraId="181C8308" w14:textId="77777777" w:rsidR="005166EC" w:rsidRPr="005166EC" w:rsidRDefault="005166EC" w:rsidP="005166EC">
      <w:pPr>
        <w:widowControl w:val="0"/>
        <w:numPr>
          <w:ilvl w:val="0"/>
          <w:numId w:val="22"/>
        </w:numPr>
        <w:tabs>
          <w:tab w:val="left" w:pos="284"/>
          <w:tab w:val="num" w:pos="426"/>
        </w:tabs>
        <w:spacing w:after="0" w:line="240" w:lineRule="auto"/>
        <w:ind w:hanging="578"/>
        <w:jc w:val="both"/>
        <w:rPr>
          <w:rFonts w:ascii="Arial" w:hAnsi="Arial" w:cs="Arial"/>
          <w:b/>
          <w:bCs/>
          <w:sz w:val="20"/>
          <w:szCs w:val="20"/>
        </w:rPr>
      </w:pPr>
      <w:r w:rsidRPr="005166EC">
        <w:rPr>
          <w:rFonts w:ascii="Arial" w:hAnsi="Arial" w:cs="Arial"/>
          <w:b/>
          <w:bCs/>
          <w:sz w:val="20"/>
          <w:szCs w:val="20"/>
        </w:rPr>
        <w:t xml:space="preserve">Определение плательщика авансовых платежей по КПН в 2025 году </w:t>
      </w:r>
      <w:r w:rsidRPr="005166EC">
        <w:rPr>
          <w:rFonts w:ascii="Arial" w:hAnsi="Arial" w:cs="Arial"/>
          <w:b/>
          <w:sz w:val="20"/>
          <w:szCs w:val="20"/>
        </w:rPr>
        <w:t>(5 баллов)</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55"/>
        <w:gridCol w:w="2000"/>
      </w:tblGrid>
      <w:tr w:rsidR="005166EC" w:rsidRPr="005166EC" w14:paraId="1C8E90A4" w14:textId="77777777" w:rsidTr="006C7AB3">
        <w:trPr>
          <w:trHeight w:val="299"/>
          <w:jc w:val="center"/>
        </w:trPr>
        <w:tc>
          <w:tcPr>
            <w:tcW w:w="7055" w:type="dxa"/>
            <w:shd w:val="clear" w:color="auto" w:fill="auto"/>
            <w:noWrap/>
            <w:vAlign w:val="bottom"/>
          </w:tcPr>
          <w:p w14:paraId="18DB8879"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bCs/>
                <w:sz w:val="20"/>
                <w:szCs w:val="20"/>
              </w:rPr>
            </w:pPr>
            <w:r w:rsidRPr="005166EC">
              <w:rPr>
                <w:rFonts w:ascii="Arial" w:hAnsi="Arial" w:cs="Arial"/>
                <w:b/>
                <w:bCs/>
                <w:sz w:val="20"/>
                <w:szCs w:val="20"/>
              </w:rPr>
              <w:t>2023 год</w:t>
            </w:r>
          </w:p>
        </w:tc>
        <w:tc>
          <w:tcPr>
            <w:tcW w:w="2000" w:type="dxa"/>
            <w:shd w:val="clear" w:color="auto" w:fill="auto"/>
            <w:noWrap/>
            <w:vAlign w:val="bottom"/>
          </w:tcPr>
          <w:p w14:paraId="390F5722"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sz w:val="20"/>
                <w:szCs w:val="20"/>
              </w:rPr>
            </w:pPr>
            <w:r w:rsidRPr="005166EC">
              <w:rPr>
                <w:rFonts w:ascii="Arial" w:hAnsi="Arial" w:cs="Arial"/>
                <w:b/>
                <w:sz w:val="20"/>
                <w:szCs w:val="20"/>
              </w:rPr>
              <w:t>Сумма, тенге</w:t>
            </w:r>
          </w:p>
        </w:tc>
      </w:tr>
      <w:tr w:rsidR="005166EC" w:rsidRPr="005166EC" w14:paraId="1D349C52" w14:textId="77777777" w:rsidTr="006C7AB3">
        <w:trPr>
          <w:trHeight w:val="185"/>
          <w:jc w:val="center"/>
        </w:trPr>
        <w:tc>
          <w:tcPr>
            <w:tcW w:w="9055" w:type="dxa"/>
            <w:gridSpan w:val="2"/>
            <w:shd w:val="clear" w:color="auto" w:fill="auto"/>
          </w:tcPr>
          <w:p w14:paraId="244F9C87"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b/>
                <w:sz w:val="20"/>
                <w:szCs w:val="20"/>
              </w:rPr>
              <w:t>Совокупный годовой доход</w:t>
            </w:r>
          </w:p>
        </w:tc>
      </w:tr>
      <w:tr w:rsidR="005166EC" w:rsidRPr="005166EC" w14:paraId="67B2AD10" w14:textId="77777777" w:rsidTr="006C7AB3">
        <w:trPr>
          <w:trHeight w:val="155"/>
          <w:jc w:val="center"/>
        </w:trPr>
        <w:tc>
          <w:tcPr>
            <w:tcW w:w="7055" w:type="dxa"/>
            <w:shd w:val="clear" w:color="auto" w:fill="auto"/>
          </w:tcPr>
          <w:p w14:paraId="065DAEE3"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Итого совокупный годовой доход</w:t>
            </w:r>
          </w:p>
        </w:tc>
        <w:tc>
          <w:tcPr>
            <w:tcW w:w="2000" w:type="dxa"/>
            <w:shd w:val="clear" w:color="auto" w:fill="auto"/>
          </w:tcPr>
          <w:p w14:paraId="530AFDAD"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lang w:val="en-US"/>
              </w:rPr>
            </w:pPr>
            <w:r w:rsidRPr="005166EC">
              <w:rPr>
                <w:rFonts w:ascii="Arial" w:hAnsi="Arial" w:cs="Arial"/>
                <w:sz w:val="20"/>
                <w:szCs w:val="20"/>
              </w:rPr>
              <w:t>1 225</w:t>
            </w:r>
            <w:r w:rsidRPr="005166EC">
              <w:rPr>
                <w:rFonts w:ascii="Arial" w:hAnsi="Arial" w:cs="Arial"/>
                <w:sz w:val="20"/>
                <w:szCs w:val="20"/>
                <w:lang w:val="en-US"/>
              </w:rPr>
              <w:t xml:space="preserve"> 000 000</w:t>
            </w:r>
          </w:p>
        </w:tc>
      </w:tr>
      <w:tr w:rsidR="005166EC" w:rsidRPr="005166EC" w14:paraId="108D32F2" w14:textId="77777777" w:rsidTr="006C7AB3">
        <w:trPr>
          <w:trHeight w:val="132"/>
          <w:jc w:val="center"/>
        </w:trPr>
        <w:tc>
          <w:tcPr>
            <w:tcW w:w="7055" w:type="dxa"/>
            <w:shd w:val="clear" w:color="auto" w:fill="auto"/>
          </w:tcPr>
          <w:p w14:paraId="4CA62923"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Корректировка СГД</w:t>
            </w:r>
          </w:p>
        </w:tc>
        <w:tc>
          <w:tcPr>
            <w:tcW w:w="2000" w:type="dxa"/>
            <w:shd w:val="clear" w:color="auto" w:fill="auto"/>
          </w:tcPr>
          <w:p w14:paraId="1D84F3E4"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(2</w:t>
            </w:r>
            <w:r w:rsidRPr="005166EC">
              <w:rPr>
                <w:rFonts w:ascii="Arial" w:hAnsi="Arial" w:cs="Arial"/>
                <w:sz w:val="20"/>
                <w:szCs w:val="20"/>
                <w:lang w:val="en-US"/>
              </w:rPr>
              <w:t xml:space="preserve"> 000 000</w:t>
            </w:r>
            <w:r w:rsidRPr="005166EC">
              <w:rPr>
                <w:rFonts w:ascii="Arial" w:hAnsi="Arial" w:cs="Arial"/>
                <w:sz w:val="20"/>
                <w:szCs w:val="20"/>
              </w:rPr>
              <w:t>)</w:t>
            </w:r>
          </w:p>
        </w:tc>
      </w:tr>
      <w:tr w:rsidR="005166EC" w:rsidRPr="005166EC" w14:paraId="2D9EEB07" w14:textId="77777777" w:rsidTr="006C7AB3">
        <w:trPr>
          <w:trHeight w:val="87"/>
          <w:jc w:val="center"/>
        </w:trPr>
        <w:tc>
          <w:tcPr>
            <w:tcW w:w="7055" w:type="dxa"/>
            <w:shd w:val="clear" w:color="auto" w:fill="auto"/>
          </w:tcPr>
          <w:p w14:paraId="13E81B79"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bCs/>
                <w:sz w:val="20"/>
                <w:szCs w:val="20"/>
              </w:rPr>
            </w:pPr>
            <w:r w:rsidRPr="005166EC">
              <w:rPr>
                <w:rFonts w:ascii="Arial" w:hAnsi="Arial" w:cs="Arial"/>
                <w:b/>
                <w:bCs/>
                <w:sz w:val="20"/>
                <w:szCs w:val="20"/>
              </w:rPr>
              <w:t>СГД после корректировки</w:t>
            </w:r>
          </w:p>
        </w:tc>
        <w:tc>
          <w:tcPr>
            <w:tcW w:w="2000" w:type="dxa"/>
            <w:shd w:val="clear" w:color="auto" w:fill="auto"/>
          </w:tcPr>
          <w:p w14:paraId="4A72B537"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sz w:val="20"/>
                <w:szCs w:val="20"/>
              </w:rPr>
            </w:pPr>
            <w:r w:rsidRPr="005166EC">
              <w:rPr>
                <w:rFonts w:ascii="Arial" w:hAnsi="Arial" w:cs="Arial"/>
                <w:b/>
                <w:sz w:val="20"/>
                <w:szCs w:val="20"/>
              </w:rPr>
              <w:t>1 223</w:t>
            </w:r>
            <w:r w:rsidRPr="005166EC">
              <w:rPr>
                <w:rFonts w:ascii="Arial" w:hAnsi="Arial" w:cs="Arial"/>
                <w:b/>
                <w:sz w:val="20"/>
                <w:szCs w:val="20"/>
                <w:lang w:val="en-US"/>
              </w:rPr>
              <w:t xml:space="preserve"> 000 000</w:t>
            </w:r>
          </w:p>
        </w:tc>
      </w:tr>
    </w:tbl>
    <w:p w14:paraId="44AB4289" w14:textId="77777777" w:rsidR="005166EC" w:rsidRPr="005166EC" w:rsidRDefault="005166EC" w:rsidP="005166EC">
      <w:pPr>
        <w:widowControl w:val="0"/>
        <w:tabs>
          <w:tab w:val="left" w:pos="284"/>
          <w:tab w:val="left" w:pos="5387"/>
        </w:tabs>
        <w:spacing w:after="0" w:line="240" w:lineRule="auto"/>
        <w:ind w:left="142" w:right="-1"/>
        <w:jc w:val="both"/>
        <w:rPr>
          <w:rFonts w:ascii="Arial" w:hAnsi="Arial" w:cs="Arial"/>
          <w:bCs/>
          <w:sz w:val="20"/>
          <w:szCs w:val="20"/>
        </w:rPr>
      </w:pPr>
      <w:r w:rsidRPr="005166EC">
        <w:rPr>
          <w:rFonts w:ascii="Arial" w:hAnsi="Arial" w:cs="Arial"/>
          <w:bCs/>
          <w:sz w:val="20"/>
          <w:szCs w:val="20"/>
        </w:rPr>
        <w:t>Предельная сумма СГД для целей определения необходимости уплаты авансовых платежей по КПН в бюджет в 2025 году = 325 000 х 3 450 (МРП за 2023 год) =  1 121 250 000</w:t>
      </w:r>
      <w:r w:rsidRPr="005166EC">
        <w:rPr>
          <w:rFonts w:ascii="Arial" w:hAnsi="Arial" w:cs="Arial"/>
          <w:sz w:val="20"/>
          <w:szCs w:val="20"/>
        </w:rPr>
        <w:t xml:space="preserve"> тенге.</w:t>
      </w:r>
      <w:r w:rsidRPr="005166EC">
        <w:rPr>
          <w:rFonts w:ascii="Arial" w:hAnsi="Arial" w:cs="Arial"/>
          <w:bCs/>
          <w:sz w:val="20"/>
          <w:szCs w:val="20"/>
        </w:rPr>
        <w:t xml:space="preserve"> </w:t>
      </w:r>
    </w:p>
    <w:p w14:paraId="7924572F" w14:textId="77777777" w:rsidR="005166EC" w:rsidRPr="005166EC" w:rsidRDefault="005166EC" w:rsidP="005166EC">
      <w:pPr>
        <w:widowControl w:val="0"/>
        <w:tabs>
          <w:tab w:val="left" w:pos="284"/>
          <w:tab w:val="left" w:pos="5387"/>
        </w:tabs>
        <w:spacing w:after="0" w:line="240" w:lineRule="auto"/>
        <w:ind w:left="142" w:right="-1"/>
        <w:jc w:val="both"/>
        <w:rPr>
          <w:rFonts w:ascii="Arial" w:hAnsi="Arial" w:cs="Arial"/>
          <w:b/>
          <w:bCs/>
          <w:sz w:val="20"/>
          <w:szCs w:val="20"/>
        </w:rPr>
      </w:pPr>
      <w:r w:rsidRPr="005166EC">
        <w:rPr>
          <w:rFonts w:ascii="Arial" w:hAnsi="Arial" w:cs="Arial"/>
          <w:bCs/>
          <w:sz w:val="20"/>
          <w:szCs w:val="20"/>
        </w:rPr>
        <w:t>Т.к. 1 223 000 000 &gt; 1 121 250 000</w:t>
      </w:r>
      <w:r w:rsidRPr="005166EC">
        <w:rPr>
          <w:rFonts w:ascii="Arial" w:hAnsi="Arial" w:cs="Arial"/>
          <w:sz w:val="20"/>
          <w:szCs w:val="20"/>
        </w:rPr>
        <w:t xml:space="preserve"> тенге</w:t>
      </w:r>
      <w:r w:rsidRPr="005166EC">
        <w:rPr>
          <w:rFonts w:ascii="Arial" w:hAnsi="Arial" w:cs="Arial"/>
          <w:bCs/>
          <w:sz w:val="20"/>
          <w:szCs w:val="20"/>
        </w:rPr>
        <w:t>, предприятие «</w:t>
      </w:r>
      <w:r w:rsidRPr="005166EC">
        <w:rPr>
          <w:rFonts w:ascii="Arial" w:hAnsi="Arial" w:cs="Arial"/>
          <w:sz w:val="20"/>
          <w:szCs w:val="20"/>
        </w:rPr>
        <w:t>Карина</w:t>
      </w:r>
      <w:r w:rsidRPr="005166EC">
        <w:rPr>
          <w:rFonts w:ascii="Arial" w:hAnsi="Arial" w:cs="Arial"/>
          <w:bCs/>
          <w:sz w:val="20"/>
          <w:szCs w:val="20"/>
        </w:rPr>
        <w:t xml:space="preserve">» является плательщиком авансовых платежей по КПН  в 2025 году. </w:t>
      </w:r>
    </w:p>
    <w:p w14:paraId="0231A8FA" w14:textId="77777777" w:rsidR="005166EC" w:rsidRPr="005166EC" w:rsidRDefault="005166EC" w:rsidP="005166EC">
      <w:pPr>
        <w:widowControl w:val="0"/>
        <w:tabs>
          <w:tab w:val="left" w:pos="284"/>
        </w:tabs>
        <w:autoSpaceDE w:val="0"/>
        <w:autoSpaceDN w:val="0"/>
        <w:adjustRightInd w:val="0"/>
        <w:spacing w:after="0" w:line="240" w:lineRule="auto"/>
        <w:ind w:right="-1"/>
        <w:jc w:val="both"/>
        <w:rPr>
          <w:rFonts w:ascii="Arial" w:hAnsi="Arial" w:cs="Arial"/>
          <w:b/>
          <w:bCs/>
          <w:sz w:val="20"/>
          <w:szCs w:val="20"/>
        </w:rPr>
      </w:pPr>
      <w:r w:rsidRPr="005166EC">
        <w:rPr>
          <w:rFonts w:ascii="Arial" w:hAnsi="Arial" w:cs="Arial"/>
          <w:sz w:val="20"/>
          <w:szCs w:val="20"/>
        </w:rPr>
        <w:t xml:space="preserve">   2)</w:t>
      </w:r>
      <w:r w:rsidRPr="005166EC">
        <w:rPr>
          <w:rFonts w:ascii="Arial" w:hAnsi="Arial" w:cs="Arial"/>
          <w:b/>
          <w:sz w:val="20"/>
          <w:szCs w:val="20"/>
        </w:rPr>
        <w:t xml:space="preserve"> </w:t>
      </w:r>
      <w:r w:rsidRPr="005166EC">
        <w:rPr>
          <w:rFonts w:ascii="Arial" w:hAnsi="Arial" w:cs="Arial"/>
          <w:sz w:val="20"/>
          <w:szCs w:val="20"/>
        </w:rPr>
        <w:t xml:space="preserve">Расчет обязательства по КПН за 2024 год: </w:t>
      </w:r>
      <w:r w:rsidRPr="005166EC">
        <w:rPr>
          <w:rFonts w:ascii="Arial" w:hAnsi="Arial" w:cs="Arial"/>
          <w:b/>
          <w:bCs/>
          <w:sz w:val="20"/>
          <w:szCs w:val="20"/>
        </w:rPr>
        <w:t>(6 баллов)</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55"/>
        <w:gridCol w:w="2000"/>
      </w:tblGrid>
      <w:tr w:rsidR="005166EC" w:rsidRPr="005166EC" w14:paraId="7093BB2D" w14:textId="77777777" w:rsidTr="006C7AB3">
        <w:trPr>
          <w:trHeight w:val="230"/>
          <w:jc w:val="center"/>
        </w:trPr>
        <w:tc>
          <w:tcPr>
            <w:tcW w:w="7055" w:type="dxa"/>
            <w:shd w:val="clear" w:color="auto" w:fill="auto"/>
            <w:noWrap/>
            <w:vAlign w:val="bottom"/>
          </w:tcPr>
          <w:p w14:paraId="462C3EE2"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bCs/>
                <w:sz w:val="20"/>
                <w:szCs w:val="20"/>
              </w:rPr>
            </w:pPr>
          </w:p>
        </w:tc>
        <w:tc>
          <w:tcPr>
            <w:tcW w:w="2000" w:type="dxa"/>
            <w:shd w:val="clear" w:color="auto" w:fill="auto"/>
            <w:noWrap/>
            <w:vAlign w:val="bottom"/>
          </w:tcPr>
          <w:p w14:paraId="2A75498F"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p>
        </w:tc>
      </w:tr>
      <w:tr w:rsidR="005166EC" w:rsidRPr="005166EC" w14:paraId="5A24453E" w14:textId="77777777" w:rsidTr="006C7AB3">
        <w:trPr>
          <w:trHeight w:val="87"/>
          <w:jc w:val="center"/>
        </w:trPr>
        <w:tc>
          <w:tcPr>
            <w:tcW w:w="9055" w:type="dxa"/>
            <w:gridSpan w:val="2"/>
            <w:shd w:val="clear" w:color="auto" w:fill="auto"/>
          </w:tcPr>
          <w:p w14:paraId="6E80B172"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sz w:val="20"/>
                <w:szCs w:val="20"/>
              </w:rPr>
            </w:pPr>
            <w:r w:rsidRPr="005166EC">
              <w:rPr>
                <w:rFonts w:ascii="Arial" w:hAnsi="Arial" w:cs="Arial"/>
                <w:b/>
                <w:sz w:val="20"/>
                <w:szCs w:val="20"/>
              </w:rPr>
              <w:t>Совокупный годовой доход за 2024 год</w:t>
            </w:r>
          </w:p>
        </w:tc>
      </w:tr>
      <w:tr w:rsidR="005166EC" w:rsidRPr="005166EC" w14:paraId="17943318" w14:textId="77777777" w:rsidTr="006C7AB3">
        <w:trPr>
          <w:trHeight w:val="87"/>
          <w:jc w:val="center"/>
        </w:trPr>
        <w:tc>
          <w:tcPr>
            <w:tcW w:w="7055" w:type="dxa"/>
            <w:shd w:val="clear" w:color="auto" w:fill="auto"/>
          </w:tcPr>
          <w:p w14:paraId="3C814BD7"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lastRenderedPageBreak/>
              <w:t>Итого совокупный годовой доход</w:t>
            </w:r>
          </w:p>
        </w:tc>
        <w:tc>
          <w:tcPr>
            <w:tcW w:w="2000" w:type="dxa"/>
            <w:shd w:val="clear" w:color="auto" w:fill="auto"/>
          </w:tcPr>
          <w:p w14:paraId="47475BA9"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lang w:val="en-US"/>
              </w:rPr>
            </w:pPr>
            <w:r w:rsidRPr="005166EC">
              <w:rPr>
                <w:rFonts w:ascii="Arial" w:hAnsi="Arial" w:cs="Arial"/>
                <w:sz w:val="20"/>
                <w:szCs w:val="20"/>
              </w:rPr>
              <w:t>1 320</w:t>
            </w:r>
            <w:r w:rsidRPr="005166EC">
              <w:rPr>
                <w:rFonts w:ascii="Arial" w:hAnsi="Arial" w:cs="Arial"/>
                <w:sz w:val="20"/>
                <w:szCs w:val="20"/>
                <w:lang w:val="en-US"/>
              </w:rPr>
              <w:t xml:space="preserve"> 000 000</w:t>
            </w:r>
          </w:p>
        </w:tc>
      </w:tr>
      <w:tr w:rsidR="005166EC" w:rsidRPr="005166EC" w14:paraId="7E371008" w14:textId="77777777" w:rsidTr="006C7AB3">
        <w:trPr>
          <w:trHeight w:val="87"/>
          <w:jc w:val="center"/>
        </w:trPr>
        <w:tc>
          <w:tcPr>
            <w:tcW w:w="7055" w:type="dxa"/>
            <w:shd w:val="clear" w:color="auto" w:fill="auto"/>
          </w:tcPr>
          <w:p w14:paraId="2B78EB40"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Корректировка СГД</w:t>
            </w:r>
          </w:p>
        </w:tc>
        <w:tc>
          <w:tcPr>
            <w:tcW w:w="2000" w:type="dxa"/>
            <w:shd w:val="clear" w:color="auto" w:fill="auto"/>
          </w:tcPr>
          <w:p w14:paraId="58E5AD52"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(5</w:t>
            </w:r>
            <w:r w:rsidRPr="005166EC">
              <w:rPr>
                <w:rFonts w:ascii="Arial" w:hAnsi="Arial" w:cs="Arial"/>
                <w:sz w:val="20"/>
                <w:szCs w:val="20"/>
                <w:lang w:val="en-US"/>
              </w:rPr>
              <w:t xml:space="preserve"> 000 000</w:t>
            </w:r>
            <w:r w:rsidRPr="005166EC">
              <w:rPr>
                <w:rFonts w:ascii="Arial" w:hAnsi="Arial" w:cs="Arial"/>
                <w:sz w:val="20"/>
                <w:szCs w:val="20"/>
              </w:rPr>
              <w:t>)</w:t>
            </w:r>
          </w:p>
        </w:tc>
      </w:tr>
      <w:tr w:rsidR="005166EC" w:rsidRPr="005166EC" w14:paraId="5D88F721" w14:textId="77777777" w:rsidTr="006C7AB3">
        <w:trPr>
          <w:trHeight w:val="87"/>
          <w:jc w:val="center"/>
        </w:trPr>
        <w:tc>
          <w:tcPr>
            <w:tcW w:w="7055" w:type="dxa"/>
            <w:shd w:val="clear" w:color="auto" w:fill="auto"/>
          </w:tcPr>
          <w:p w14:paraId="216EFCAB"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bCs/>
                <w:sz w:val="20"/>
                <w:szCs w:val="20"/>
              </w:rPr>
            </w:pPr>
            <w:r w:rsidRPr="005166EC">
              <w:rPr>
                <w:rFonts w:ascii="Arial" w:hAnsi="Arial" w:cs="Arial"/>
                <w:b/>
                <w:bCs/>
                <w:sz w:val="20"/>
                <w:szCs w:val="20"/>
              </w:rPr>
              <w:t>СГД после корректировки</w:t>
            </w:r>
          </w:p>
        </w:tc>
        <w:tc>
          <w:tcPr>
            <w:tcW w:w="2000" w:type="dxa"/>
            <w:shd w:val="clear" w:color="auto" w:fill="auto"/>
          </w:tcPr>
          <w:p w14:paraId="39DFE60B"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sz w:val="20"/>
                <w:szCs w:val="20"/>
              </w:rPr>
            </w:pPr>
            <w:r w:rsidRPr="005166EC">
              <w:rPr>
                <w:rFonts w:ascii="Arial" w:hAnsi="Arial" w:cs="Arial"/>
                <w:b/>
                <w:sz w:val="20"/>
                <w:szCs w:val="20"/>
              </w:rPr>
              <w:t>1 315</w:t>
            </w:r>
            <w:r w:rsidRPr="005166EC">
              <w:rPr>
                <w:rFonts w:ascii="Arial" w:hAnsi="Arial" w:cs="Arial"/>
                <w:b/>
                <w:sz w:val="20"/>
                <w:szCs w:val="20"/>
                <w:lang w:val="en-US"/>
              </w:rPr>
              <w:t xml:space="preserve"> 000 000</w:t>
            </w:r>
          </w:p>
        </w:tc>
      </w:tr>
      <w:tr w:rsidR="005166EC" w:rsidRPr="005166EC" w14:paraId="44B8C357" w14:textId="77777777" w:rsidTr="006C7AB3">
        <w:trPr>
          <w:trHeight w:val="87"/>
          <w:jc w:val="center"/>
        </w:trPr>
        <w:tc>
          <w:tcPr>
            <w:tcW w:w="7055" w:type="dxa"/>
            <w:shd w:val="clear" w:color="auto" w:fill="auto"/>
          </w:tcPr>
          <w:p w14:paraId="6A7DA399"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Cs/>
                <w:sz w:val="20"/>
                <w:szCs w:val="20"/>
              </w:rPr>
            </w:pPr>
            <w:r w:rsidRPr="005166EC">
              <w:rPr>
                <w:rFonts w:ascii="Arial" w:hAnsi="Arial" w:cs="Arial"/>
                <w:bCs/>
                <w:sz w:val="20"/>
                <w:szCs w:val="20"/>
              </w:rPr>
              <w:t>Вычеты за 2024 г.</w:t>
            </w:r>
          </w:p>
        </w:tc>
        <w:tc>
          <w:tcPr>
            <w:tcW w:w="2000" w:type="dxa"/>
            <w:shd w:val="clear" w:color="auto" w:fill="auto"/>
            <w:vAlign w:val="bottom"/>
          </w:tcPr>
          <w:p w14:paraId="70FA1306"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Cs/>
                <w:sz w:val="20"/>
                <w:szCs w:val="20"/>
              </w:rPr>
            </w:pPr>
            <w:r w:rsidRPr="005166EC">
              <w:rPr>
                <w:rFonts w:ascii="Arial" w:hAnsi="Arial" w:cs="Arial"/>
                <w:bCs/>
                <w:sz w:val="20"/>
                <w:szCs w:val="20"/>
              </w:rPr>
              <w:t>(957</w:t>
            </w:r>
            <w:r w:rsidRPr="005166EC">
              <w:rPr>
                <w:rFonts w:ascii="Arial" w:hAnsi="Arial" w:cs="Arial"/>
                <w:bCs/>
                <w:sz w:val="20"/>
                <w:szCs w:val="20"/>
                <w:lang w:val="en-US"/>
              </w:rPr>
              <w:t xml:space="preserve"> 000 000</w:t>
            </w:r>
            <w:r w:rsidRPr="005166EC">
              <w:rPr>
                <w:rFonts w:ascii="Arial" w:hAnsi="Arial" w:cs="Arial"/>
                <w:bCs/>
                <w:sz w:val="20"/>
                <w:szCs w:val="20"/>
              </w:rPr>
              <w:t>)</w:t>
            </w:r>
          </w:p>
        </w:tc>
      </w:tr>
      <w:tr w:rsidR="005166EC" w:rsidRPr="005166EC" w14:paraId="22583D3C" w14:textId="77777777" w:rsidTr="006C7AB3">
        <w:trPr>
          <w:trHeight w:val="87"/>
          <w:jc w:val="center"/>
        </w:trPr>
        <w:tc>
          <w:tcPr>
            <w:tcW w:w="7055" w:type="dxa"/>
            <w:shd w:val="clear" w:color="auto" w:fill="auto"/>
          </w:tcPr>
          <w:p w14:paraId="7F2ACBAD"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sz w:val="20"/>
                <w:szCs w:val="20"/>
              </w:rPr>
            </w:pPr>
            <w:r w:rsidRPr="005166EC">
              <w:rPr>
                <w:rFonts w:ascii="Arial" w:hAnsi="Arial" w:cs="Arial"/>
                <w:b/>
                <w:sz w:val="20"/>
                <w:szCs w:val="20"/>
              </w:rPr>
              <w:t>Налогооблагаемый доход</w:t>
            </w:r>
          </w:p>
        </w:tc>
        <w:tc>
          <w:tcPr>
            <w:tcW w:w="2000" w:type="dxa"/>
            <w:shd w:val="clear" w:color="auto" w:fill="auto"/>
            <w:vAlign w:val="bottom"/>
          </w:tcPr>
          <w:p w14:paraId="27D49B58"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sz w:val="20"/>
                <w:szCs w:val="20"/>
              </w:rPr>
            </w:pPr>
            <w:r w:rsidRPr="005166EC">
              <w:rPr>
                <w:rFonts w:ascii="Arial" w:hAnsi="Arial" w:cs="Arial"/>
                <w:b/>
                <w:sz w:val="20"/>
                <w:szCs w:val="20"/>
              </w:rPr>
              <w:t>358</w:t>
            </w:r>
            <w:r w:rsidRPr="005166EC">
              <w:rPr>
                <w:rFonts w:ascii="Arial" w:hAnsi="Arial" w:cs="Arial"/>
                <w:b/>
                <w:sz w:val="20"/>
                <w:szCs w:val="20"/>
                <w:lang w:val="en-US"/>
              </w:rPr>
              <w:t xml:space="preserve"> 000 000</w:t>
            </w:r>
          </w:p>
        </w:tc>
      </w:tr>
      <w:tr w:rsidR="005166EC" w:rsidRPr="005166EC" w14:paraId="63100312" w14:textId="77777777" w:rsidTr="006C7AB3">
        <w:trPr>
          <w:trHeight w:val="87"/>
          <w:jc w:val="center"/>
        </w:trPr>
        <w:tc>
          <w:tcPr>
            <w:tcW w:w="7055" w:type="dxa"/>
            <w:shd w:val="clear" w:color="auto" w:fill="auto"/>
          </w:tcPr>
          <w:p w14:paraId="2E31FE77" w14:textId="77777777" w:rsidR="005166EC" w:rsidRPr="005166EC" w:rsidRDefault="005166EC" w:rsidP="006C7AB3">
            <w:pPr>
              <w:widowControl w:val="0"/>
              <w:tabs>
                <w:tab w:val="left" w:pos="284"/>
                <w:tab w:val="left" w:pos="5387"/>
              </w:tabs>
              <w:spacing w:after="0" w:line="240" w:lineRule="auto"/>
              <w:ind w:right="24"/>
              <w:rPr>
                <w:rFonts w:ascii="Arial" w:hAnsi="Arial" w:cs="Arial"/>
                <w:sz w:val="20"/>
                <w:szCs w:val="20"/>
              </w:rPr>
            </w:pPr>
            <w:r w:rsidRPr="005166EC">
              <w:rPr>
                <w:rFonts w:ascii="Arial" w:hAnsi="Arial" w:cs="Arial"/>
                <w:sz w:val="20"/>
                <w:szCs w:val="20"/>
              </w:rPr>
              <w:t xml:space="preserve">Уменьшение НОД по переданным безвозмездно средствам частному детскому дому в пределах 3 % </w:t>
            </w:r>
          </w:p>
          <w:p w14:paraId="4EFBE2A3" w14:textId="77777777" w:rsidR="005166EC" w:rsidRPr="005166EC" w:rsidRDefault="005166EC" w:rsidP="006C7AB3">
            <w:pPr>
              <w:widowControl w:val="0"/>
              <w:tabs>
                <w:tab w:val="left" w:pos="284"/>
                <w:tab w:val="left" w:pos="5387"/>
              </w:tabs>
              <w:spacing w:after="0" w:line="240" w:lineRule="auto"/>
              <w:ind w:right="24"/>
              <w:rPr>
                <w:rFonts w:ascii="Arial" w:hAnsi="Arial" w:cs="Arial"/>
                <w:sz w:val="20"/>
                <w:szCs w:val="20"/>
              </w:rPr>
            </w:pPr>
            <w:r w:rsidRPr="005166EC">
              <w:rPr>
                <w:rFonts w:ascii="Arial" w:hAnsi="Arial" w:cs="Arial"/>
                <w:sz w:val="20"/>
                <w:szCs w:val="20"/>
              </w:rPr>
              <w:t>Предельная сумма = 358 000 000  х 3% = 10 740 000</w:t>
            </w:r>
          </w:p>
          <w:p w14:paraId="30326507" w14:textId="77777777" w:rsidR="005166EC" w:rsidRPr="005166EC" w:rsidRDefault="005166EC" w:rsidP="006C7AB3">
            <w:pPr>
              <w:widowControl w:val="0"/>
              <w:tabs>
                <w:tab w:val="left" w:pos="284"/>
                <w:tab w:val="left" w:pos="5387"/>
              </w:tabs>
              <w:spacing w:after="0" w:line="240" w:lineRule="auto"/>
              <w:ind w:right="24"/>
              <w:rPr>
                <w:rFonts w:ascii="Arial" w:hAnsi="Arial" w:cs="Arial"/>
                <w:sz w:val="20"/>
                <w:szCs w:val="20"/>
              </w:rPr>
            </w:pPr>
            <w:r w:rsidRPr="005166EC">
              <w:rPr>
                <w:rFonts w:ascii="Arial" w:hAnsi="Arial" w:cs="Arial"/>
                <w:sz w:val="20"/>
                <w:szCs w:val="20"/>
              </w:rPr>
              <w:t>Фактические расходы 15 000 000</w:t>
            </w:r>
          </w:p>
        </w:tc>
        <w:tc>
          <w:tcPr>
            <w:tcW w:w="2000" w:type="dxa"/>
            <w:shd w:val="clear" w:color="auto" w:fill="auto"/>
          </w:tcPr>
          <w:p w14:paraId="185A80E8"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(10 740</w:t>
            </w:r>
            <w:r w:rsidRPr="005166EC">
              <w:rPr>
                <w:rFonts w:ascii="Arial" w:hAnsi="Arial" w:cs="Arial"/>
                <w:sz w:val="20"/>
                <w:szCs w:val="20"/>
                <w:lang w:val="en-US"/>
              </w:rPr>
              <w:t> </w:t>
            </w:r>
            <w:r w:rsidRPr="005166EC">
              <w:rPr>
                <w:rFonts w:ascii="Arial" w:hAnsi="Arial" w:cs="Arial"/>
                <w:sz w:val="20"/>
                <w:szCs w:val="20"/>
              </w:rPr>
              <w:t>000)</w:t>
            </w:r>
          </w:p>
        </w:tc>
      </w:tr>
      <w:tr w:rsidR="005166EC" w:rsidRPr="005166EC" w14:paraId="7DF5F101" w14:textId="77777777" w:rsidTr="006C7AB3">
        <w:trPr>
          <w:trHeight w:val="87"/>
          <w:jc w:val="center"/>
        </w:trPr>
        <w:tc>
          <w:tcPr>
            <w:tcW w:w="7055" w:type="dxa"/>
            <w:shd w:val="clear" w:color="auto" w:fill="auto"/>
          </w:tcPr>
          <w:p w14:paraId="7852AB9E"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НОД после уменьшения</w:t>
            </w:r>
          </w:p>
        </w:tc>
        <w:tc>
          <w:tcPr>
            <w:tcW w:w="2000" w:type="dxa"/>
            <w:shd w:val="clear" w:color="auto" w:fill="auto"/>
            <w:vAlign w:val="bottom"/>
          </w:tcPr>
          <w:p w14:paraId="168EC3B0" w14:textId="77777777" w:rsidR="005166EC" w:rsidRPr="005166EC" w:rsidRDefault="005166EC" w:rsidP="006C7AB3">
            <w:pPr>
              <w:widowControl w:val="0"/>
              <w:tabs>
                <w:tab w:val="left" w:pos="284"/>
              </w:tabs>
              <w:spacing w:after="0" w:line="240" w:lineRule="auto"/>
              <w:ind w:left="-10496" w:firstLine="10496"/>
              <w:jc w:val="both"/>
              <w:rPr>
                <w:rFonts w:ascii="Arial" w:hAnsi="Arial" w:cs="Arial"/>
                <w:b/>
                <w:sz w:val="20"/>
                <w:szCs w:val="20"/>
              </w:rPr>
            </w:pPr>
            <w:r w:rsidRPr="005166EC">
              <w:rPr>
                <w:rFonts w:ascii="Arial" w:hAnsi="Arial" w:cs="Arial"/>
                <w:sz w:val="20"/>
                <w:szCs w:val="20"/>
              </w:rPr>
              <w:t>347 260</w:t>
            </w:r>
            <w:r w:rsidRPr="005166EC">
              <w:rPr>
                <w:rFonts w:ascii="Arial" w:hAnsi="Arial" w:cs="Arial"/>
                <w:sz w:val="20"/>
                <w:szCs w:val="20"/>
                <w:lang w:val="en-US"/>
              </w:rPr>
              <w:t> </w:t>
            </w:r>
            <w:r w:rsidRPr="005166EC">
              <w:rPr>
                <w:rFonts w:ascii="Arial" w:hAnsi="Arial" w:cs="Arial"/>
                <w:sz w:val="20"/>
                <w:szCs w:val="20"/>
              </w:rPr>
              <w:t xml:space="preserve">000 </w:t>
            </w:r>
          </w:p>
        </w:tc>
      </w:tr>
      <w:tr w:rsidR="005166EC" w:rsidRPr="005166EC" w14:paraId="3ABCF142" w14:textId="77777777" w:rsidTr="006C7AB3">
        <w:trPr>
          <w:trHeight w:val="87"/>
          <w:jc w:val="center"/>
        </w:trPr>
        <w:tc>
          <w:tcPr>
            <w:tcW w:w="7055" w:type="dxa"/>
            <w:shd w:val="clear" w:color="auto" w:fill="auto"/>
          </w:tcPr>
          <w:p w14:paraId="5F2BAACC" w14:textId="77777777" w:rsidR="005166EC" w:rsidRPr="005166EC" w:rsidRDefault="005166EC" w:rsidP="006C7AB3">
            <w:pPr>
              <w:widowControl w:val="0"/>
              <w:tabs>
                <w:tab w:val="left" w:pos="284"/>
                <w:tab w:val="left" w:pos="426"/>
              </w:tabs>
              <w:spacing w:after="0" w:line="240" w:lineRule="auto"/>
              <w:rPr>
                <w:rFonts w:ascii="Arial" w:hAnsi="Arial" w:cs="Arial"/>
                <w:b/>
                <w:sz w:val="20"/>
                <w:szCs w:val="20"/>
              </w:rPr>
            </w:pPr>
            <w:r w:rsidRPr="005166EC">
              <w:rPr>
                <w:rFonts w:ascii="Arial" w:hAnsi="Arial" w:cs="Arial"/>
                <w:b/>
                <w:sz w:val="20"/>
                <w:szCs w:val="20"/>
              </w:rPr>
              <w:t>КПН, 20%</w:t>
            </w:r>
          </w:p>
        </w:tc>
        <w:tc>
          <w:tcPr>
            <w:tcW w:w="2000" w:type="dxa"/>
            <w:shd w:val="clear" w:color="auto" w:fill="auto"/>
            <w:vAlign w:val="bottom"/>
          </w:tcPr>
          <w:p w14:paraId="294442A1"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sz w:val="20"/>
                <w:szCs w:val="20"/>
              </w:rPr>
            </w:pPr>
            <w:r w:rsidRPr="005166EC">
              <w:rPr>
                <w:rFonts w:ascii="Arial" w:hAnsi="Arial" w:cs="Arial"/>
                <w:b/>
                <w:sz w:val="20"/>
                <w:szCs w:val="20"/>
              </w:rPr>
              <w:t>69 452 000</w:t>
            </w:r>
          </w:p>
        </w:tc>
      </w:tr>
      <w:tr w:rsidR="005166EC" w:rsidRPr="005166EC" w14:paraId="64C2C8ED" w14:textId="77777777" w:rsidTr="006C7AB3">
        <w:trPr>
          <w:trHeight w:val="87"/>
          <w:jc w:val="center"/>
        </w:trPr>
        <w:tc>
          <w:tcPr>
            <w:tcW w:w="7055" w:type="dxa"/>
            <w:shd w:val="clear" w:color="auto" w:fill="auto"/>
          </w:tcPr>
          <w:p w14:paraId="7D80317D" w14:textId="77777777" w:rsidR="005166EC" w:rsidRPr="005166EC" w:rsidRDefault="005166EC" w:rsidP="006C7AB3">
            <w:pPr>
              <w:widowControl w:val="0"/>
              <w:tabs>
                <w:tab w:val="left" w:pos="284"/>
                <w:tab w:val="left" w:pos="426"/>
              </w:tabs>
              <w:spacing w:after="0" w:line="240" w:lineRule="auto"/>
              <w:rPr>
                <w:rFonts w:ascii="Arial" w:hAnsi="Arial" w:cs="Arial"/>
                <w:sz w:val="20"/>
                <w:szCs w:val="20"/>
              </w:rPr>
            </w:pPr>
            <w:r w:rsidRPr="005166EC">
              <w:rPr>
                <w:rFonts w:ascii="Arial" w:hAnsi="Arial" w:cs="Arial"/>
                <w:sz w:val="20"/>
                <w:szCs w:val="20"/>
              </w:rPr>
              <w:t>Авансовые платежи по КПН</w:t>
            </w:r>
          </w:p>
        </w:tc>
        <w:tc>
          <w:tcPr>
            <w:tcW w:w="2000" w:type="dxa"/>
            <w:shd w:val="clear" w:color="auto" w:fill="auto"/>
            <w:vAlign w:val="bottom"/>
          </w:tcPr>
          <w:p w14:paraId="39F7714F"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(56 000 000)</w:t>
            </w:r>
          </w:p>
        </w:tc>
      </w:tr>
      <w:tr w:rsidR="005166EC" w:rsidRPr="005166EC" w14:paraId="181C5E1E" w14:textId="77777777" w:rsidTr="006C7AB3">
        <w:trPr>
          <w:trHeight w:val="170"/>
          <w:jc w:val="center"/>
        </w:trPr>
        <w:tc>
          <w:tcPr>
            <w:tcW w:w="7055" w:type="dxa"/>
            <w:shd w:val="clear" w:color="auto" w:fill="auto"/>
          </w:tcPr>
          <w:p w14:paraId="1FA31526" w14:textId="77777777" w:rsidR="005166EC" w:rsidRPr="005166EC" w:rsidRDefault="005166EC" w:rsidP="006C7AB3">
            <w:pPr>
              <w:widowControl w:val="0"/>
              <w:tabs>
                <w:tab w:val="left" w:pos="284"/>
                <w:tab w:val="left" w:pos="426"/>
              </w:tabs>
              <w:spacing w:after="0" w:line="240" w:lineRule="auto"/>
              <w:rPr>
                <w:rFonts w:ascii="Arial" w:hAnsi="Arial" w:cs="Arial"/>
                <w:b/>
                <w:sz w:val="20"/>
                <w:szCs w:val="20"/>
              </w:rPr>
            </w:pPr>
            <w:r w:rsidRPr="005166EC">
              <w:rPr>
                <w:rFonts w:ascii="Arial" w:hAnsi="Arial" w:cs="Arial"/>
                <w:b/>
                <w:sz w:val="20"/>
                <w:szCs w:val="20"/>
              </w:rPr>
              <w:t>КПН к уплате  в бюджет</w:t>
            </w:r>
          </w:p>
        </w:tc>
        <w:tc>
          <w:tcPr>
            <w:tcW w:w="2000" w:type="dxa"/>
            <w:shd w:val="clear" w:color="auto" w:fill="auto"/>
            <w:vAlign w:val="bottom"/>
          </w:tcPr>
          <w:p w14:paraId="4E6F1F9B"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
                <w:sz w:val="20"/>
                <w:szCs w:val="20"/>
              </w:rPr>
            </w:pPr>
            <w:r w:rsidRPr="005166EC">
              <w:rPr>
                <w:rFonts w:ascii="Arial" w:hAnsi="Arial" w:cs="Arial"/>
                <w:b/>
                <w:sz w:val="20"/>
                <w:szCs w:val="20"/>
              </w:rPr>
              <w:t>13 452 000</w:t>
            </w:r>
          </w:p>
        </w:tc>
      </w:tr>
    </w:tbl>
    <w:p w14:paraId="13537274"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sz w:val="20"/>
          <w:szCs w:val="20"/>
        </w:rPr>
      </w:pPr>
    </w:p>
    <w:p w14:paraId="035A7F8C" w14:textId="77777777" w:rsidR="005166EC" w:rsidRPr="005166EC" w:rsidRDefault="005166EC" w:rsidP="005166EC">
      <w:pPr>
        <w:widowControl w:val="0"/>
        <w:tabs>
          <w:tab w:val="left" w:pos="284"/>
          <w:tab w:val="left" w:pos="5387"/>
        </w:tabs>
        <w:spacing w:after="0" w:line="240" w:lineRule="auto"/>
        <w:ind w:left="284" w:right="-1"/>
        <w:jc w:val="both"/>
        <w:rPr>
          <w:rFonts w:ascii="Arial" w:hAnsi="Arial" w:cs="Arial"/>
          <w:b/>
          <w:sz w:val="20"/>
          <w:szCs w:val="20"/>
        </w:rPr>
      </w:pPr>
      <w:r w:rsidRPr="005166EC">
        <w:rPr>
          <w:rFonts w:ascii="Arial" w:hAnsi="Arial" w:cs="Arial"/>
          <w:sz w:val="20"/>
          <w:szCs w:val="20"/>
        </w:rPr>
        <w:t xml:space="preserve">3) Сумма авансовых платежей в 2025 году до сдачи декларации по КПН: </w:t>
      </w:r>
      <w:r w:rsidRPr="005166EC">
        <w:rPr>
          <w:rFonts w:ascii="Arial" w:hAnsi="Arial" w:cs="Arial"/>
          <w:b/>
          <w:sz w:val="20"/>
          <w:szCs w:val="20"/>
        </w:rPr>
        <w:t>(2 балла)</w:t>
      </w:r>
    </w:p>
    <w:p w14:paraId="41DBC233" w14:textId="77777777" w:rsidR="005166EC" w:rsidRPr="005166EC" w:rsidRDefault="005166EC" w:rsidP="005166EC">
      <w:pPr>
        <w:widowControl w:val="0"/>
        <w:tabs>
          <w:tab w:val="left" w:pos="284"/>
          <w:tab w:val="left" w:pos="5387"/>
        </w:tabs>
        <w:spacing w:after="0" w:line="240" w:lineRule="auto"/>
        <w:ind w:left="284" w:right="-1"/>
        <w:jc w:val="right"/>
        <w:rPr>
          <w:rFonts w:ascii="Arial" w:hAnsi="Arial" w:cs="Arial"/>
          <w:b/>
          <w:sz w:val="20"/>
          <w:szCs w:val="20"/>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271"/>
        <w:gridCol w:w="2042"/>
      </w:tblGrid>
      <w:tr w:rsidR="005166EC" w:rsidRPr="005166EC" w14:paraId="52AE3952" w14:textId="77777777" w:rsidTr="006C7AB3">
        <w:trPr>
          <w:trHeight w:val="150"/>
          <w:jc w:val="center"/>
        </w:trPr>
        <w:tc>
          <w:tcPr>
            <w:tcW w:w="7271" w:type="dxa"/>
            <w:shd w:val="clear" w:color="auto" w:fill="auto"/>
          </w:tcPr>
          <w:p w14:paraId="26B5FC0A"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Cs/>
                <w:sz w:val="20"/>
                <w:szCs w:val="20"/>
              </w:rPr>
            </w:pPr>
          </w:p>
        </w:tc>
        <w:tc>
          <w:tcPr>
            <w:tcW w:w="2042" w:type="dxa"/>
            <w:shd w:val="clear" w:color="auto" w:fill="auto"/>
            <w:noWrap/>
            <w:vAlign w:val="bottom"/>
          </w:tcPr>
          <w:p w14:paraId="2E92D97C" w14:textId="77777777" w:rsidR="005166EC" w:rsidRPr="005166EC" w:rsidRDefault="005166EC" w:rsidP="006C7AB3">
            <w:pPr>
              <w:widowControl w:val="0"/>
              <w:tabs>
                <w:tab w:val="left" w:pos="284"/>
              </w:tabs>
              <w:autoSpaceDE w:val="0"/>
              <w:autoSpaceDN w:val="0"/>
              <w:adjustRightInd w:val="0"/>
              <w:spacing w:after="0" w:line="240" w:lineRule="auto"/>
              <w:ind w:right="142"/>
              <w:rPr>
                <w:rFonts w:ascii="Arial" w:hAnsi="Arial" w:cs="Arial"/>
                <w:bCs/>
                <w:sz w:val="20"/>
                <w:szCs w:val="20"/>
              </w:rPr>
            </w:pPr>
            <w:r w:rsidRPr="005166EC">
              <w:rPr>
                <w:rFonts w:ascii="Arial" w:hAnsi="Arial" w:cs="Arial"/>
                <w:b/>
                <w:sz w:val="20"/>
                <w:szCs w:val="20"/>
              </w:rPr>
              <w:t>Сумма, тенге</w:t>
            </w:r>
          </w:p>
        </w:tc>
      </w:tr>
      <w:tr w:rsidR="005166EC" w:rsidRPr="005166EC" w14:paraId="4D337C75" w14:textId="77777777" w:rsidTr="006C7AB3">
        <w:trPr>
          <w:trHeight w:val="593"/>
          <w:jc w:val="center"/>
        </w:trPr>
        <w:tc>
          <w:tcPr>
            <w:tcW w:w="7271" w:type="dxa"/>
            <w:shd w:val="clear" w:color="auto" w:fill="auto"/>
          </w:tcPr>
          <w:p w14:paraId="00D9DF60"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 xml:space="preserve">Сумма авансовых платежей на 2025 год до сдачи декларации </w:t>
            </w:r>
          </w:p>
          <w:p w14:paraId="415B1E85"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56 000 000 х ¼</w:t>
            </w:r>
          </w:p>
        </w:tc>
        <w:tc>
          <w:tcPr>
            <w:tcW w:w="2042" w:type="dxa"/>
            <w:shd w:val="clear" w:color="auto" w:fill="auto"/>
            <w:noWrap/>
            <w:vAlign w:val="bottom"/>
          </w:tcPr>
          <w:p w14:paraId="5FAEBA71" w14:textId="77777777" w:rsidR="005166EC" w:rsidRPr="005166EC" w:rsidRDefault="005166EC" w:rsidP="006C7AB3">
            <w:pPr>
              <w:widowControl w:val="0"/>
              <w:tabs>
                <w:tab w:val="left" w:pos="284"/>
                <w:tab w:val="left" w:pos="5387"/>
              </w:tabs>
              <w:spacing w:after="0" w:line="240" w:lineRule="auto"/>
              <w:ind w:left="-10496" w:firstLine="10496"/>
              <w:jc w:val="center"/>
              <w:rPr>
                <w:rFonts w:ascii="Arial" w:hAnsi="Arial" w:cs="Arial"/>
                <w:sz w:val="20"/>
                <w:szCs w:val="20"/>
              </w:rPr>
            </w:pPr>
            <w:r w:rsidRPr="005166EC">
              <w:rPr>
                <w:rFonts w:ascii="Arial" w:hAnsi="Arial" w:cs="Arial"/>
                <w:sz w:val="20"/>
                <w:szCs w:val="20"/>
              </w:rPr>
              <w:t>14 0</w:t>
            </w:r>
            <w:r w:rsidRPr="005166EC">
              <w:rPr>
                <w:rFonts w:ascii="Arial" w:hAnsi="Arial" w:cs="Arial"/>
                <w:sz w:val="20"/>
                <w:szCs w:val="20"/>
                <w:lang w:val="en-US"/>
              </w:rPr>
              <w:t>00</w:t>
            </w:r>
            <w:r w:rsidRPr="005166EC">
              <w:rPr>
                <w:rFonts w:ascii="Arial" w:hAnsi="Arial" w:cs="Arial"/>
                <w:sz w:val="20"/>
                <w:szCs w:val="20"/>
              </w:rPr>
              <w:t xml:space="preserve"> 000</w:t>
            </w:r>
          </w:p>
        </w:tc>
      </w:tr>
    </w:tbl>
    <w:p w14:paraId="4B3A7490"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sz w:val="20"/>
          <w:szCs w:val="20"/>
        </w:rPr>
      </w:pPr>
    </w:p>
    <w:p w14:paraId="1C968CE9" w14:textId="77777777" w:rsidR="005166EC" w:rsidRPr="005166EC" w:rsidRDefault="005166EC" w:rsidP="005166EC">
      <w:pPr>
        <w:widowControl w:val="0"/>
        <w:tabs>
          <w:tab w:val="left" w:pos="284"/>
          <w:tab w:val="left" w:pos="5387"/>
        </w:tabs>
        <w:spacing w:after="0" w:line="240" w:lineRule="auto"/>
        <w:ind w:left="284" w:right="-1"/>
        <w:jc w:val="both"/>
        <w:rPr>
          <w:rFonts w:ascii="Arial" w:hAnsi="Arial" w:cs="Arial"/>
          <w:b/>
          <w:sz w:val="20"/>
          <w:szCs w:val="20"/>
        </w:rPr>
      </w:pPr>
      <w:r w:rsidRPr="005166EC">
        <w:rPr>
          <w:rFonts w:ascii="Arial" w:hAnsi="Arial" w:cs="Arial"/>
          <w:sz w:val="20"/>
          <w:szCs w:val="20"/>
        </w:rPr>
        <w:t xml:space="preserve">4) Сумма авансовых платежей в 2024 году после сдачи декларации по КПН: </w:t>
      </w:r>
      <w:r w:rsidRPr="005166EC">
        <w:rPr>
          <w:rFonts w:ascii="Arial" w:hAnsi="Arial" w:cs="Arial"/>
          <w:b/>
          <w:sz w:val="20"/>
          <w:szCs w:val="20"/>
        </w:rPr>
        <w:t>(2 балла)</w:t>
      </w:r>
    </w:p>
    <w:p w14:paraId="56A87CE4" w14:textId="77777777" w:rsidR="005166EC" w:rsidRPr="005166EC" w:rsidRDefault="005166EC" w:rsidP="005166EC">
      <w:pPr>
        <w:widowControl w:val="0"/>
        <w:tabs>
          <w:tab w:val="left" w:pos="284"/>
          <w:tab w:val="left" w:pos="5387"/>
        </w:tabs>
        <w:spacing w:after="0" w:line="240" w:lineRule="auto"/>
        <w:ind w:right="-1"/>
        <w:jc w:val="right"/>
        <w:rPr>
          <w:rFonts w:ascii="Arial" w:hAnsi="Arial" w:cs="Arial"/>
          <w:b/>
          <w:sz w:val="20"/>
          <w:szCs w:val="20"/>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98"/>
        <w:gridCol w:w="1849"/>
      </w:tblGrid>
      <w:tr w:rsidR="005166EC" w:rsidRPr="005166EC" w14:paraId="3C746DB5" w14:textId="77777777" w:rsidTr="006C7AB3">
        <w:trPr>
          <w:trHeight w:val="166"/>
          <w:jc w:val="center"/>
        </w:trPr>
        <w:tc>
          <w:tcPr>
            <w:tcW w:w="7398" w:type="dxa"/>
            <w:shd w:val="clear" w:color="auto" w:fill="auto"/>
          </w:tcPr>
          <w:p w14:paraId="18CC2427"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Cs/>
                <w:sz w:val="20"/>
                <w:szCs w:val="20"/>
              </w:rPr>
            </w:pPr>
          </w:p>
        </w:tc>
        <w:tc>
          <w:tcPr>
            <w:tcW w:w="1849" w:type="dxa"/>
            <w:shd w:val="clear" w:color="auto" w:fill="auto"/>
            <w:noWrap/>
            <w:vAlign w:val="bottom"/>
          </w:tcPr>
          <w:p w14:paraId="6A93A02A" w14:textId="77777777" w:rsidR="005166EC" w:rsidRPr="005166EC" w:rsidRDefault="005166EC" w:rsidP="006C7AB3">
            <w:pPr>
              <w:widowControl w:val="0"/>
              <w:tabs>
                <w:tab w:val="left" w:pos="284"/>
              </w:tabs>
              <w:autoSpaceDE w:val="0"/>
              <w:autoSpaceDN w:val="0"/>
              <w:adjustRightInd w:val="0"/>
              <w:spacing w:after="0" w:line="240" w:lineRule="auto"/>
              <w:ind w:right="142"/>
              <w:rPr>
                <w:rFonts w:ascii="Arial" w:hAnsi="Arial" w:cs="Arial"/>
                <w:bCs/>
                <w:sz w:val="20"/>
                <w:szCs w:val="20"/>
              </w:rPr>
            </w:pPr>
            <w:r w:rsidRPr="005166EC">
              <w:rPr>
                <w:rFonts w:ascii="Arial" w:hAnsi="Arial" w:cs="Arial"/>
                <w:b/>
                <w:sz w:val="20"/>
                <w:szCs w:val="20"/>
              </w:rPr>
              <w:t>Сумма, тенге</w:t>
            </w:r>
          </w:p>
        </w:tc>
      </w:tr>
      <w:tr w:rsidR="005166EC" w:rsidRPr="005166EC" w14:paraId="5335C11A" w14:textId="77777777" w:rsidTr="006C7AB3">
        <w:trPr>
          <w:trHeight w:val="350"/>
          <w:jc w:val="center"/>
        </w:trPr>
        <w:tc>
          <w:tcPr>
            <w:tcW w:w="7398" w:type="dxa"/>
            <w:shd w:val="clear" w:color="auto" w:fill="auto"/>
          </w:tcPr>
          <w:p w14:paraId="59A19BA8"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Сумма авансовых платежей на 2025 год после сдачи декларации</w:t>
            </w:r>
          </w:p>
          <w:p w14:paraId="27DD733E"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 xml:space="preserve">69 452 000 х ¾ </w:t>
            </w:r>
          </w:p>
        </w:tc>
        <w:tc>
          <w:tcPr>
            <w:tcW w:w="1849" w:type="dxa"/>
            <w:shd w:val="clear" w:color="auto" w:fill="auto"/>
            <w:noWrap/>
            <w:vAlign w:val="center"/>
          </w:tcPr>
          <w:p w14:paraId="759AEAFC"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sz w:val="20"/>
                <w:szCs w:val="20"/>
              </w:rPr>
            </w:pPr>
            <w:r w:rsidRPr="005166EC">
              <w:rPr>
                <w:rFonts w:ascii="Arial" w:hAnsi="Arial" w:cs="Arial"/>
                <w:sz w:val="20"/>
                <w:szCs w:val="20"/>
              </w:rPr>
              <w:t>52 089 000</w:t>
            </w:r>
          </w:p>
        </w:tc>
      </w:tr>
    </w:tbl>
    <w:p w14:paraId="503DF084"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sz w:val="20"/>
          <w:szCs w:val="20"/>
        </w:rPr>
      </w:pPr>
    </w:p>
    <w:p w14:paraId="7340CB45" w14:textId="77777777" w:rsidR="005166EC" w:rsidRPr="005166EC" w:rsidRDefault="005166EC" w:rsidP="005166EC">
      <w:pPr>
        <w:widowControl w:val="0"/>
        <w:tabs>
          <w:tab w:val="left" w:pos="284"/>
          <w:tab w:val="left" w:pos="5387"/>
        </w:tabs>
        <w:spacing w:after="0" w:line="240" w:lineRule="auto"/>
        <w:ind w:left="360" w:right="140"/>
        <w:jc w:val="both"/>
        <w:rPr>
          <w:rFonts w:ascii="Arial" w:hAnsi="Arial" w:cs="Arial"/>
          <w:b/>
          <w:bCs/>
          <w:sz w:val="20"/>
          <w:szCs w:val="20"/>
        </w:rPr>
      </w:pPr>
    </w:p>
    <w:p w14:paraId="17C315AC" w14:textId="77777777" w:rsidR="005166EC" w:rsidRPr="005166EC" w:rsidRDefault="005166EC" w:rsidP="005166EC">
      <w:pPr>
        <w:widowControl w:val="0"/>
        <w:tabs>
          <w:tab w:val="left" w:pos="284"/>
          <w:tab w:val="left" w:pos="5387"/>
        </w:tabs>
        <w:spacing w:after="0" w:line="240" w:lineRule="auto"/>
        <w:ind w:left="360" w:right="140"/>
        <w:jc w:val="both"/>
        <w:rPr>
          <w:rFonts w:ascii="Arial" w:hAnsi="Arial" w:cs="Arial"/>
          <w:b/>
          <w:bCs/>
          <w:sz w:val="20"/>
          <w:szCs w:val="20"/>
        </w:rPr>
      </w:pPr>
      <w:r w:rsidRPr="005166EC">
        <w:rPr>
          <w:rFonts w:ascii="Arial" w:hAnsi="Arial" w:cs="Arial"/>
          <w:b/>
          <w:bCs/>
          <w:sz w:val="20"/>
          <w:szCs w:val="20"/>
        </w:rPr>
        <w:t>5) Расчет штрафных санкций (5 баллов)</w:t>
      </w:r>
    </w:p>
    <w:p w14:paraId="322327D9" w14:textId="77777777" w:rsidR="005166EC" w:rsidRPr="005166EC" w:rsidRDefault="005166EC" w:rsidP="005166EC">
      <w:pPr>
        <w:widowControl w:val="0"/>
        <w:tabs>
          <w:tab w:val="left" w:pos="284"/>
          <w:tab w:val="left" w:pos="5387"/>
        </w:tabs>
        <w:spacing w:after="0" w:line="240" w:lineRule="auto"/>
        <w:ind w:left="360" w:right="140"/>
        <w:jc w:val="both"/>
        <w:rPr>
          <w:rFonts w:ascii="Arial" w:hAnsi="Arial" w:cs="Arial"/>
          <w:sz w:val="20"/>
          <w:szCs w:val="20"/>
        </w:rPr>
      </w:pPr>
      <w:r w:rsidRPr="005166EC">
        <w:rPr>
          <w:rFonts w:ascii="Arial" w:hAnsi="Arial" w:cs="Arial"/>
          <w:sz w:val="20"/>
          <w:szCs w:val="20"/>
        </w:rPr>
        <w:t>Фактическая сумма КПН исчисленного превышает сумму заявленных и уплаченных в бюджет авансовых</w:t>
      </w:r>
      <w:r w:rsidRPr="005166EC">
        <w:rPr>
          <w:rFonts w:ascii="Arial" w:hAnsi="Arial" w:cs="Arial"/>
          <w:b/>
          <w:sz w:val="20"/>
          <w:szCs w:val="20"/>
        </w:rPr>
        <w:t xml:space="preserve"> </w:t>
      </w:r>
      <w:r w:rsidRPr="005166EC">
        <w:rPr>
          <w:rFonts w:ascii="Arial" w:hAnsi="Arial" w:cs="Arial"/>
          <w:sz w:val="20"/>
          <w:szCs w:val="20"/>
        </w:rPr>
        <w:t xml:space="preserve">платежей по КПН  на 13 452 000 / 56 000 000 * 100% = 24 %. </w:t>
      </w:r>
    </w:p>
    <w:p w14:paraId="09BC8ACC" w14:textId="77777777" w:rsidR="005166EC" w:rsidRPr="005166EC" w:rsidRDefault="005166EC" w:rsidP="005166EC">
      <w:pPr>
        <w:widowControl w:val="0"/>
        <w:tabs>
          <w:tab w:val="left" w:pos="284"/>
          <w:tab w:val="left" w:pos="5387"/>
        </w:tabs>
        <w:spacing w:after="0" w:line="240" w:lineRule="auto"/>
        <w:ind w:left="360" w:right="140"/>
        <w:jc w:val="both"/>
        <w:rPr>
          <w:rFonts w:ascii="Arial" w:hAnsi="Arial" w:cs="Arial"/>
          <w:sz w:val="20"/>
          <w:szCs w:val="20"/>
        </w:rPr>
      </w:pPr>
      <w:r w:rsidRPr="005166EC">
        <w:rPr>
          <w:rFonts w:ascii="Arial" w:hAnsi="Arial" w:cs="Arial"/>
          <w:sz w:val="20"/>
          <w:szCs w:val="20"/>
        </w:rPr>
        <w:t>Превышение суммы фактически исчисленного КПН за налоговый период над суммой исчисленных авансовых платежей по КПН в течение налогового периода в размере более 20 %, на основании п. 3 ст. 278 КоАП РК влечет штраф в размере 20 % от суммы превышения фактического налога.</w:t>
      </w:r>
      <w:r w:rsidRPr="005166EC">
        <w:rPr>
          <w:rFonts w:ascii="Arial" w:hAnsi="Arial" w:cs="Arial"/>
          <w:b/>
          <w:sz w:val="20"/>
          <w:szCs w:val="20"/>
        </w:rPr>
        <w:t xml:space="preserve"> </w:t>
      </w:r>
    </w:p>
    <w:p w14:paraId="21257B38" w14:textId="77777777" w:rsidR="005166EC" w:rsidRPr="005166EC" w:rsidRDefault="005166EC" w:rsidP="005166EC">
      <w:pPr>
        <w:widowControl w:val="0"/>
        <w:tabs>
          <w:tab w:val="left" w:pos="284"/>
          <w:tab w:val="left" w:pos="5387"/>
        </w:tabs>
        <w:spacing w:after="0" w:line="240" w:lineRule="auto"/>
        <w:ind w:left="360" w:right="140"/>
        <w:jc w:val="both"/>
        <w:rPr>
          <w:rFonts w:ascii="Arial" w:hAnsi="Arial" w:cs="Arial"/>
          <w:sz w:val="20"/>
          <w:szCs w:val="20"/>
        </w:rPr>
      </w:pPr>
      <w:r w:rsidRPr="005166EC">
        <w:rPr>
          <w:rFonts w:ascii="Arial" w:hAnsi="Arial" w:cs="Arial"/>
          <w:sz w:val="20"/>
          <w:szCs w:val="20"/>
        </w:rPr>
        <w:t xml:space="preserve">Следовательно, у предприятия возникает обязательство по уплате в бюджет штрафа за превышение суммы КПН над суммой уплаченных авансовых платежей в размере 13 452 000 х 20 % = 2 690 400 тенге. </w:t>
      </w:r>
    </w:p>
    <w:p w14:paraId="35F4D548" w14:textId="77777777" w:rsidR="005166EC" w:rsidRPr="005166EC" w:rsidRDefault="005166EC" w:rsidP="005166EC">
      <w:pPr>
        <w:widowControl w:val="0"/>
        <w:tabs>
          <w:tab w:val="left" w:pos="284"/>
          <w:tab w:val="left" w:pos="5387"/>
        </w:tabs>
        <w:spacing w:after="0" w:line="240" w:lineRule="auto"/>
        <w:ind w:left="-10496" w:firstLine="10780"/>
        <w:jc w:val="both"/>
        <w:rPr>
          <w:rFonts w:ascii="Arial" w:hAnsi="Arial" w:cs="Arial"/>
          <w:b/>
          <w:sz w:val="20"/>
          <w:szCs w:val="20"/>
        </w:rPr>
      </w:pPr>
      <w:r w:rsidRPr="005166EC">
        <w:rPr>
          <w:rFonts w:ascii="Arial" w:hAnsi="Arial" w:cs="Arial"/>
          <w:sz w:val="20"/>
          <w:szCs w:val="20"/>
        </w:rPr>
        <w:t xml:space="preserve">  Пеня за просрочку уплаты авансового платежа: </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915"/>
        <w:gridCol w:w="1847"/>
      </w:tblGrid>
      <w:tr w:rsidR="005166EC" w:rsidRPr="005166EC" w14:paraId="52E7A4D6" w14:textId="77777777" w:rsidTr="006C7AB3">
        <w:trPr>
          <w:trHeight w:val="176"/>
          <w:jc w:val="center"/>
        </w:trPr>
        <w:tc>
          <w:tcPr>
            <w:tcW w:w="7915" w:type="dxa"/>
            <w:shd w:val="clear" w:color="auto" w:fill="auto"/>
          </w:tcPr>
          <w:p w14:paraId="0CA6FF01" w14:textId="77777777" w:rsidR="005166EC" w:rsidRPr="005166EC" w:rsidRDefault="005166EC" w:rsidP="006C7AB3">
            <w:pPr>
              <w:widowControl w:val="0"/>
              <w:tabs>
                <w:tab w:val="left" w:pos="284"/>
                <w:tab w:val="left" w:pos="5387"/>
              </w:tabs>
              <w:spacing w:after="0" w:line="240" w:lineRule="auto"/>
              <w:ind w:left="-10496" w:firstLine="10496"/>
              <w:jc w:val="both"/>
              <w:rPr>
                <w:rFonts w:ascii="Arial" w:hAnsi="Arial" w:cs="Arial"/>
                <w:bCs/>
                <w:sz w:val="20"/>
                <w:szCs w:val="20"/>
              </w:rPr>
            </w:pPr>
          </w:p>
        </w:tc>
        <w:tc>
          <w:tcPr>
            <w:tcW w:w="1847" w:type="dxa"/>
            <w:shd w:val="clear" w:color="auto" w:fill="auto"/>
            <w:noWrap/>
            <w:vAlign w:val="bottom"/>
          </w:tcPr>
          <w:p w14:paraId="7D9186A7" w14:textId="77777777" w:rsidR="005166EC" w:rsidRPr="005166EC" w:rsidRDefault="005166EC" w:rsidP="006C7AB3">
            <w:pPr>
              <w:widowControl w:val="0"/>
              <w:tabs>
                <w:tab w:val="left" w:pos="284"/>
              </w:tabs>
              <w:autoSpaceDE w:val="0"/>
              <w:autoSpaceDN w:val="0"/>
              <w:adjustRightInd w:val="0"/>
              <w:spacing w:after="0" w:line="240" w:lineRule="auto"/>
              <w:ind w:right="142"/>
              <w:rPr>
                <w:rFonts w:ascii="Arial" w:hAnsi="Arial" w:cs="Arial"/>
                <w:bCs/>
                <w:sz w:val="20"/>
                <w:szCs w:val="20"/>
              </w:rPr>
            </w:pPr>
            <w:r w:rsidRPr="005166EC">
              <w:rPr>
                <w:rFonts w:ascii="Arial" w:hAnsi="Arial" w:cs="Arial"/>
                <w:b/>
                <w:sz w:val="20"/>
                <w:szCs w:val="20"/>
              </w:rPr>
              <w:t>Сумма, тенге</w:t>
            </w:r>
          </w:p>
        </w:tc>
      </w:tr>
      <w:tr w:rsidR="005166EC" w:rsidRPr="005166EC" w14:paraId="757CF8FE" w14:textId="77777777" w:rsidTr="006C7AB3">
        <w:trPr>
          <w:trHeight w:val="370"/>
          <w:jc w:val="center"/>
        </w:trPr>
        <w:tc>
          <w:tcPr>
            <w:tcW w:w="7915" w:type="dxa"/>
            <w:shd w:val="clear" w:color="auto" w:fill="auto"/>
          </w:tcPr>
          <w:p w14:paraId="1BAB7C70" w14:textId="77777777" w:rsidR="005166EC" w:rsidRPr="005166EC" w:rsidRDefault="005166EC" w:rsidP="006C7AB3">
            <w:pPr>
              <w:widowControl w:val="0"/>
              <w:tabs>
                <w:tab w:val="left" w:pos="284"/>
              </w:tabs>
              <w:spacing w:after="0" w:line="240" w:lineRule="auto"/>
              <w:ind w:left="-10496" w:firstLine="10496"/>
              <w:rPr>
                <w:rFonts w:ascii="Arial" w:hAnsi="Arial" w:cs="Arial"/>
                <w:sz w:val="20"/>
                <w:szCs w:val="20"/>
              </w:rPr>
            </w:pPr>
            <w:r w:rsidRPr="005166EC">
              <w:rPr>
                <w:rFonts w:ascii="Arial" w:hAnsi="Arial" w:cs="Arial"/>
                <w:sz w:val="20"/>
                <w:szCs w:val="20"/>
              </w:rPr>
              <w:t xml:space="preserve">Месячный размер суммы АП =  52 089 000 / 9 мес. = 5 787 667 </w:t>
            </w:r>
          </w:p>
          <w:p w14:paraId="1CD18E3C" w14:textId="77777777" w:rsidR="005166EC" w:rsidRPr="005166EC" w:rsidRDefault="005166EC" w:rsidP="006C7AB3">
            <w:pPr>
              <w:widowControl w:val="0"/>
              <w:tabs>
                <w:tab w:val="left" w:pos="284"/>
              </w:tabs>
              <w:spacing w:after="0" w:line="240" w:lineRule="auto"/>
              <w:ind w:left="360"/>
              <w:rPr>
                <w:rFonts w:ascii="Arial" w:hAnsi="Arial" w:cs="Arial"/>
                <w:sz w:val="20"/>
                <w:szCs w:val="20"/>
              </w:rPr>
            </w:pPr>
            <w:r w:rsidRPr="005166EC">
              <w:rPr>
                <w:rFonts w:ascii="Arial" w:hAnsi="Arial" w:cs="Arial"/>
                <w:sz w:val="20"/>
                <w:szCs w:val="20"/>
              </w:rPr>
              <w:t>5 787 667 х 1,25 х 15 % / 365 х 15 дней</w:t>
            </w:r>
          </w:p>
        </w:tc>
        <w:tc>
          <w:tcPr>
            <w:tcW w:w="1847" w:type="dxa"/>
            <w:shd w:val="clear" w:color="auto" w:fill="auto"/>
            <w:noWrap/>
            <w:vAlign w:val="center"/>
          </w:tcPr>
          <w:p w14:paraId="2E4A5A75" w14:textId="77777777" w:rsidR="005166EC" w:rsidRPr="005166EC" w:rsidRDefault="005166EC" w:rsidP="006C7AB3">
            <w:pPr>
              <w:widowControl w:val="0"/>
              <w:tabs>
                <w:tab w:val="left" w:pos="284"/>
                <w:tab w:val="left" w:pos="5387"/>
              </w:tabs>
              <w:spacing w:after="0" w:line="240" w:lineRule="auto"/>
              <w:ind w:left="-10496" w:firstLine="10496"/>
              <w:jc w:val="center"/>
              <w:rPr>
                <w:rFonts w:ascii="Arial" w:hAnsi="Arial" w:cs="Arial"/>
                <w:sz w:val="20"/>
                <w:szCs w:val="20"/>
              </w:rPr>
            </w:pPr>
            <w:r w:rsidRPr="005166EC">
              <w:rPr>
                <w:rFonts w:ascii="Arial" w:hAnsi="Arial" w:cs="Arial"/>
                <w:sz w:val="20"/>
                <w:szCs w:val="20"/>
              </w:rPr>
              <w:t>44 597</w:t>
            </w:r>
          </w:p>
        </w:tc>
      </w:tr>
    </w:tbl>
    <w:p w14:paraId="566914D8" w14:textId="77777777" w:rsidR="005166EC" w:rsidRPr="005166EC" w:rsidRDefault="005166EC" w:rsidP="005166EC">
      <w:pPr>
        <w:widowControl w:val="0"/>
        <w:tabs>
          <w:tab w:val="left" w:pos="284"/>
        </w:tabs>
        <w:spacing w:after="0" w:line="240" w:lineRule="auto"/>
        <w:ind w:left="360" w:right="-1"/>
        <w:rPr>
          <w:rFonts w:ascii="Arial" w:hAnsi="Arial" w:cs="Arial"/>
          <w:sz w:val="20"/>
          <w:szCs w:val="20"/>
        </w:rPr>
      </w:pPr>
    </w:p>
    <w:p w14:paraId="185183F4" w14:textId="77777777" w:rsidR="005166EC" w:rsidRPr="005166EC" w:rsidRDefault="005166EC" w:rsidP="005166EC">
      <w:pPr>
        <w:rPr>
          <w:rFonts w:ascii="Arial" w:hAnsi="Arial" w:cs="Arial"/>
          <w:sz w:val="20"/>
          <w:szCs w:val="20"/>
        </w:rPr>
      </w:pPr>
    </w:p>
    <w:p w14:paraId="0A3FE72F" w14:textId="77777777" w:rsidR="005166EC" w:rsidRPr="005166EC" w:rsidRDefault="005166EC" w:rsidP="005166EC">
      <w:pPr>
        <w:rPr>
          <w:rFonts w:ascii="Arial" w:hAnsi="Arial" w:cs="Arial"/>
          <w:sz w:val="20"/>
          <w:szCs w:val="20"/>
        </w:rPr>
      </w:pPr>
    </w:p>
    <w:p w14:paraId="5094AAC0" w14:textId="0D2BE3D1" w:rsidR="005166EC" w:rsidRPr="005166EC" w:rsidRDefault="005166EC" w:rsidP="005166EC">
      <w:pPr>
        <w:widowControl w:val="0"/>
        <w:tabs>
          <w:tab w:val="left" w:pos="284"/>
          <w:tab w:val="left" w:pos="5387"/>
        </w:tabs>
        <w:spacing w:before="120" w:after="120" w:line="240" w:lineRule="auto"/>
        <w:jc w:val="both"/>
        <w:outlineLvl w:val="2"/>
        <w:rPr>
          <w:rFonts w:ascii="Arial" w:hAnsi="Arial" w:cs="Arial"/>
          <w:b/>
          <w:bCs/>
          <w:sz w:val="20"/>
          <w:szCs w:val="20"/>
          <w:u w:val="single"/>
        </w:rPr>
      </w:pPr>
      <w:bookmarkStart w:id="2" w:name="_Toc513805707"/>
      <w:bookmarkStart w:id="3" w:name="_Toc105608875"/>
      <w:r w:rsidRPr="005166EC">
        <w:rPr>
          <w:rFonts w:ascii="Arial" w:hAnsi="Arial" w:cs="Arial"/>
          <w:b/>
          <w:bCs/>
          <w:sz w:val="20"/>
          <w:szCs w:val="20"/>
          <w:u w:val="single"/>
        </w:rPr>
        <w:t>Зада</w:t>
      </w:r>
      <w:r>
        <w:rPr>
          <w:rFonts w:ascii="Arial" w:hAnsi="Arial" w:cs="Arial"/>
          <w:b/>
          <w:bCs/>
          <w:sz w:val="20"/>
          <w:szCs w:val="20"/>
          <w:u w:val="single"/>
        </w:rPr>
        <w:t>ча</w:t>
      </w:r>
      <w:r w:rsidRPr="005166EC">
        <w:rPr>
          <w:rFonts w:ascii="Arial" w:hAnsi="Arial" w:cs="Arial"/>
          <w:b/>
          <w:bCs/>
          <w:sz w:val="20"/>
          <w:szCs w:val="20"/>
          <w:u w:val="single"/>
        </w:rPr>
        <w:t xml:space="preserve"> </w:t>
      </w:r>
      <w:r>
        <w:rPr>
          <w:rFonts w:ascii="Arial" w:hAnsi="Arial" w:cs="Arial"/>
          <w:b/>
          <w:bCs/>
          <w:sz w:val="20"/>
          <w:szCs w:val="20"/>
          <w:u w:val="single"/>
        </w:rPr>
        <w:t>2</w:t>
      </w:r>
      <w:r w:rsidRPr="005166EC">
        <w:rPr>
          <w:rFonts w:ascii="Arial" w:hAnsi="Arial" w:cs="Arial"/>
          <w:b/>
          <w:bCs/>
          <w:sz w:val="20"/>
          <w:szCs w:val="20"/>
          <w:u w:val="single"/>
        </w:rPr>
        <w:t xml:space="preserve"> (20 баллов)</w:t>
      </w:r>
    </w:p>
    <w:bookmarkEnd w:id="2"/>
    <w:bookmarkEnd w:id="3"/>
    <w:p w14:paraId="726755D3"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color w:val="000000"/>
          <w:sz w:val="20"/>
          <w:szCs w:val="20"/>
        </w:rPr>
      </w:pPr>
      <w:r w:rsidRPr="005166EC">
        <w:rPr>
          <w:rFonts w:ascii="Arial" w:hAnsi="Arial" w:cs="Arial"/>
          <w:b/>
          <w:i/>
          <w:color w:val="000000"/>
          <w:sz w:val="20"/>
          <w:szCs w:val="20"/>
        </w:rPr>
        <w:t>Период – 2024 год</w:t>
      </w:r>
    </w:p>
    <w:p w14:paraId="015463D6"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color w:val="000000"/>
          <w:sz w:val="20"/>
          <w:szCs w:val="20"/>
        </w:rPr>
      </w:pPr>
      <w:r w:rsidRPr="005166EC">
        <w:rPr>
          <w:rFonts w:ascii="Arial" w:hAnsi="Arial" w:cs="Arial"/>
          <w:b/>
          <w:i/>
          <w:color w:val="000000"/>
          <w:sz w:val="20"/>
          <w:szCs w:val="20"/>
        </w:rPr>
        <w:t>ед. измерения – тенге</w:t>
      </w:r>
    </w:p>
    <w:p w14:paraId="1D86B6AD"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color w:val="000000"/>
          <w:sz w:val="20"/>
          <w:szCs w:val="20"/>
        </w:rPr>
      </w:pPr>
      <w:r w:rsidRPr="005166EC">
        <w:rPr>
          <w:rFonts w:ascii="Arial" w:hAnsi="Arial" w:cs="Arial"/>
          <w:b/>
          <w:i/>
          <w:color w:val="000000"/>
          <w:sz w:val="20"/>
          <w:szCs w:val="20"/>
        </w:rPr>
        <w:t>МЗП - 85 000 тенге</w:t>
      </w:r>
    </w:p>
    <w:p w14:paraId="541ACB96"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color w:val="000000"/>
          <w:sz w:val="20"/>
          <w:szCs w:val="20"/>
        </w:rPr>
      </w:pPr>
      <w:r w:rsidRPr="005166EC">
        <w:rPr>
          <w:rFonts w:ascii="Arial" w:hAnsi="Arial" w:cs="Arial"/>
          <w:b/>
          <w:i/>
          <w:color w:val="000000"/>
          <w:sz w:val="20"/>
          <w:szCs w:val="20"/>
        </w:rPr>
        <w:t>МРП – 3 692 тенге</w:t>
      </w:r>
    </w:p>
    <w:p w14:paraId="23011C70" w14:textId="77777777" w:rsidR="005166EC" w:rsidRPr="005166EC" w:rsidRDefault="005166EC" w:rsidP="005166EC">
      <w:pPr>
        <w:widowControl w:val="0"/>
        <w:tabs>
          <w:tab w:val="left" w:pos="284"/>
          <w:tab w:val="left" w:pos="5387"/>
        </w:tabs>
        <w:spacing w:after="0" w:line="240" w:lineRule="auto"/>
        <w:jc w:val="both"/>
        <w:rPr>
          <w:rFonts w:ascii="Arial" w:hAnsi="Arial" w:cs="Arial"/>
          <w:snapToGrid w:val="0"/>
          <w:sz w:val="20"/>
          <w:szCs w:val="20"/>
        </w:rPr>
      </w:pPr>
      <w:r w:rsidRPr="005166EC">
        <w:rPr>
          <w:rFonts w:ascii="Arial" w:hAnsi="Arial" w:cs="Arial"/>
          <w:snapToGrid w:val="0"/>
          <w:sz w:val="20"/>
          <w:szCs w:val="20"/>
        </w:rPr>
        <w:t xml:space="preserve">Физическое лицо является работником ТОО «Нептун» </w:t>
      </w:r>
      <w:r w:rsidRPr="005166EC">
        <w:rPr>
          <w:rFonts w:ascii="Arial" w:hAnsi="Arial" w:cs="Arial"/>
          <w:spacing w:val="-1"/>
          <w:sz w:val="20"/>
          <w:szCs w:val="20"/>
        </w:rPr>
        <w:t xml:space="preserve">- резидента Республики Казахстан </w:t>
      </w:r>
      <w:r w:rsidRPr="005166EC">
        <w:rPr>
          <w:rFonts w:ascii="Arial" w:hAnsi="Arial" w:cs="Arial"/>
          <w:snapToGrid w:val="0"/>
          <w:sz w:val="20"/>
          <w:szCs w:val="20"/>
        </w:rPr>
        <w:t>с ежемесячной заработной  платой 280 000</w:t>
      </w:r>
      <w:r w:rsidRPr="005166EC">
        <w:rPr>
          <w:rFonts w:ascii="Arial" w:hAnsi="Arial" w:cs="Arial"/>
          <w:sz w:val="20"/>
          <w:szCs w:val="20"/>
        </w:rPr>
        <w:t xml:space="preserve"> тенге</w:t>
      </w:r>
      <w:r w:rsidRPr="005166EC">
        <w:rPr>
          <w:rFonts w:ascii="Arial" w:hAnsi="Arial" w:cs="Arial"/>
          <w:snapToGrid w:val="0"/>
          <w:sz w:val="20"/>
          <w:szCs w:val="20"/>
        </w:rPr>
        <w:t xml:space="preserve">. </w:t>
      </w:r>
    </w:p>
    <w:p w14:paraId="7CACB5DF"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napToGrid w:val="0"/>
          <w:sz w:val="20"/>
          <w:szCs w:val="20"/>
        </w:rPr>
      </w:pPr>
      <w:r w:rsidRPr="005166EC">
        <w:rPr>
          <w:rFonts w:ascii="Arial" w:hAnsi="Arial" w:cs="Arial"/>
          <w:snapToGrid w:val="0"/>
          <w:sz w:val="20"/>
          <w:szCs w:val="20"/>
        </w:rPr>
        <w:t>В отчетном месяце работник был отправлен в командировку в г. Атырау на 10 дней. Все расходы по командировке оплатило ТОО «Нептун». Командировочные расходы включают:</w:t>
      </w:r>
    </w:p>
    <w:p w14:paraId="08CA2D44"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napToGrid w:val="0"/>
          <w:sz w:val="20"/>
          <w:szCs w:val="20"/>
        </w:rPr>
      </w:pPr>
      <w:r w:rsidRPr="005166EC">
        <w:rPr>
          <w:rFonts w:ascii="Arial" w:hAnsi="Arial" w:cs="Arial"/>
          <w:snapToGrid w:val="0"/>
          <w:sz w:val="20"/>
          <w:szCs w:val="20"/>
        </w:rPr>
        <w:t>- расходы на проезд (в оба направления) - 38 000</w:t>
      </w:r>
      <w:r w:rsidRPr="005166EC">
        <w:rPr>
          <w:rFonts w:ascii="Arial" w:hAnsi="Arial" w:cs="Arial"/>
          <w:sz w:val="20"/>
          <w:szCs w:val="20"/>
        </w:rPr>
        <w:t xml:space="preserve"> тенге;</w:t>
      </w:r>
    </w:p>
    <w:p w14:paraId="4F3749EB"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napToGrid w:val="0"/>
          <w:sz w:val="20"/>
          <w:szCs w:val="20"/>
        </w:rPr>
      </w:pPr>
      <w:r w:rsidRPr="005166EC">
        <w:rPr>
          <w:rFonts w:ascii="Arial" w:hAnsi="Arial" w:cs="Arial"/>
          <w:snapToGrid w:val="0"/>
          <w:sz w:val="20"/>
          <w:szCs w:val="20"/>
        </w:rPr>
        <w:t>- расходы на проживание в гостинице - 60 000</w:t>
      </w:r>
      <w:r w:rsidRPr="005166EC">
        <w:rPr>
          <w:rFonts w:ascii="Arial" w:hAnsi="Arial" w:cs="Arial"/>
          <w:sz w:val="20"/>
          <w:szCs w:val="20"/>
        </w:rPr>
        <w:t xml:space="preserve"> тенге;</w:t>
      </w:r>
    </w:p>
    <w:p w14:paraId="171B8966"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napToGrid w:val="0"/>
          <w:sz w:val="20"/>
          <w:szCs w:val="20"/>
        </w:rPr>
      </w:pPr>
      <w:r w:rsidRPr="005166EC">
        <w:rPr>
          <w:rFonts w:ascii="Arial" w:hAnsi="Arial" w:cs="Arial"/>
          <w:snapToGrid w:val="0"/>
          <w:sz w:val="20"/>
          <w:szCs w:val="20"/>
        </w:rPr>
        <w:t xml:space="preserve">- суточные - 21 000 </w:t>
      </w:r>
      <w:r w:rsidRPr="005166EC">
        <w:rPr>
          <w:rFonts w:ascii="Arial" w:hAnsi="Arial" w:cs="Arial"/>
          <w:sz w:val="20"/>
          <w:szCs w:val="20"/>
        </w:rPr>
        <w:t>тенге</w:t>
      </w:r>
      <w:r w:rsidRPr="005166EC">
        <w:rPr>
          <w:rFonts w:ascii="Arial" w:hAnsi="Arial" w:cs="Arial"/>
          <w:snapToGrid w:val="0"/>
          <w:sz w:val="20"/>
          <w:szCs w:val="20"/>
        </w:rPr>
        <w:t xml:space="preserve"> в сутки.</w:t>
      </w:r>
    </w:p>
    <w:p w14:paraId="1672DD68"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napToGrid w:val="0"/>
          <w:sz w:val="20"/>
          <w:szCs w:val="20"/>
        </w:rPr>
      </w:pPr>
      <w:r w:rsidRPr="005166EC">
        <w:rPr>
          <w:rFonts w:ascii="Arial" w:hAnsi="Arial" w:cs="Arial"/>
          <w:snapToGrid w:val="0"/>
          <w:sz w:val="20"/>
          <w:szCs w:val="20"/>
        </w:rPr>
        <w:t>ТОО в конце августа переехало в другой город. За счет средств компании работник смог переехать в течение 30 суток со своей семьей и осуществить найм квартиры. Расходы по переезду составили 300 000</w:t>
      </w:r>
      <w:r w:rsidRPr="005166EC">
        <w:rPr>
          <w:rFonts w:ascii="Arial" w:hAnsi="Arial" w:cs="Arial"/>
          <w:sz w:val="20"/>
          <w:szCs w:val="20"/>
        </w:rPr>
        <w:t xml:space="preserve"> тенге</w:t>
      </w:r>
      <w:r w:rsidRPr="005166EC">
        <w:rPr>
          <w:rFonts w:ascii="Arial" w:hAnsi="Arial" w:cs="Arial"/>
          <w:snapToGrid w:val="0"/>
          <w:sz w:val="20"/>
          <w:szCs w:val="20"/>
        </w:rPr>
        <w:t>.</w:t>
      </w:r>
    </w:p>
    <w:p w14:paraId="4FA49FF8"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napToGrid w:val="0"/>
          <w:sz w:val="20"/>
          <w:szCs w:val="20"/>
        </w:rPr>
      </w:pPr>
      <w:r w:rsidRPr="005166EC">
        <w:rPr>
          <w:rFonts w:ascii="Arial" w:hAnsi="Arial" w:cs="Arial"/>
          <w:snapToGrid w:val="0"/>
          <w:sz w:val="20"/>
          <w:szCs w:val="20"/>
        </w:rPr>
        <w:t>На основании заявления работник получил безвозмездно от компании стройматериалы стоимостью 320 000</w:t>
      </w:r>
      <w:r w:rsidRPr="005166EC">
        <w:rPr>
          <w:rFonts w:ascii="Arial" w:hAnsi="Arial" w:cs="Arial"/>
          <w:sz w:val="20"/>
          <w:szCs w:val="20"/>
        </w:rPr>
        <w:t xml:space="preserve"> тенге</w:t>
      </w:r>
      <w:r w:rsidRPr="005166EC">
        <w:rPr>
          <w:rFonts w:ascii="Arial" w:hAnsi="Arial" w:cs="Arial"/>
          <w:snapToGrid w:val="0"/>
          <w:sz w:val="20"/>
          <w:szCs w:val="20"/>
        </w:rPr>
        <w:t xml:space="preserve"> для постройки дома в новом городе.</w:t>
      </w:r>
    </w:p>
    <w:p w14:paraId="7999C7FB"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napToGrid w:val="0"/>
          <w:sz w:val="20"/>
          <w:szCs w:val="20"/>
        </w:rPr>
      </w:pPr>
      <w:r w:rsidRPr="005166EC">
        <w:rPr>
          <w:rFonts w:ascii="Arial" w:hAnsi="Arial" w:cs="Arial"/>
          <w:snapToGrid w:val="0"/>
          <w:sz w:val="20"/>
          <w:szCs w:val="20"/>
        </w:rPr>
        <w:t>Также работник продал собственный легковой автомобиль за 2 250 000</w:t>
      </w:r>
      <w:r w:rsidRPr="005166EC">
        <w:rPr>
          <w:rFonts w:ascii="Arial" w:hAnsi="Arial" w:cs="Arial"/>
          <w:sz w:val="20"/>
          <w:szCs w:val="20"/>
        </w:rPr>
        <w:t xml:space="preserve"> тенге</w:t>
      </w:r>
      <w:r w:rsidRPr="005166EC">
        <w:rPr>
          <w:rFonts w:ascii="Arial" w:hAnsi="Arial" w:cs="Arial"/>
          <w:snapToGrid w:val="0"/>
          <w:sz w:val="20"/>
          <w:szCs w:val="20"/>
        </w:rPr>
        <w:t>, который он приобрел в январе текущего года за 2 100 000</w:t>
      </w:r>
      <w:r w:rsidRPr="005166EC">
        <w:rPr>
          <w:rFonts w:ascii="Arial" w:hAnsi="Arial" w:cs="Arial"/>
          <w:sz w:val="20"/>
          <w:szCs w:val="20"/>
        </w:rPr>
        <w:t xml:space="preserve"> тенге</w:t>
      </w:r>
      <w:r w:rsidRPr="005166EC">
        <w:rPr>
          <w:rFonts w:ascii="Arial" w:hAnsi="Arial" w:cs="Arial"/>
          <w:snapToGrid w:val="0"/>
          <w:sz w:val="20"/>
          <w:szCs w:val="20"/>
        </w:rPr>
        <w:t>.</w:t>
      </w:r>
    </w:p>
    <w:p w14:paraId="1B99CEB0" w14:textId="77777777" w:rsidR="005166EC" w:rsidRPr="005166EC" w:rsidRDefault="005166EC" w:rsidP="005166EC">
      <w:pPr>
        <w:widowControl w:val="0"/>
        <w:tabs>
          <w:tab w:val="left" w:pos="284"/>
        </w:tabs>
        <w:spacing w:after="0" w:line="240" w:lineRule="auto"/>
        <w:jc w:val="both"/>
        <w:rPr>
          <w:rFonts w:ascii="Arial" w:hAnsi="Arial" w:cs="Arial"/>
          <w:b/>
          <w:bCs/>
          <w:sz w:val="20"/>
          <w:szCs w:val="20"/>
        </w:rPr>
      </w:pPr>
    </w:p>
    <w:p w14:paraId="769AFBFE" w14:textId="77777777" w:rsidR="005166EC" w:rsidRPr="005166EC" w:rsidRDefault="005166EC" w:rsidP="005166EC">
      <w:pPr>
        <w:widowControl w:val="0"/>
        <w:tabs>
          <w:tab w:val="left" w:pos="284"/>
        </w:tabs>
        <w:spacing w:after="0" w:line="240" w:lineRule="auto"/>
        <w:jc w:val="both"/>
        <w:rPr>
          <w:rFonts w:ascii="Arial" w:hAnsi="Arial" w:cs="Arial"/>
          <w:b/>
          <w:bCs/>
          <w:sz w:val="20"/>
          <w:szCs w:val="20"/>
        </w:rPr>
      </w:pPr>
      <w:r w:rsidRPr="005166EC">
        <w:rPr>
          <w:rFonts w:ascii="Arial" w:hAnsi="Arial" w:cs="Arial"/>
          <w:b/>
          <w:bCs/>
          <w:sz w:val="20"/>
          <w:szCs w:val="20"/>
        </w:rPr>
        <w:t>Задание:</w:t>
      </w:r>
    </w:p>
    <w:p w14:paraId="32C2391C" w14:textId="77777777" w:rsidR="005166EC" w:rsidRPr="005166EC" w:rsidRDefault="005166EC" w:rsidP="005166EC">
      <w:pPr>
        <w:widowControl w:val="0"/>
        <w:numPr>
          <w:ilvl w:val="0"/>
          <w:numId w:val="25"/>
        </w:numPr>
        <w:tabs>
          <w:tab w:val="clear" w:pos="720"/>
        </w:tabs>
        <w:autoSpaceDE w:val="0"/>
        <w:autoSpaceDN w:val="0"/>
        <w:adjustRightInd w:val="0"/>
        <w:spacing w:after="0" w:line="240" w:lineRule="auto"/>
        <w:ind w:left="284" w:right="-1" w:hanging="284"/>
        <w:jc w:val="both"/>
        <w:rPr>
          <w:rFonts w:ascii="Arial" w:hAnsi="Arial" w:cs="Arial"/>
          <w:sz w:val="20"/>
          <w:szCs w:val="20"/>
        </w:rPr>
      </w:pPr>
      <w:r w:rsidRPr="005166EC">
        <w:rPr>
          <w:rFonts w:ascii="Arial" w:hAnsi="Arial" w:cs="Arial"/>
          <w:sz w:val="20"/>
          <w:szCs w:val="20"/>
        </w:rPr>
        <w:t>Определите размер дохода работника за месяц с учетом корректировки;</w:t>
      </w:r>
    </w:p>
    <w:p w14:paraId="6015A822" w14:textId="77777777" w:rsidR="005166EC" w:rsidRPr="005166EC" w:rsidRDefault="005166EC" w:rsidP="005166EC">
      <w:pPr>
        <w:widowControl w:val="0"/>
        <w:numPr>
          <w:ilvl w:val="0"/>
          <w:numId w:val="25"/>
        </w:numPr>
        <w:tabs>
          <w:tab w:val="clear" w:pos="720"/>
        </w:tabs>
        <w:autoSpaceDE w:val="0"/>
        <w:autoSpaceDN w:val="0"/>
        <w:adjustRightInd w:val="0"/>
        <w:spacing w:after="0" w:line="240" w:lineRule="auto"/>
        <w:ind w:left="284" w:right="-1" w:hanging="284"/>
        <w:jc w:val="both"/>
        <w:rPr>
          <w:rFonts w:ascii="Arial" w:hAnsi="Arial" w:cs="Arial"/>
          <w:sz w:val="20"/>
          <w:szCs w:val="20"/>
        </w:rPr>
      </w:pPr>
      <w:r w:rsidRPr="005166EC">
        <w:rPr>
          <w:rFonts w:ascii="Arial" w:hAnsi="Arial" w:cs="Arial"/>
          <w:sz w:val="20"/>
          <w:szCs w:val="20"/>
        </w:rPr>
        <w:lastRenderedPageBreak/>
        <w:t>Рассчитайте размер социальных платежей с доходов работника за месяц;</w:t>
      </w:r>
    </w:p>
    <w:p w14:paraId="39E00CB3" w14:textId="77777777" w:rsidR="005166EC" w:rsidRPr="005166EC" w:rsidRDefault="005166EC" w:rsidP="005166EC">
      <w:pPr>
        <w:widowControl w:val="0"/>
        <w:numPr>
          <w:ilvl w:val="0"/>
          <w:numId w:val="25"/>
        </w:numPr>
        <w:tabs>
          <w:tab w:val="clear" w:pos="720"/>
        </w:tabs>
        <w:autoSpaceDE w:val="0"/>
        <w:autoSpaceDN w:val="0"/>
        <w:adjustRightInd w:val="0"/>
        <w:spacing w:after="0" w:line="240" w:lineRule="auto"/>
        <w:ind w:left="284" w:right="-1" w:hanging="284"/>
        <w:jc w:val="both"/>
        <w:rPr>
          <w:rFonts w:ascii="Arial" w:hAnsi="Arial" w:cs="Arial"/>
          <w:sz w:val="20"/>
          <w:szCs w:val="20"/>
        </w:rPr>
      </w:pPr>
      <w:r w:rsidRPr="005166EC">
        <w:rPr>
          <w:rFonts w:ascii="Arial" w:hAnsi="Arial" w:cs="Arial"/>
          <w:sz w:val="20"/>
          <w:szCs w:val="20"/>
        </w:rPr>
        <w:t>Рассчитайте размер обязательства ТОО по социальному налогу за месяц;</w:t>
      </w:r>
    </w:p>
    <w:p w14:paraId="6353FB87" w14:textId="77777777" w:rsidR="005166EC" w:rsidRPr="005166EC" w:rsidRDefault="005166EC" w:rsidP="005166EC">
      <w:pPr>
        <w:widowControl w:val="0"/>
        <w:numPr>
          <w:ilvl w:val="0"/>
          <w:numId w:val="25"/>
        </w:numPr>
        <w:tabs>
          <w:tab w:val="clear" w:pos="720"/>
        </w:tabs>
        <w:autoSpaceDE w:val="0"/>
        <w:autoSpaceDN w:val="0"/>
        <w:adjustRightInd w:val="0"/>
        <w:spacing w:after="0" w:line="240" w:lineRule="auto"/>
        <w:ind w:left="284" w:right="-1" w:hanging="284"/>
        <w:jc w:val="both"/>
        <w:rPr>
          <w:rFonts w:ascii="Arial" w:hAnsi="Arial" w:cs="Arial"/>
          <w:sz w:val="20"/>
          <w:szCs w:val="20"/>
        </w:rPr>
      </w:pPr>
      <w:r w:rsidRPr="005166EC">
        <w:rPr>
          <w:rFonts w:ascii="Arial" w:hAnsi="Arial" w:cs="Arial"/>
          <w:sz w:val="20"/>
          <w:szCs w:val="20"/>
        </w:rPr>
        <w:t>Рассчитайте налоговые обязательства  с имущественного дохода физического лица.</w:t>
      </w:r>
    </w:p>
    <w:p w14:paraId="27E55558"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i/>
          <w:sz w:val="20"/>
          <w:szCs w:val="20"/>
        </w:rPr>
      </w:pPr>
      <w:r w:rsidRPr="005166EC">
        <w:rPr>
          <w:rFonts w:ascii="Arial" w:hAnsi="Arial" w:cs="Arial"/>
          <w:b/>
          <w:i/>
          <w:sz w:val="20"/>
          <w:szCs w:val="20"/>
        </w:rPr>
        <w:t>Справочная информация:</w:t>
      </w:r>
    </w:p>
    <w:p w14:paraId="2407C8A4" w14:textId="77777777" w:rsidR="005166EC" w:rsidRPr="005166EC" w:rsidRDefault="005166EC" w:rsidP="005166EC">
      <w:pPr>
        <w:pStyle w:val="a8"/>
        <w:widowControl w:val="0"/>
        <w:numPr>
          <w:ilvl w:val="1"/>
          <w:numId w:val="25"/>
        </w:numPr>
        <w:tabs>
          <w:tab w:val="left" w:pos="284"/>
          <w:tab w:val="left" w:pos="5387"/>
        </w:tabs>
        <w:spacing w:after="0" w:line="240" w:lineRule="auto"/>
        <w:ind w:right="-1"/>
        <w:jc w:val="both"/>
        <w:rPr>
          <w:rFonts w:ascii="Arial" w:hAnsi="Arial" w:cs="Arial"/>
          <w:i/>
          <w:sz w:val="20"/>
          <w:szCs w:val="20"/>
        </w:rPr>
      </w:pPr>
      <w:r w:rsidRPr="005166EC">
        <w:rPr>
          <w:rFonts w:ascii="Arial" w:hAnsi="Arial" w:cs="Arial"/>
          <w:i/>
          <w:sz w:val="20"/>
          <w:szCs w:val="20"/>
        </w:rPr>
        <w:t>Работник не является пенсионером, год его рождения 2001 год;</w:t>
      </w:r>
    </w:p>
    <w:p w14:paraId="59A913D8" w14:textId="77777777" w:rsidR="005166EC" w:rsidRPr="005166EC" w:rsidRDefault="005166EC" w:rsidP="005166EC">
      <w:pPr>
        <w:pStyle w:val="a8"/>
        <w:widowControl w:val="0"/>
        <w:numPr>
          <w:ilvl w:val="1"/>
          <w:numId w:val="25"/>
        </w:numPr>
        <w:tabs>
          <w:tab w:val="clear" w:pos="720"/>
          <w:tab w:val="num" w:pos="284"/>
          <w:tab w:val="left" w:pos="5387"/>
        </w:tabs>
        <w:spacing w:after="0" w:line="240" w:lineRule="auto"/>
        <w:ind w:left="284" w:right="-1" w:hanging="284"/>
        <w:jc w:val="both"/>
        <w:rPr>
          <w:rFonts w:ascii="Arial" w:hAnsi="Arial" w:cs="Arial"/>
          <w:i/>
          <w:sz w:val="20"/>
          <w:szCs w:val="20"/>
        </w:rPr>
      </w:pPr>
      <w:r w:rsidRPr="005166EC">
        <w:rPr>
          <w:rFonts w:ascii="Arial" w:hAnsi="Arial" w:cs="Arial"/>
          <w:i/>
          <w:sz w:val="20"/>
          <w:szCs w:val="20"/>
        </w:rPr>
        <w:t>От работника имеется заявление о предоставлении ему налогового вычета в размере 14 МРП, установленном законом о республиканском бюджете и действующем на 1 января соответствующего финансового года.</w:t>
      </w:r>
    </w:p>
    <w:p w14:paraId="466B1E42" w14:textId="77777777" w:rsidR="005166EC" w:rsidRPr="005166EC" w:rsidRDefault="005166EC" w:rsidP="005166EC">
      <w:pPr>
        <w:widowControl w:val="0"/>
        <w:tabs>
          <w:tab w:val="left" w:pos="284"/>
        </w:tabs>
        <w:spacing w:after="0" w:line="240" w:lineRule="auto"/>
        <w:jc w:val="both"/>
        <w:rPr>
          <w:rFonts w:ascii="Arial" w:hAnsi="Arial" w:cs="Arial"/>
          <w:b/>
          <w:bCs/>
          <w:sz w:val="20"/>
          <w:szCs w:val="20"/>
        </w:rPr>
      </w:pPr>
    </w:p>
    <w:p w14:paraId="1674AD2F" w14:textId="38694A58" w:rsidR="005166EC" w:rsidRPr="005166EC" w:rsidRDefault="005166EC" w:rsidP="005166EC">
      <w:pPr>
        <w:widowControl w:val="0"/>
        <w:tabs>
          <w:tab w:val="left" w:pos="284"/>
        </w:tabs>
        <w:spacing w:after="0" w:line="240" w:lineRule="auto"/>
        <w:jc w:val="both"/>
        <w:rPr>
          <w:rFonts w:ascii="Arial" w:hAnsi="Arial" w:cs="Arial"/>
          <w:b/>
          <w:sz w:val="20"/>
          <w:szCs w:val="20"/>
          <w:u w:val="single"/>
        </w:rPr>
      </w:pPr>
      <w:r w:rsidRPr="005166EC">
        <w:rPr>
          <w:rFonts w:ascii="Arial" w:hAnsi="Arial" w:cs="Arial"/>
          <w:b/>
          <w:snapToGrid w:val="0"/>
          <w:sz w:val="20"/>
          <w:szCs w:val="20"/>
          <w:u w:val="single"/>
        </w:rPr>
        <w:t xml:space="preserve">Решение  задачи </w:t>
      </w:r>
      <w:r>
        <w:rPr>
          <w:rFonts w:ascii="Arial" w:hAnsi="Arial" w:cs="Arial"/>
          <w:b/>
          <w:snapToGrid w:val="0"/>
          <w:sz w:val="20"/>
          <w:szCs w:val="20"/>
          <w:u w:val="single"/>
        </w:rPr>
        <w:t>2</w:t>
      </w:r>
      <w:r w:rsidRPr="005166EC">
        <w:rPr>
          <w:rFonts w:ascii="Arial" w:hAnsi="Arial" w:cs="Arial"/>
          <w:b/>
          <w:sz w:val="20"/>
          <w:szCs w:val="20"/>
          <w:u w:val="single"/>
        </w:rPr>
        <w:t>:</w:t>
      </w:r>
    </w:p>
    <w:p w14:paraId="1524AA6F"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z w:val="20"/>
          <w:szCs w:val="20"/>
        </w:rPr>
      </w:pPr>
      <w:r w:rsidRPr="005166EC">
        <w:rPr>
          <w:rFonts w:ascii="Arial" w:hAnsi="Arial" w:cs="Arial"/>
          <w:b/>
          <w:sz w:val="20"/>
          <w:szCs w:val="20"/>
        </w:rPr>
        <w:t>1)</w:t>
      </w:r>
      <w:r w:rsidRPr="005166EC">
        <w:rPr>
          <w:rFonts w:ascii="Arial" w:hAnsi="Arial" w:cs="Arial"/>
          <w:sz w:val="20"/>
          <w:szCs w:val="20"/>
        </w:rPr>
        <w:t xml:space="preserve"> Доходы работника за месяц:</w:t>
      </w:r>
    </w:p>
    <w:p w14:paraId="3AAB2D4E"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z w:val="20"/>
          <w:szCs w:val="20"/>
        </w:rPr>
      </w:pPr>
      <w:r w:rsidRPr="005166EC">
        <w:rPr>
          <w:rFonts w:ascii="Arial" w:hAnsi="Arial" w:cs="Arial"/>
          <w:sz w:val="20"/>
          <w:szCs w:val="20"/>
        </w:rPr>
        <w:t xml:space="preserve">- зарплата </w:t>
      </w:r>
      <w:r w:rsidRPr="005166EC">
        <w:rPr>
          <w:rFonts w:ascii="Arial" w:hAnsi="Arial" w:cs="Arial"/>
          <w:sz w:val="20"/>
          <w:szCs w:val="20"/>
        </w:rPr>
        <w:tab/>
      </w:r>
      <w:r w:rsidRPr="005166EC">
        <w:rPr>
          <w:rFonts w:ascii="Arial" w:hAnsi="Arial" w:cs="Arial"/>
          <w:sz w:val="20"/>
          <w:szCs w:val="20"/>
        </w:rPr>
        <w:tab/>
      </w:r>
      <w:r w:rsidRPr="005166EC">
        <w:rPr>
          <w:rFonts w:ascii="Arial" w:hAnsi="Arial" w:cs="Arial"/>
          <w:sz w:val="20"/>
          <w:szCs w:val="20"/>
        </w:rPr>
        <w:tab/>
        <w:t>– 280 000 тенге</w:t>
      </w:r>
    </w:p>
    <w:p w14:paraId="53F5E007"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z w:val="20"/>
          <w:szCs w:val="20"/>
        </w:rPr>
      </w:pPr>
      <w:r w:rsidRPr="005166EC">
        <w:rPr>
          <w:rFonts w:ascii="Arial" w:hAnsi="Arial" w:cs="Arial"/>
          <w:sz w:val="20"/>
          <w:szCs w:val="20"/>
        </w:rPr>
        <w:t xml:space="preserve">- безвозмездно полученные строительные материалы </w:t>
      </w:r>
      <w:r w:rsidRPr="005166EC">
        <w:rPr>
          <w:rFonts w:ascii="Arial" w:hAnsi="Arial" w:cs="Arial"/>
          <w:sz w:val="20"/>
          <w:szCs w:val="20"/>
        </w:rPr>
        <w:tab/>
      </w:r>
      <w:r w:rsidRPr="005166EC">
        <w:rPr>
          <w:rFonts w:ascii="Arial" w:hAnsi="Arial" w:cs="Arial"/>
          <w:sz w:val="20"/>
          <w:szCs w:val="20"/>
        </w:rPr>
        <w:tab/>
        <w:t>- 320 000 тенге.</w:t>
      </w:r>
    </w:p>
    <w:p w14:paraId="1AA04C74"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sz w:val="20"/>
          <w:szCs w:val="20"/>
        </w:rPr>
      </w:pPr>
      <w:r w:rsidRPr="005166EC">
        <w:rPr>
          <w:rFonts w:ascii="Arial" w:hAnsi="Arial" w:cs="Arial"/>
          <w:b/>
          <w:sz w:val="20"/>
          <w:szCs w:val="20"/>
        </w:rPr>
        <w:t xml:space="preserve">     Всего    </w:t>
      </w:r>
      <w:r w:rsidRPr="005166EC">
        <w:rPr>
          <w:rFonts w:ascii="Arial" w:hAnsi="Arial" w:cs="Arial"/>
          <w:b/>
          <w:sz w:val="20"/>
          <w:szCs w:val="20"/>
        </w:rPr>
        <w:tab/>
      </w:r>
      <w:r w:rsidRPr="005166EC">
        <w:rPr>
          <w:rFonts w:ascii="Arial" w:hAnsi="Arial" w:cs="Arial"/>
          <w:b/>
          <w:sz w:val="20"/>
          <w:szCs w:val="20"/>
        </w:rPr>
        <w:tab/>
      </w:r>
      <w:r w:rsidRPr="005166EC">
        <w:rPr>
          <w:rFonts w:ascii="Arial" w:hAnsi="Arial" w:cs="Arial"/>
          <w:b/>
          <w:sz w:val="20"/>
          <w:szCs w:val="20"/>
        </w:rPr>
        <w:tab/>
        <w:t xml:space="preserve"> - 600 000 тенге </w:t>
      </w:r>
    </w:p>
    <w:p w14:paraId="12A1C4CD" w14:textId="77777777" w:rsidR="005166EC" w:rsidRPr="005166EC" w:rsidRDefault="005166EC" w:rsidP="005166EC">
      <w:pPr>
        <w:widowControl w:val="0"/>
        <w:tabs>
          <w:tab w:val="left" w:pos="284"/>
          <w:tab w:val="left" w:pos="5387"/>
        </w:tabs>
        <w:spacing w:after="0" w:line="240" w:lineRule="auto"/>
        <w:ind w:right="83"/>
        <w:jc w:val="both"/>
        <w:rPr>
          <w:rFonts w:ascii="Arial" w:hAnsi="Arial" w:cs="Arial"/>
          <w:b/>
          <w:sz w:val="20"/>
          <w:szCs w:val="20"/>
        </w:rPr>
      </w:pPr>
      <w:r w:rsidRPr="005166EC">
        <w:rPr>
          <w:rFonts w:ascii="Arial" w:hAnsi="Arial" w:cs="Arial"/>
          <w:sz w:val="20"/>
          <w:szCs w:val="20"/>
        </w:rPr>
        <w:t xml:space="preserve">Так как командировка не более 40 суток и суточные (21 000 тенге) не превышают 6 МРП в сутки (6 * 3 692 = 22 152 тенге), то расходы на командировку не являются доходом работника, подлежащим налогообложению. </w:t>
      </w:r>
    </w:p>
    <w:p w14:paraId="6307AAF6" w14:textId="77777777" w:rsidR="005166EC" w:rsidRPr="005166EC" w:rsidRDefault="005166EC" w:rsidP="005166EC">
      <w:pPr>
        <w:widowControl w:val="0"/>
        <w:tabs>
          <w:tab w:val="left" w:pos="284"/>
          <w:tab w:val="left" w:pos="5387"/>
        </w:tabs>
        <w:spacing w:after="0" w:line="240" w:lineRule="auto"/>
        <w:ind w:right="83"/>
        <w:jc w:val="both"/>
        <w:rPr>
          <w:rFonts w:ascii="Arial" w:hAnsi="Arial" w:cs="Arial"/>
          <w:sz w:val="20"/>
          <w:szCs w:val="20"/>
        </w:rPr>
      </w:pPr>
      <w:r w:rsidRPr="005166EC">
        <w:rPr>
          <w:rFonts w:ascii="Arial" w:hAnsi="Arial" w:cs="Arial"/>
          <w:sz w:val="20"/>
          <w:szCs w:val="20"/>
        </w:rPr>
        <w:t>Расходы по переезду вместе с компанией на основании статьи 319 НК РК не являются доходом работника, подлежащим налогообложению.</w:t>
      </w:r>
    </w:p>
    <w:p w14:paraId="38368BF0" w14:textId="77777777" w:rsidR="005166EC" w:rsidRPr="005166EC" w:rsidRDefault="005166EC" w:rsidP="005166EC">
      <w:pPr>
        <w:widowControl w:val="0"/>
        <w:tabs>
          <w:tab w:val="left" w:pos="284"/>
          <w:tab w:val="left" w:pos="5387"/>
        </w:tabs>
        <w:spacing w:after="0" w:line="240" w:lineRule="auto"/>
        <w:ind w:right="83"/>
        <w:jc w:val="both"/>
        <w:rPr>
          <w:rFonts w:ascii="Arial" w:hAnsi="Arial" w:cs="Arial"/>
          <w:b/>
          <w:sz w:val="20"/>
          <w:szCs w:val="20"/>
        </w:rPr>
      </w:pPr>
      <w:r w:rsidRPr="005166EC">
        <w:rPr>
          <w:rFonts w:ascii="Arial" w:hAnsi="Arial" w:cs="Arial"/>
          <w:sz w:val="20"/>
          <w:szCs w:val="20"/>
        </w:rPr>
        <w:t xml:space="preserve">Так как реализованный автомобиль находился в собственности менее года, то при его реализации у  физического лица возникает имущественный доход (не облагаемый у источника выплаты, уплачивается самостоятельно) в размере 2 250 000 - 2 100 000 = 150 000 тенге. Данный доход облагается ИПН по ставке 10%. </w:t>
      </w:r>
      <w:r w:rsidRPr="005166EC">
        <w:rPr>
          <w:rFonts w:ascii="Arial" w:hAnsi="Arial" w:cs="Arial"/>
          <w:b/>
          <w:sz w:val="20"/>
          <w:szCs w:val="20"/>
        </w:rPr>
        <w:t>(5 баллов)</w:t>
      </w:r>
    </w:p>
    <w:p w14:paraId="1FA35799" w14:textId="77777777" w:rsidR="005166EC" w:rsidRPr="005166EC" w:rsidRDefault="005166EC" w:rsidP="005166EC">
      <w:pPr>
        <w:widowControl w:val="0"/>
        <w:tabs>
          <w:tab w:val="left" w:pos="284"/>
          <w:tab w:val="left" w:pos="5387"/>
        </w:tabs>
        <w:spacing w:after="0" w:line="240" w:lineRule="auto"/>
        <w:ind w:right="83"/>
        <w:jc w:val="both"/>
        <w:rPr>
          <w:rFonts w:ascii="Arial" w:hAnsi="Arial" w:cs="Arial"/>
          <w:sz w:val="20"/>
          <w:szCs w:val="20"/>
        </w:rPr>
      </w:pPr>
    </w:p>
    <w:p w14:paraId="58644127"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sz w:val="20"/>
          <w:szCs w:val="20"/>
        </w:rPr>
      </w:pPr>
      <w:r w:rsidRPr="005166EC">
        <w:rPr>
          <w:rFonts w:ascii="Arial" w:hAnsi="Arial" w:cs="Arial"/>
          <w:b/>
          <w:sz w:val="20"/>
          <w:szCs w:val="20"/>
        </w:rPr>
        <w:t>2) Расчет социальных платежей с доходов работника (9 баллов)</w:t>
      </w:r>
    </w:p>
    <w:p w14:paraId="19245454"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sz w:val="20"/>
          <w:szCs w:val="20"/>
        </w:rPr>
      </w:pPr>
      <w:r w:rsidRPr="005166EC">
        <w:rPr>
          <w:rFonts w:ascii="Arial" w:hAnsi="Arial" w:cs="Arial"/>
          <w:b/>
          <w:bCs/>
          <w:sz w:val="20"/>
          <w:szCs w:val="20"/>
        </w:rPr>
        <w:t xml:space="preserve">Расчет ОПВ, ОПВР </w:t>
      </w:r>
    </w:p>
    <w:p w14:paraId="21C3E838"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sz w:val="20"/>
          <w:szCs w:val="20"/>
        </w:rPr>
      </w:pPr>
      <w:r w:rsidRPr="005166EC">
        <w:rPr>
          <w:rFonts w:ascii="Arial" w:hAnsi="Arial" w:cs="Arial"/>
          <w:sz w:val="20"/>
          <w:szCs w:val="20"/>
        </w:rPr>
        <w:t xml:space="preserve">Предельный доход для удержания ОПВ, ОПВР = 50 МЗП = 50 * 85 000 = 4 250 000 тенге, минимальный доход для ОПВР = 1 МЗП = 85 000 тенге. </w:t>
      </w:r>
      <w:r w:rsidRPr="005166EC">
        <w:rPr>
          <w:rFonts w:ascii="Arial" w:hAnsi="Arial" w:cs="Arial"/>
          <w:b/>
          <w:sz w:val="20"/>
          <w:szCs w:val="20"/>
        </w:rPr>
        <w:t xml:space="preserve"> </w:t>
      </w:r>
    </w:p>
    <w:p w14:paraId="73B06DAE" w14:textId="77777777" w:rsidR="005166EC" w:rsidRPr="005166EC" w:rsidRDefault="005166EC" w:rsidP="005166EC">
      <w:pPr>
        <w:widowControl w:val="0"/>
        <w:tabs>
          <w:tab w:val="left" w:pos="284"/>
          <w:tab w:val="left" w:pos="1418"/>
        </w:tabs>
        <w:spacing w:after="0" w:line="240" w:lineRule="auto"/>
        <w:ind w:right="-1"/>
        <w:jc w:val="both"/>
        <w:rPr>
          <w:rFonts w:ascii="Arial" w:hAnsi="Arial" w:cs="Arial"/>
          <w:sz w:val="20"/>
          <w:szCs w:val="20"/>
        </w:rPr>
      </w:pPr>
      <w:r w:rsidRPr="005166EC">
        <w:rPr>
          <w:rFonts w:ascii="Arial" w:hAnsi="Arial" w:cs="Arial"/>
          <w:sz w:val="20"/>
          <w:szCs w:val="20"/>
        </w:rPr>
        <w:t>Сумма дохода для расчета ОПВ, ОПВР = 600 000 тенге.</w:t>
      </w:r>
    </w:p>
    <w:p w14:paraId="526C9509" w14:textId="77777777" w:rsidR="005166EC" w:rsidRPr="005166EC" w:rsidRDefault="005166EC" w:rsidP="005166EC">
      <w:pPr>
        <w:widowControl w:val="0"/>
        <w:tabs>
          <w:tab w:val="left" w:pos="284"/>
          <w:tab w:val="left" w:pos="1418"/>
        </w:tabs>
        <w:spacing w:after="0" w:line="240" w:lineRule="auto"/>
        <w:ind w:right="-1"/>
        <w:jc w:val="both"/>
        <w:rPr>
          <w:rFonts w:ascii="Arial" w:hAnsi="Arial" w:cs="Arial"/>
          <w:sz w:val="20"/>
          <w:szCs w:val="20"/>
        </w:rPr>
      </w:pPr>
      <w:r w:rsidRPr="005166EC">
        <w:rPr>
          <w:rFonts w:ascii="Arial" w:hAnsi="Arial" w:cs="Arial"/>
          <w:sz w:val="20"/>
          <w:szCs w:val="20"/>
        </w:rPr>
        <w:t xml:space="preserve">Сумма ОПВ = 600 000  *10% = 60 000 тенге. </w:t>
      </w:r>
    </w:p>
    <w:p w14:paraId="2A9E589B" w14:textId="77777777" w:rsidR="005166EC" w:rsidRPr="005166EC" w:rsidRDefault="005166EC" w:rsidP="005166EC">
      <w:pPr>
        <w:widowControl w:val="0"/>
        <w:tabs>
          <w:tab w:val="left" w:pos="284"/>
          <w:tab w:val="left" w:pos="1418"/>
        </w:tabs>
        <w:spacing w:after="0" w:line="240" w:lineRule="auto"/>
        <w:ind w:right="-1"/>
        <w:jc w:val="both"/>
        <w:rPr>
          <w:rFonts w:ascii="Arial" w:hAnsi="Arial" w:cs="Arial"/>
          <w:sz w:val="20"/>
          <w:szCs w:val="20"/>
        </w:rPr>
      </w:pPr>
      <w:r w:rsidRPr="005166EC">
        <w:rPr>
          <w:rFonts w:ascii="Arial" w:hAnsi="Arial" w:cs="Arial"/>
          <w:sz w:val="20"/>
          <w:szCs w:val="20"/>
        </w:rPr>
        <w:t>Сумма ОПВР = 600 000 * 1,5% = 9 000 тенге.</w:t>
      </w:r>
    </w:p>
    <w:p w14:paraId="17BA0016" w14:textId="77777777" w:rsidR="005166EC" w:rsidRPr="005166EC" w:rsidRDefault="005166EC" w:rsidP="005166EC">
      <w:pPr>
        <w:widowControl w:val="0"/>
        <w:tabs>
          <w:tab w:val="left" w:pos="284"/>
        </w:tabs>
        <w:spacing w:after="0" w:line="240" w:lineRule="auto"/>
        <w:jc w:val="both"/>
        <w:rPr>
          <w:rFonts w:ascii="Arial" w:hAnsi="Arial" w:cs="Arial"/>
          <w:b/>
          <w:bCs/>
          <w:sz w:val="20"/>
          <w:szCs w:val="20"/>
        </w:rPr>
      </w:pPr>
      <w:r w:rsidRPr="005166EC">
        <w:rPr>
          <w:rFonts w:ascii="Arial" w:hAnsi="Arial" w:cs="Arial"/>
          <w:b/>
          <w:sz w:val="20"/>
          <w:szCs w:val="20"/>
        </w:rPr>
        <w:t xml:space="preserve">Расчет </w:t>
      </w:r>
      <w:r w:rsidRPr="005166EC">
        <w:rPr>
          <w:rFonts w:ascii="Arial" w:hAnsi="Arial" w:cs="Arial"/>
          <w:b/>
          <w:bCs/>
          <w:sz w:val="20"/>
          <w:szCs w:val="20"/>
        </w:rPr>
        <w:t xml:space="preserve">взносов и отчислений на ОСМС </w:t>
      </w:r>
    </w:p>
    <w:p w14:paraId="55A2144C"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r w:rsidRPr="005166EC">
        <w:rPr>
          <w:rFonts w:ascii="Arial" w:hAnsi="Arial" w:cs="Arial"/>
          <w:sz w:val="20"/>
          <w:szCs w:val="20"/>
        </w:rPr>
        <w:t>Максимальная сумма дохода для исчисления взносов и отчислений на ОСМС = 10 МЗП = 10 * 85 000 = 850 000 тенге.</w:t>
      </w:r>
    </w:p>
    <w:p w14:paraId="45F18C50"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r w:rsidRPr="005166EC">
        <w:rPr>
          <w:rFonts w:ascii="Arial" w:hAnsi="Arial" w:cs="Arial"/>
          <w:sz w:val="20"/>
          <w:szCs w:val="20"/>
        </w:rPr>
        <w:t xml:space="preserve">Фактический доход, с которого исчисляются ОСМС = 600 000 тенге. </w:t>
      </w:r>
    </w:p>
    <w:p w14:paraId="5EA0B7B2"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r w:rsidRPr="005166EC">
        <w:rPr>
          <w:rFonts w:ascii="Arial" w:hAnsi="Arial" w:cs="Arial"/>
          <w:sz w:val="20"/>
          <w:szCs w:val="20"/>
        </w:rPr>
        <w:t>ВОСМС = 600 000 * 2% = 12 000 тенге</w:t>
      </w:r>
    </w:p>
    <w:p w14:paraId="56B41150"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r w:rsidRPr="005166EC">
        <w:rPr>
          <w:rFonts w:ascii="Arial" w:hAnsi="Arial" w:cs="Arial"/>
          <w:sz w:val="20"/>
          <w:szCs w:val="20"/>
        </w:rPr>
        <w:t xml:space="preserve">ООСМС = 600 000 * 3 % = 18 000 тенге </w:t>
      </w:r>
    </w:p>
    <w:p w14:paraId="5509083F"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r w:rsidRPr="005166EC">
        <w:rPr>
          <w:rFonts w:ascii="Arial" w:hAnsi="Arial" w:cs="Arial"/>
          <w:b/>
          <w:sz w:val="20"/>
          <w:szCs w:val="20"/>
        </w:rPr>
        <w:t xml:space="preserve">Расчет социальных отчислений </w:t>
      </w:r>
    </w:p>
    <w:p w14:paraId="568E3F16"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r w:rsidRPr="005166EC">
        <w:rPr>
          <w:rFonts w:ascii="Arial" w:hAnsi="Arial" w:cs="Arial"/>
          <w:sz w:val="20"/>
          <w:szCs w:val="20"/>
        </w:rPr>
        <w:t xml:space="preserve">Максимальная сумма дохода, с которой исчисляются социальные отчисления = 7 МЗП = 7 * 85 000 = 595 000 тенге, сумма минимального дохода для исчисления социальных отчислений – 1 МЗП = 85 000 тенге. </w:t>
      </w:r>
    </w:p>
    <w:p w14:paraId="2A1725E8"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r w:rsidRPr="005166EC">
        <w:rPr>
          <w:rFonts w:ascii="Arial" w:hAnsi="Arial" w:cs="Arial"/>
          <w:sz w:val="20"/>
          <w:szCs w:val="20"/>
        </w:rPr>
        <w:t xml:space="preserve">Фактические доходы для расчета социальных отчислений = 600 000 – 60 000= 540 000 тенге. </w:t>
      </w:r>
    </w:p>
    <w:p w14:paraId="5515F2DF" w14:textId="77777777" w:rsidR="005166EC" w:rsidRPr="005166EC" w:rsidRDefault="005166EC" w:rsidP="005166EC">
      <w:pPr>
        <w:widowControl w:val="0"/>
        <w:tabs>
          <w:tab w:val="left" w:pos="284"/>
        </w:tabs>
        <w:spacing w:after="0" w:line="240" w:lineRule="auto"/>
        <w:jc w:val="both"/>
        <w:rPr>
          <w:rFonts w:ascii="Arial" w:hAnsi="Arial" w:cs="Arial"/>
          <w:sz w:val="20"/>
          <w:szCs w:val="20"/>
        </w:rPr>
      </w:pPr>
      <w:r w:rsidRPr="005166EC">
        <w:rPr>
          <w:rFonts w:ascii="Arial" w:hAnsi="Arial" w:cs="Arial"/>
          <w:sz w:val="20"/>
          <w:szCs w:val="20"/>
        </w:rPr>
        <w:t xml:space="preserve">Сумма социальных отчислений = 540 000 * 3,5% = 18 900 тенге. </w:t>
      </w:r>
    </w:p>
    <w:p w14:paraId="46133AB0"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p>
    <w:p w14:paraId="6ABF5E6E"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sz w:val="20"/>
          <w:szCs w:val="20"/>
        </w:rPr>
      </w:pPr>
      <w:r w:rsidRPr="005166EC">
        <w:rPr>
          <w:rFonts w:ascii="Arial" w:hAnsi="Arial" w:cs="Arial"/>
          <w:b/>
          <w:sz w:val="20"/>
          <w:szCs w:val="20"/>
        </w:rPr>
        <w:t>3) Расчет социального налога (3 балла)</w:t>
      </w:r>
    </w:p>
    <w:p w14:paraId="4A96A2C3"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z w:val="20"/>
          <w:szCs w:val="20"/>
        </w:rPr>
      </w:pPr>
      <w:r w:rsidRPr="005166EC">
        <w:rPr>
          <w:rFonts w:ascii="Arial" w:hAnsi="Arial" w:cs="Arial"/>
          <w:sz w:val="20"/>
          <w:szCs w:val="20"/>
        </w:rPr>
        <w:t xml:space="preserve"> Минимальная сумма дохода, с которой исчисляется социальный налог = 14 МРП = 14 * 3 692 = 51 688 тенге.</w:t>
      </w:r>
    </w:p>
    <w:p w14:paraId="0FEEF5E6"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z w:val="20"/>
          <w:szCs w:val="20"/>
        </w:rPr>
      </w:pPr>
      <w:r w:rsidRPr="005166EC">
        <w:rPr>
          <w:rFonts w:ascii="Arial" w:hAnsi="Arial" w:cs="Arial"/>
          <w:sz w:val="20"/>
          <w:szCs w:val="20"/>
        </w:rPr>
        <w:t>Доходы, облагаемые социальным налогом = 600 000  – 60 000 – 12 000 = 528 000 тенге.</w:t>
      </w:r>
    </w:p>
    <w:p w14:paraId="5D5C30F9"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sz w:val="20"/>
          <w:szCs w:val="20"/>
        </w:rPr>
      </w:pPr>
      <w:r w:rsidRPr="005166EC">
        <w:rPr>
          <w:rFonts w:ascii="Arial" w:hAnsi="Arial" w:cs="Arial"/>
          <w:sz w:val="20"/>
          <w:szCs w:val="20"/>
        </w:rPr>
        <w:t>Социальный налог исчисленный = 528 000 * 9,5 % = 50 160 тенге.</w:t>
      </w:r>
    </w:p>
    <w:p w14:paraId="34CFB80B"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r w:rsidRPr="005166EC">
        <w:rPr>
          <w:rFonts w:ascii="Arial" w:hAnsi="Arial" w:cs="Arial"/>
          <w:sz w:val="20"/>
          <w:szCs w:val="20"/>
        </w:rPr>
        <w:t>Социальный налог к уплате = 50 160 – 18 900  = 31 260 тенге</w:t>
      </w:r>
      <w:r w:rsidRPr="005166EC">
        <w:rPr>
          <w:rFonts w:ascii="Arial" w:hAnsi="Arial" w:cs="Arial"/>
          <w:b/>
          <w:sz w:val="20"/>
          <w:szCs w:val="20"/>
        </w:rPr>
        <w:t xml:space="preserve">. </w:t>
      </w:r>
    </w:p>
    <w:p w14:paraId="1FD453F1"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p>
    <w:p w14:paraId="2FA50524" w14:textId="77777777" w:rsidR="005166EC" w:rsidRPr="005166EC" w:rsidRDefault="005166EC" w:rsidP="005166EC">
      <w:pPr>
        <w:widowControl w:val="0"/>
        <w:tabs>
          <w:tab w:val="left" w:pos="284"/>
        </w:tabs>
        <w:spacing w:after="0" w:line="240" w:lineRule="auto"/>
        <w:ind w:right="-1"/>
        <w:jc w:val="both"/>
        <w:rPr>
          <w:rFonts w:ascii="Arial" w:hAnsi="Arial" w:cs="Arial"/>
          <w:sz w:val="20"/>
          <w:szCs w:val="20"/>
        </w:rPr>
      </w:pPr>
      <w:r w:rsidRPr="005166EC">
        <w:rPr>
          <w:rFonts w:ascii="Arial" w:hAnsi="Arial" w:cs="Arial"/>
          <w:b/>
          <w:sz w:val="20"/>
          <w:szCs w:val="20"/>
        </w:rPr>
        <w:t>4) Расчет ИПН с</w:t>
      </w:r>
      <w:r w:rsidRPr="005166EC">
        <w:rPr>
          <w:rFonts w:ascii="Arial" w:hAnsi="Arial" w:cs="Arial"/>
          <w:sz w:val="20"/>
          <w:szCs w:val="20"/>
        </w:rPr>
        <w:t xml:space="preserve"> </w:t>
      </w:r>
      <w:r w:rsidRPr="005166EC">
        <w:rPr>
          <w:rFonts w:ascii="Arial" w:hAnsi="Arial" w:cs="Arial"/>
          <w:b/>
          <w:sz w:val="20"/>
          <w:szCs w:val="20"/>
        </w:rPr>
        <w:t>дохода, подлежащего налогообложению самостоятельно (3 балла)</w:t>
      </w:r>
    </w:p>
    <w:p w14:paraId="68C2FF95" w14:textId="77777777" w:rsidR="005166EC" w:rsidRPr="005166EC" w:rsidRDefault="005166EC" w:rsidP="005166EC">
      <w:pPr>
        <w:widowControl w:val="0"/>
        <w:tabs>
          <w:tab w:val="left" w:pos="284"/>
        </w:tabs>
        <w:spacing w:after="0" w:line="240" w:lineRule="auto"/>
        <w:ind w:right="-1"/>
        <w:jc w:val="both"/>
        <w:rPr>
          <w:rFonts w:ascii="Arial" w:hAnsi="Arial" w:cs="Arial"/>
          <w:sz w:val="20"/>
          <w:szCs w:val="20"/>
        </w:rPr>
      </w:pPr>
      <w:r w:rsidRPr="005166EC">
        <w:rPr>
          <w:rFonts w:ascii="Arial" w:hAnsi="Arial" w:cs="Arial"/>
          <w:sz w:val="20"/>
          <w:szCs w:val="20"/>
        </w:rPr>
        <w:t>ИПН с имущественного дохода = 150 000 * 10% = 15 000 тенге.</w:t>
      </w:r>
    </w:p>
    <w:p w14:paraId="1BD3D83D" w14:textId="77777777" w:rsidR="005166EC" w:rsidRPr="005166EC" w:rsidRDefault="005166EC" w:rsidP="005166EC">
      <w:pPr>
        <w:widowControl w:val="0"/>
        <w:tabs>
          <w:tab w:val="left" w:pos="284"/>
        </w:tabs>
        <w:spacing w:after="0" w:line="240" w:lineRule="auto"/>
        <w:ind w:right="-1"/>
        <w:jc w:val="both"/>
        <w:rPr>
          <w:rFonts w:ascii="Arial" w:hAnsi="Arial" w:cs="Arial"/>
          <w:sz w:val="20"/>
          <w:szCs w:val="20"/>
        </w:rPr>
      </w:pPr>
      <w:r w:rsidRPr="005166EC">
        <w:rPr>
          <w:rFonts w:ascii="Arial" w:hAnsi="Arial" w:cs="Arial"/>
          <w:sz w:val="20"/>
          <w:szCs w:val="20"/>
        </w:rPr>
        <w:t>Физическое лицо обязано не позднее 31 марта года, следующего за отчетным представить налоговую декларацию по ФНО 240.00 и не позднее 10 календарных дней после срока для представления декларации уплатить имущественный доход в бюджет.</w:t>
      </w:r>
      <w:r w:rsidRPr="005166EC">
        <w:rPr>
          <w:rFonts w:ascii="Arial" w:hAnsi="Arial" w:cs="Arial"/>
          <w:b/>
          <w:sz w:val="20"/>
          <w:szCs w:val="20"/>
        </w:rPr>
        <w:t xml:space="preserve"> </w:t>
      </w:r>
    </w:p>
    <w:p w14:paraId="291B5F39"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p>
    <w:p w14:paraId="1A20D6FD" w14:textId="77777777" w:rsidR="005166EC" w:rsidRPr="005166EC" w:rsidRDefault="005166EC" w:rsidP="005166EC">
      <w:pPr>
        <w:rPr>
          <w:rFonts w:ascii="Arial" w:hAnsi="Arial" w:cs="Arial"/>
          <w:sz w:val="20"/>
          <w:szCs w:val="20"/>
        </w:rPr>
      </w:pPr>
    </w:p>
    <w:p w14:paraId="78E4741C" w14:textId="37448BBA" w:rsidR="005166EC" w:rsidRPr="005166EC" w:rsidRDefault="005166EC" w:rsidP="005166EC">
      <w:pPr>
        <w:widowControl w:val="0"/>
        <w:tabs>
          <w:tab w:val="left" w:pos="284"/>
          <w:tab w:val="left" w:pos="5387"/>
        </w:tabs>
        <w:spacing w:before="120" w:after="120" w:line="240" w:lineRule="auto"/>
        <w:jc w:val="both"/>
        <w:outlineLvl w:val="2"/>
        <w:rPr>
          <w:rFonts w:ascii="Arial" w:hAnsi="Arial" w:cs="Arial"/>
          <w:b/>
          <w:bCs/>
          <w:sz w:val="20"/>
          <w:szCs w:val="20"/>
          <w:u w:val="single"/>
        </w:rPr>
      </w:pPr>
      <w:r w:rsidRPr="005166EC">
        <w:rPr>
          <w:rFonts w:ascii="Arial" w:hAnsi="Arial" w:cs="Arial"/>
          <w:b/>
          <w:bCs/>
          <w:sz w:val="20"/>
          <w:szCs w:val="20"/>
          <w:u w:val="single"/>
        </w:rPr>
        <w:t>Зада</w:t>
      </w:r>
      <w:r>
        <w:rPr>
          <w:rFonts w:ascii="Arial" w:hAnsi="Arial" w:cs="Arial"/>
          <w:b/>
          <w:bCs/>
          <w:sz w:val="20"/>
          <w:szCs w:val="20"/>
          <w:u w:val="single"/>
        </w:rPr>
        <w:t>ча 3</w:t>
      </w:r>
      <w:r w:rsidRPr="005166EC">
        <w:rPr>
          <w:rFonts w:ascii="Arial" w:hAnsi="Arial" w:cs="Arial"/>
          <w:b/>
          <w:bCs/>
          <w:sz w:val="20"/>
          <w:szCs w:val="20"/>
          <w:u w:val="single"/>
        </w:rPr>
        <w:t xml:space="preserve"> (20 баллов)</w:t>
      </w:r>
    </w:p>
    <w:p w14:paraId="6F474BF5"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sz w:val="20"/>
          <w:szCs w:val="20"/>
        </w:rPr>
      </w:pPr>
      <w:r w:rsidRPr="005166EC">
        <w:rPr>
          <w:rFonts w:ascii="Arial" w:hAnsi="Arial" w:cs="Arial"/>
          <w:b/>
          <w:i/>
          <w:sz w:val="20"/>
          <w:szCs w:val="20"/>
        </w:rPr>
        <w:t>Период 2024 год</w:t>
      </w:r>
    </w:p>
    <w:p w14:paraId="1D39E487"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sz w:val="20"/>
          <w:szCs w:val="20"/>
        </w:rPr>
      </w:pPr>
      <w:r w:rsidRPr="005166EC">
        <w:rPr>
          <w:rFonts w:ascii="Arial" w:hAnsi="Arial" w:cs="Arial"/>
          <w:b/>
          <w:i/>
          <w:sz w:val="20"/>
          <w:szCs w:val="20"/>
        </w:rPr>
        <w:t>ед. измерения – тенге</w:t>
      </w:r>
    </w:p>
    <w:p w14:paraId="5100BF85"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sz w:val="20"/>
          <w:szCs w:val="20"/>
        </w:rPr>
      </w:pPr>
      <w:r w:rsidRPr="005166EC">
        <w:rPr>
          <w:rFonts w:ascii="Arial" w:hAnsi="Arial" w:cs="Arial"/>
          <w:b/>
          <w:i/>
          <w:sz w:val="20"/>
          <w:szCs w:val="20"/>
        </w:rPr>
        <w:t>МРП – 3 692 тенге</w:t>
      </w:r>
    </w:p>
    <w:p w14:paraId="24C03F2A" w14:textId="77777777" w:rsidR="005166EC" w:rsidRPr="005166EC" w:rsidRDefault="005166EC" w:rsidP="005166EC">
      <w:pPr>
        <w:widowControl w:val="0"/>
        <w:tabs>
          <w:tab w:val="left" w:pos="284"/>
          <w:tab w:val="left" w:pos="5387"/>
        </w:tabs>
        <w:spacing w:after="0" w:line="240" w:lineRule="auto"/>
        <w:jc w:val="both"/>
        <w:rPr>
          <w:rFonts w:ascii="Arial" w:hAnsi="Arial" w:cs="Arial"/>
          <w:sz w:val="20"/>
          <w:szCs w:val="20"/>
        </w:rPr>
      </w:pPr>
      <w:r w:rsidRPr="005166EC">
        <w:rPr>
          <w:rFonts w:ascii="Arial" w:hAnsi="Arial" w:cs="Arial"/>
          <w:sz w:val="20"/>
          <w:szCs w:val="20"/>
        </w:rPr>
        <w:t>ТОО  «Алтын» за отчетный квартал осуществило следующие операции:</w:t>
      </w:r>
    </w:p>
    <w:p w14:paraId="7E43ECAB" w14:textId="77777777" w:rsidR="005166EC" w:rsidRPr="005166EC" w:rsidRDefault="005166EC" w:rsidP="005166EC">
      <w:pPr>
        <w:widowControl w:val="0"/>
        <w:numPr>
          <w:ilvl w:val="0"/>
          <w:numId w:val="22"/>
        </w:numPr>
        <w:tabs>
          <w:tab w:val="left" w:pos="284"/>
          <w:tab w:val="left" w:pos="567"/>
          <w:tab w:val="left" w:pos="5387"/>
        </w:tabs>
        <w:autoSpaceDE w:val="0"/>
        <w:autoSpaceDN w:val="0"/>
        <w:adjustRightInd w:val="0"/>
        <w:spacing w:after="0" w:line="240" w:lineRule="auto"/>
        <w:ind w:left="0" w:right="-1" w:firstLine="0"/>
        <w:jc w:val="both"/>
        <w:rPr>
          <w:rFonts w:ascii="Arial" w:hAnsi="Arial" w:cs="Arial"/>
          <w:bCs/>
          <w:sz w:val="20"/>
          <w:szCs w:val="20"/>
        </w:rPr>
      </w:pPr>
      <w:r w:rsidRPr="005166EC">
        <w:rPr>
          <w:rFonts w:ascii="Arial" w:hAnsi="Arial" w:cs="Arial"/>
          <w:sz w:val="20"/>
          <w:szCs w:val="20"/>
        </w:rPr>
        <w:t>оказало услуги по аренде складских помещений на сумму 15 000 000 тенге;</w:t>
      </w:r>
    </w:p>
    <w:p w14:paraId="0EDB6817" w14:textId="77777777" w:rsidR="005166EC" w:rsidRPr="005166EC" w:rsidRDefault="005166EC" w:rsidP="005166EC">
      <w:pPr>
        <w:widowControl w:val="0"/>
        <w:numPr>
          <w:ilvl w:val="0"/>
          <w:numId w:val="22"/>
        </w:numPr>
        <w:tabs>
          <w:tab w:val="left" w:pos="284"/>
          <w:tab w:val="left" w:pos="567"/>
          <w:tab w:val="left" w:pos="5387"/>
        </w:tabs>
        <w:autoSpaceDE w:val="0"/>
        <w:autoSpaceDN w:val="0"/>
        <w:adjustRightInd w:val="0"/>
        <w:spacing w:after="0" w:line="240" w:lineRule="auto"/>
        <w:ind w:left="0" w:right="-1" w:firstLine="0"/>
        <w:jc w:val="both"/>
        <w:rPr>
          <w:rFonts w:ascii="Arial" w:hAnsi="Arial" w:cs="Arial"/>
          <w:bCs/>
          <w:sz w:val="20"/>
          <w:szCs w:val="20"/>
        </w:rPr>
      </w:pPr>
      <w:r w:rsidRPr="005166EC">
        <w:rPr>
          <w:rFonts w:ascii="Arial" w:hAnsi="Arial" w:cs="Arial"/>
          <w:sz w:val="20"/>
          <w:szCs w:val="20"/>
        </w:rPr>
        <w:t>реализовало черный лом на территории РК на сумму 8 000 000 тенге;</w:t>
      </w:r>
    </w:p>
    <w:p w14:paraId="1234F986" w14:textId="77777777" w:rsidR="005166EC" w:rsidRPr="005166EC" w:rsidRDefault="005166EC" w:rsidP="005166EC">
      <w:pPr>
        <w:widowControl w:val="0"/>
        <w:numPr>
          <w:ilvl w:val="0"/>
          <w:numId w:val="22"/>
        </w:numPr>
        <w:tabs>
          <w:tab w:val="left" w:pos="284"/>
          <w:tab w:val="left" w:pos="567"/>
          <w:tab w:val="left" w:pos="5387"/>
        </w:tabs>
        <w:autoSpaceDE w:val="0"/>
        <w:autoSpaceDN w:val="0"/>
        <w:adjustRightInd w:val="0"/>
        <w:spacing w:after="0" w:line="240" w:lineRule="auto"/>
        <w:ind w:left="0" w:right="-1" w:firstLine="0"/>
        <w:jc w:val="both"/>
        <w:rPr>
          <w:rFonts w:ascii="Arial" w:hAnsi="Arial" w:cs="Arial"/>
          <w:bCs/>
          <w:sz w:val="20"/>
          <w:szCs w:val="20"/>
        </w:rPr>
      </w:pPr>
      <w:r w:rsidRPr="005166EC">
        <w:rPr>
          <w:rFonts w:ascii="Arial" w:hAnsi="Arial" w:cs="Arial"/>
          <w:sz w:val="20"/>
          <w:szCs w:val="20"/>
        </w:rPr>
        <w:t>реализовало на экспорт цветной лом на сумму 4 700 000 тенге;</w:t>
      </w:r>
    </w:p>
    <w:p w14:paraId="155541E1" w14:textId="77777777" w:rsidR="005166EC" w:rsidRPr="005166EC" w:rsidRDefault="005166EC" w:rsidP="005166EC">
      <w:pPr>
        <w:widowControl w:val="0"/>
        <w:numPr>
          <w:ilvl w:val="0"/>
          <w:numId w:val="22"/>
        </w:numPr>
        <w:tabs>
          <w:tab w:val="left" w:pos="284"/>
          <w:tab w:val="left" w:pos="567"/>
          <w:tab w:val="left" w:pos="5387"/>
        </w:tabs>
        <w:autoSpaceDE w:val="0"/>
        <w:autoSpaceDN w:val="0"/>
        <w:adjustRightInd w:val="0"/>
        <w:spacing w:after="0" w:line="240" w:lineRule="auto"/>
        <w:ind w:left="0" w:right="-1" w:firstLine="0"/>
        <w:jc w:val="both"/>
        <w:rPr>
          <w:rFonts w:ascii="Arial" w:hAnsi="Arial" w:cs="Arial"/>
          <w:bCs/>
          <w:sz w:val="20"/>
          <w:szCs w:val="20"/>
        </w:rPr>
      </w:pPr>
      <w:r w:rsidRPr="005166EC">
        <w:rPr>
          <w:rFonts w:ascii="Arial" w:hAnsi="Arial" w:cs="Arial"/>
          <w:sz w:val="20"/>
          <w:szCs w:val="20"/>
        </w:rPr>
        <w:t>реализовало на экспорт продукцию из цветных металлов на сумму 21 500 000 тенге;</w:t>
      </w:r>
    </w:p>
    <w:p w14:paraId="02CD110F" w14:textId="77777777" w:rsidR="005166EC" w:rsidRPr="005166EC" w:rsidRDefault="005166EC" w:rsidP="005166EC">
      <w:pPr>
        <w:widowControl w:val="0"/>
        <w:numPr>
          <w:ilvl w:val="0"/>
          <w:numId w:val="22"/>
        </w:numPr>
        <w:tabs>
          <w:tab w:val="left" w:pos="284"/>
          <w:tab w:val="left" w:pos="567"/>
          <w:tab w:val="left" w:pos="5387"/>
        </w:tabs>
        <w:autoSpaceDE w:val="0"/>
        <w:autoSpaceDN w:val="0"/>
        <w:adjustRightInd w:val="0"/>
        <w:spacing w:after="0" w:line="240" w:lineRule="auto"/>
        <w:ind w:left="0" w:right="-1" w:firstLine="0"/>
        <w:jc w:val="both"/>
        <w:rPr>
          <w:rFonts w:ascii="Arial" w:hAnsi="Arial" w:cs="Arial"/>
          <w:bCs/>
          <w:sz w:val="20"/>
          <w:szCs w:val="20"/>
        </w:rPr>
      </w:pPr>
      <w:r w:rsidRPr="005166EC">
        <w:rPr>
          <w:rFonts w:ascii="Arial" w:hAnsi="Arial" w:cs="Arial"/>
          <w:sz w:val="20"/>
          <w:szCs w:val="20"/>
        </w:rPr>
        <w:t>реализовало земельный участок без размещенных на нем зданий за  9 000 000 тенге;</w:t>
      </w:r>
    </w:p>
    <w:p w14:paraId="10142865" w14:textId="77777777" w:rsidR="005166EC" w:rsidRPr="005166EC" w:rsidRDefault="005166EC" w:rsidP="005166EC">
      <w:pPr>
        <w:widowControl w:val="0"/>
        <w:numPr>
          <w:ilvl w:val="0"/>
          <w:numId w:val="22"/>
        </w:numPr>
        <w:tabs>
          <w:tab w:val="left" w:pos="284"/>
          <w:tab w:val="left" w:pos="567"/>
          <w:tab w:val="left" w:pos="5387"/>
        </w:tabs>
        <w:autoSpaceDE w:val="0"/>
        <w:autoSpaceDN w:val="0"/>
        <w:adjustRightInd w:val="0"/>
        <w:spacing w:after="0" w:line="240" w:lineRule="auto"/>
        <w:ind w:left="0" w:right="-1" w:firstLine="0"/>
        <w:jc w:val="both"/>
        <w:rPr>
          <w:rFonts w:ascii="Arial" w:hAnsi="Arial" w:cs="Arial"/>
          <w:bCs/>
          <w:sz w:val="20"/>
          <w:szCs w:val="20"/>
        </w:rPr>
      </w:pPr>
      <w:r w:rsidRPr="005166EC">
        <w:rPr>
          <w:rFonts w:ascii="Arial" w:hAnsi="Arial" w:cs="Arial"/>
          <w:sz w:val="20"/>
          <w:szCs w:val="20"/>
        </w:rPr>
        <w:t>приобретены товары и услуги на сумму 14 250 000 тенге;</w:t>
      </w:r>
    </w:p>
    <w:p w14:paraId="705E6A28" w14:textId="77777777" w:rsidR="005166EC" w:rsidRPr="005166EC" w:rsidRDefault="005166EC" w:rsidP="005166EC">
      <w:pPr>
        <w:widowControl w:val="0"/>
        <w:numPr>
          <w:ilvl w:val="0"/>
          <w:numId w:val="22"/>
        </w:numPr>
        <w:tabs>
          <w:tab w:val="left" w:pos="284"/>
          <w:tab w:val="left" w:pos="567"/>
          <w:tab w:val="left" w:pos="5387"/>
        </w:tabs>
        <w:autoSpaceDE w:val="0"/>
        <w:autoSpaceDN w:val="0"/>
        <w:adjustRightInd w:val="0"/>
        <w:spacing w:after="0" w:line="240" w:lineRule="auto"/>
        <w:ind w:left="0" w:right="-1" w:firstLine="0"/>
        <w:jc w:val="both"/>
        <w:rPr>
          <w:rFonts w:ascii="Arial" w:hAnsi="Arial" w:cs="Arial"/>
          <w:bCs/>
          <w:sz w:val="20"/>
          <w:szCs w:val="20"/>
        </w:rPr>
      </w:pPr>
      <w:r w:rsidRPr="005166EC">
        <w:rPr>
          <w:rFonts w:ascii="Arial" w:hAnsi="Arial" w:cs="Arial"/>
          <w:sz w:val="20"/>
          <w:szCs w:val="20"/>
        </w:rPr>
        <w:t xml:space="preserve">приобретены в Китае запасные части на сумму 15 000 долларов  США, и НДС на импорт уплачен в бюджет </w:t>
      </w:r>
      <w:r w:rsidRPr="005166EC">
        <w:rPr>
          <w:rFonts w:ascii="Arial" w:hAnsi="Arial" w:cs="Arial"/>
          <w:sz w:val="20"/>
          <w:szCs w:val="20"/>
        </w:rPr>
        <w:lastRenderedPageBreak/>
        <w:t>по курсу 460 тенге/ 1 доллар;</w:t>
      </w:r>
    </w:p>
    <w:p w14:paraId="711B6B9A" w14:textId="77777777" w:rsidR="005166EC" w:rsidRPr="005166EC" w:rsidRDefault="005166EC" w:rsidP="005166EC">
      <w:pPr>
        <w:widowControl w:val="0"/>
        <w:numPr>
          <w:ilvl w:val="0"/>
          <w:numId w:val="22"/>
        </w:numPr>
        <w:tabs>
          <w:tab w:val="left" w:pos="284"/>
          <w:tab w:val="left" w:pos="567"/>
          <w:tab w:val="left" w:pos="5387"/>
        </w:tabs>
        <w:autoSpaceDE w:val="0"/>
        <w:autoSpaceDN w:val="0"/>
        <w:adjustRightInd w:val="0"/>
        <w:spacing w:after="0" w:line="240" w:lineRule="auto"/>
        <w:ind w:left="0" w:right="-1" w:firstLine="0"/>
        <w:jc w:val="both"/>
        <w:rPr>
          <w:rFonts w:ascii="Arial" w:hAnsi="Arial" w:cs="Arial"/>
          <w:bCs/>
          <w:sz w:val="20"/>
          <w:szCs w:val="20"/>
        </w:rPr>
      </w:pPr>
      <w:r w:rsidRPr="005166EC">
        <w:rPr>
          <w:rFonts w:ascii="Arial" w:hAnsi="Arial" w:cs="Arial"/>
          <w:sz w:val="20"/>
          <w:szCs w:val="20"/>
        </w:rPr>
        <w:t>приобретены услуги по ремонту офисного помещения на сумму 740 000 тенге;</w:t>
      </w:r>
    </w:p>
    <w:p w14:paraId="43FBE283" w14:textId="77777777" w:rsidR="005166EC" w:rsidRPr="005166EC" w:rsidRDefault="005166EC" w:rsidP="005166EC">
      <w:pPr>
        <w:widowControl w:val="0"/>
        <w:numPr>
          <w:ilvl w:val="0"/>
          <w:numId w:val="22"/>
        </w:numPr>
        <w:tabs>
          <w:tab w:val="left" w:pos="284"/>
          <w:tab w:val="left" w:pos="567"/>
          <w:tab w:val="left" w:pos="5387"/>
        </w:tabs>
        <w:autoSpaceDE w:val="0"/>
        <w:autoSpaceDN w:val="0"/>
        <w:adjustRightInd w:val="0"/>
        <w:spacing w:after="0" w:line="240" w:lineRule="auto"/>
        <w:ind w:left="0" w:right="-1" w:firstLine="0"/>
        <w:jc w:val="both"/>
        <w:rPr>
          <w:rFonts w:ascii="Arial" w:hAnsi="Arial" w:cs="Arial"/>
          <w:bCs/>
          <w:sz w:val="20"/>
          <w:szCs w:val="20"/>
        </w:rPr>
      </w:pPr>
      <w:r w:rsidRPr="005166EC">
        <w:rPr>
          <w:rFonts w:ascii="Arial" w:hAnsi="Arial" w:cs="Arial"/>
          <w:sz w:val="20"/>
          <w:szCs w:val="20"/>
        </w:rPr>
        <w:t>приобретены канцелярские товары на сумму 120 000 тенге (поставщик выписал счет- фактуру согласно требованиям Налогового кодекса РК);</w:t>
      </w:r>
    </w:p>
    <w:p w14:paraId="312DA743" w14:textId="77777777" w:rsidR="005166EC" w:rsidRPr="005166EC" w:rsidRDefault="005166EC" w:rsidP="005166EC">
      <w:pPr>
        <w:pStyle w:val="a8"/>
        <w:widowControl w:val="0"/>
        <w:numPr>
          <w:ilvl w:val="0"/>
          <w:numId w:val="22"/>
        </w:numPr>
        <w:tabs>
          <w:tab w:val="left" w:pos="284"/>
          <w:tab w:val="left" w:pos="567"/>
          <w:tab w:val="left" w:pos="5387"/>
        </w:tabs>
        <w:spacing w:after="0" w:line="240" w:lineRule="auto"/>
        <w:ind w:left="0" w:firstLine="0"/>
        <w:jc w:val="both"/>
        <w:rPr>
          <w:rFonts w:ascii="Arial" w:hAnsi="Arial" w:cs="Arial"/>
          <w:sz w:val="20"/>
          <w:szCs w:val="20"/>
        </w:rPr>
      </w:pPr>
      <w:r w:rsidRPr="005166EC">
        <w:rPr>
          <w:rFonts w:ascii="Arial" w:hAnsi="Arial" w:cs="Arial"/>
          <w:sz w:val="20"/>
          <w:szCs w:val="20"/>
        </w:rPr>
        <w:t>приобретены спортивные принадлежности для сотрудников предприятия на сумму 360 000 тенге.</w:t>
      </w:r>
    </w:p>
    <w:p w14:paraId="3F768FDB"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p>
    <w:p w14:paraId="42798838" w14:textId="77777777" w:rsidR="005166EC" w:rsidRPr="005166EC" w:rsidRDefault="005166EC" w:rsidP="005166EC">
      <w:pPr>
        <w:widowControl w:val="0"/>
        <w:tabs>
          <w:tab w:val="left" w:pos="284"/>
        </w:tabs>
        <w:spacing w:after="0" w:line="240" w:lineRule="auto"/>
        <w:jc w:val="both"/>
        <w:rPr>
          <w:rFonts w:ascii="Arial" w:hAnsi="Arial" w:cs="Arial"/>
          <w:b/>
          <w:sz w:val="20"/>
          <w:szCs w:val="20"/>
        </w:rPr>
      </w:pPr>
      <w:r w:rsidRPr="005166EC">
        <w:rPr>
          <w:rFonts w:ascii="Arial" w:hAnsi="Arial" w:cs="Arial"/>
          <w:b/>
          <w:sz w:val="20"/>
          <w:szCs w:val="20"/>
        </w:rPr>
        <w:t>Задание:</w:t>
      </w:r>
    </w:p>
    <w:p w14:paraId="4B6BA702" w14:textId="77777777" w:rsidR="005166EC" w:rsidRPr="005166EC" w:rsidRDefault="005166EC" w:rsidP="005166EC">
      <w:pPr>
        <w:pStyle w:val="a8"/>
        <w:widowControl w:val="0"/>
        <w:numPr>
          <w:ilvl w:val="1"/>
          <w:numId w:val="26"/>
        </w:numPr>
        <w:tabs>
          <w:tab w:val="left" w:pos="284"/>
          <w:tab w:val="left" w:pos="5387"/>
        </w:tabs>
        <w:spacing w:after="0" w:line="240" w:lineRule="auto"/>
        <w:ind w:left="284" w:right="-1" w:hanging="306"/>
        <w:contextualSpacing w:val="0"/>
        <w:jc w:val="both"/>
        <w:rPr>
          <w:rFonts w:ascii="Arial" w:hAnsi="Arial" w:cs="Arial"/>
          <w:sz w:val="20"/>
          <w:szCs w:val="20"/>
        </w:rPr>
      </w:pPr>
      <w:r w:rsidRPr="005166EC">
        <w:rPr>
          <w:rFonts w:ascii="Arial" w:hAnsi="Arial" w:cs="Arial"/>
          <w:sz w:val="20"/>
          <w:szCs w:val="20"/>
        </w:rPr>
        <w:t>Рассчитайте сумму оборота ТОО «Алтын» и НДС с облагаемого оборота  за отчетный квартал, и рассчитайте долю облагаемого оборота в общем обороте по реализации;</w:t>
      </w:r>
    </w:p>
    <w:p w14:paraId="7BF2C952" w14:textId="77777777" w:rsidR="005166EC" w:rsidRPr="005166EC" w:rsidRDefault="005166EC" w:rsidP="005166EC">
      <w:pPr>
        <w:pStyle w:val="a8"/>
        <w:widowControl w:val="0"/>
        <w:numPr>
          <w:ilvl w:val="1"/>
          <w:numId w:val="26"/>
        </w:numPr>
        <w:tabs>
          <w:tab w:val="left" w:pos="284"/>
          <w:tab w:val="left" w:pos="5387"/>
        </w:tabs>
        <w:spacing w:after="0" w:line="240" w:lineRule="auto"/>
        <w:ind w:left="284" w:right="-1" w:hanging="306"/>
        <w:contextualSpacing w:val="0"/>
        <w:jc w:val="both"/>
        <w:rPr>
          <w:rFonts w:ascii="Arial" w:hAnsi="Arial" w:cs="Arial"/>
          <w:sz w:val="20"/>
          <w:szCs w:val="20"/>
        </w:rPr>
      </w:pPr>
      <w:r w:rsidRPr="005166EC">
        <w:rPr>
          <w:rFonts w:ascii="Arial" w:hAnsi="Arial" w:cs="Arial"/>
          <w:sz w:val="20"/>
          <w:szCs w:val="20"/>
        </w:rPr>
        <w:t>Рассчитайте сумму НДС к уплате в бюджет за отчетный квартал;</w:t>
      </w:r>
    </w:p>
    <w:p w14:paraId="2C224793" w14:textId="77777777" w:rsidR="005166EC" w:rsidRPr="005166EC" w:rsidRDefault="005166EC" w:rsidP="005166EC">
      <w:pPr>
        <w:pStyle w:val="a8"/>
        <w:widowControl w:val="0"/>
        <w:numPr>
          <w:ilvl w:val="1"/>
          <w:numId w:val="26"/>
        </w:numPr>
        <w:tabs>
          <w:tab w:val="left" w:pos="284"/>
          <w:tab w:val="left" w:pos="5387"/>
        </w:tabs>
        <w:spacing w:after="0" w:line="240" w:lineRule="auto"/>
        <w:ind w:left="284" w:right="-1" w:hanging="306"/>
        <w:contextualSpacing w:val="0"/>
        <w:jc w:val="both"/>
        <w:rPr>
          <w:rFonts w:ascii="Arial" w:hAnsi="Arial" w:cs="Arial"/>
          <w:sz w:val="20"/>
          <w:szCs w:val="20"/>
        </w:rPr>
      </w:pPr>
      <w:r w:rsidRPr="005166EC">
        <w:rPr>
          <w:rFonts w:ascii="Arial" w:hAnsi="Arial" w:cs="Arial"/>
          <w:sz w:val="20"/>
          <w:szCs w:val="20"/>
        </w:rPr>
        <w:t>Рассчитайте сумму НДС, относимую на вычеты по КПН;</w:t>
      </w:r>
    </w:p>
    <w:p w14:paraId="3A20A4C0" w14:textId="77777777" w:rsidR="005166EC" w:rsidRPr="005166EC" w:rsidRDefault="005166EC" w:rsidP="005166EC">
      <w:pPr>
        <w:pStyle w:val="a8"/>
        <w:widowControl w:val="0"/>
        <w:numPr>
          <w:ilvl w:val="1"/>
          <w:numId w:val="26"/>
        </w:numPr>
        <w:tabs>
          <w:tab w:val="left" w:pos="284"/>
          <w:tab w:val="left" w:pos="5387"/>
        </w:tabs>
        <w:spacing w:after="0" w:line="240" w:lineRule="auto"/>
        <w:ind w:left="284" w:right="-1" w:hanging="306"/>
        <w:contextualSpacing w:val="0"/>
        <w:jc w:val="both"/>
        <w:rPr>
          <w:rFonts w:ascii="Arial" w:hAnsi="Arial" w:cs="Arial"/>
          <w:sz w:val="20"/>
          <w:szCs w:val="20"/>
        </w:rPr>
      </w:pPr>
      <w:r w:rsidRPr="005166EC">
        <w:rPr>
          <w:rFonts w:ascii="Arial" w:hAnsi="Arial" w:cs="Arial"/>
          <w:sz w:val="20"/>
          <w:szCs w:val="20"/>
        </w:rPr>
        <w:t>Приведите необходимые комментарии в отношении операций, не учитываемых при расчете предприятием обязательства по НДС.</w:t>
      </w:r>
    </w:p>
    <w:p w14:paraId="115D2522" w14:textId="77777777" w:rsidR="005166EC" w:rsidRPr="005166EC" w:rsidRDefault="005166EC" w:rsidP="005166EC">
      <w:pPr>
        <w:widowControl w:val="0"/>
        <w:tabs>
          <w:tab w:val="left" w:pos="284"/>
        </w:tabs>
        <w:spacing w:after="0" w:line="240" w:lineRule="auto"/>
        <w:jc w:val="both"/>
        <w:rPr>
          <w:rFonts w:ascii="Arial" w:hAnsi="Arial" w:cs="Arial"/>
          <w:b/>
          <w:bCs/>
          <w:i/>
          <w:sz w:val="20"/>
          <w:szCs w:val="20"/>
        </w:rPr>
      </w:pPr>
    </w:p>
    <w:p w14:paraId="3D66327D" w14:textId="77777777" w:rsidR="005166EC" w:rsidRPr="005166EC" w:rsidRDefault="005166EC" w:rsidP="005166EC">
      <w:pPr>
        <w:widowControl w:val="0"/>
        <w:tabs>
          <w:tab w:val="left" w:pos="284"/>
        </w:tabs>
        <w:spacing w:after="0" w:line="240" w:lineRule="auto"/>
        <w:jc w:val="both"/>
        <w:rPr>
          <w:rFonts w:ascii="Arial" w:hAnsi="Arial" w:cs="Arial"/>
          <w:b/>
          <w:bCs/>
          <w:i/>
          <w:sz w:val="20"/>
          <w:szCs w:val="20"/>
        </w:rPr>
      </w:pPr>
      <w:r w:rsidRPr="005166EC">
        <w:rPr>
          <w:rFonts w:ascii="Arial" w:hAnsi="Arial" w:cs="Arial"/>
          <w:b/>
          <w:bCs/>
          <w:i/>
          <w:sz w:val="20"/>
          <w:szCs w:val="20"/>
        </w:rPr>
        <w:t>Справочная информация:</w:t>
      </w:r>
    </w:p>
    <w:p w14:paraId="14ABB48A" w14:textId="77777777" w:rsidR="005166EC" w:rsidRPr="005166EC" w:rsidRDefault="005166EC" w:rsidP="005166EC">
      <w:pPr>
        <w:widowControl w:val="0"/>
        <w:tabs>
          <w:tab w:val="left" w:pos="284"/>
          <w:tab w:val="left" w:pos="5387"/>
        </w:tabs>
        <w:spacing w:after="0" w:line="240" w:lineRule="auto"/>
        <w:ind w:right="-236"/>
        <w:jc w:val="both"/>
        <w:rPr>
          <w:rFonts w:ascii="Arial" w:hAnsi="Arial" w:cs="Arial"/>
          <w:bCs/>
          <w:i/>
          <w:sz w:val="20"/>
          <w:szCs w:val="20"/>
        </w:rPr>
      </w:pPr>
      <w:r w:rsidRPr="005166EC">
        <w:rPr>
          <w:rFonts w:ascii="Arial" w:hAnsi="Arial" w:cs="Arial"/>
          <w:bCs/>
          <w:i/>
          <w:sz w:val="20"/>
          <w:szCs w:val="20"/>
        </w:rPr>
        <w:t>1) Налогоплательщик использует пропорциональный метод отнесения НДС в зачет;</w:t>
      </w:r>
    </w:p>
    <w:p w14:paraId="1A39BE6B" w14:textId="77777777" w:rsidR="005166EC" w:rsidRPr="005166EC" w:rsidRDefault="005166EC" w:rsidP="005166EC">
      <w:pPr>
        <w:widowControl w:val="0"/>
        <w:tabs>
          <w:tab w:val="left" w:pos="284"/>
          <w:tab w:val="left" w:pos="5387"/>
        </w:tabs>
        <w:spacing w:after="0" w:line="240" w:lineRule="auto"/>
        <w:ind w:right="-236"/>
        <w:jc w:val="both"/>
        <w:rPr>
          <w:rFonts w:ascii="Arial" w:hAnsi="Arial" w:cs="Arial"/>
          <w:bCs/>
          <w:i/>
          <w:sz w:val="20"/>
          <w:szCs w:val="20"/>
        </w:rPr>
      </w:pPr>
      <w:r w:rsidRPr="005166EC">
        <w:rPr>
          <w:rFonts w:ascii="Arial" w:hAnsi="Arial" w:cs="Arial"/>
          <w:bCs/>
          <w:i/>
          <w:sz w:val="20"/>
          <w:szCs w:val="20"/>
        </w:rPr>
        <w:t>2) Все поставщики являются плательщиками НДС;</w:t>
      </w:r>
    </w:p>
    <w:p w14:paraId="344ACFC3" w14:textId="77777777" w:rsidR="005166EC" w:rsidRPr="005166EC" w:rsidRDefault="005166EC" w:rsidP="005166EC">
      <w:pPr>
        <w:widowControl w:val="0"/>
        <w:tabs>
          <w:tab w:val="left" w:pos="284"/>
          <w:tab w:val="left" w:pos="5387"/>
        </w:tabs>
        <w:spacing w:after="0" w:line="240" w:lineRule="auto"/>
        <w:ind w:right="-236"/>
        <w:jc w:val="both"/>
        <w:rPr>
          <w:rFonts w:ascii="Arial" w:hAnsi="Arial" w:cs="Arial"/>
          <w:bCs/>
          <w:i/>
          <w:sz w:val="20"/>
          <w:szCs w:val="20"/>
        </w:rPr>
      </w:pPr>
      <w:r w:rsidRPr="005166EC">
        <w:rPr>
          <w:rFonts w:ascii="Arial" w:hAnsi="Arial" w:cs="Arial"/>
          <w:bCs/>
          <w:i/>
          <w:sz w:val="20"/>
          <w:szCs w:val="20"/>
        </w:rPr>
        <w:t>3) Все данные представлены без учета НДС.</w:t>
      </w:r>
    </w:p>
    <w:p w14:paraId="35112ADB"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b/>
          <w:bCs/>
          <w:spacing w:val="-3"/>
          <w:sz w:val="20"/>
          <w:szCs w:val="20"/>
        </w:rPr>
      </w:pPr>
    </w:p>
    <w:p w14:paraId="6EA5E42E" w14:textId="598B942A" w:rsidR="005166EC" w:rsidRPr="005166EC" w:rsidRDefault="005166EC" w:rsidP="005166EC">
      <w:pPr>
        <w:widowControl w:val="0"/>
        <w:tabs>
          <w:tab w:val="left" w:pos="284"/>
        </w:tabs>
        <w:spacing w:after="0" w:line="240" w:lineRule="auto"/>
        <w:ind w:right="-1"/>
        <w:jc w:val="both"/>
        <w:rPr>
          <w:rFonts w:ascii="Arial" w:hAnsi="Arial" w:cs="Arial"/>
          <w:b/>
          <w:sz w:val="20"/>
          <w:szCs w:val="20"/>
          <w:u w:val="single"/>
        </w:rPr>
      </w:pPr>
      <w:r w:rsidRPr="005166EC">
        <w:rPr>
          <w:rFonts w:ascii="Arial" w:hAnsi="Arial" w:cs="Arial"/>
          <w:b/>
          <w:snapToGrid w:val="0"/>
          <w:sz w:val="20"/>
          <w:szCs w:val="20"/>
          <w:u w:val="single"/>
        </w:rPr>
        <w:t xml:space="preserve">Решение  задачи </w:t>
      </w:r>
      <w:r>
        <w:rPr>
          <w:rFonts w:ascii="Arial" w:hAnsi="Arial" w:cs="Arial"/>
          <w:b/>
          <w:snapToGrid w:val="0"/>
          <w:sz w:val="20"/>
          <w:szCs w:val="20"/>
          <w:u w:val="single"/>
        </w:rPr>
        <w:t>3</w:t>
      </w:r>
      <w:r w:rsidRPr="005166EC">
        <w:rPr>
          <w:rFonts w:ascii="Arial" w:hAnsi="Arial" w:cs="Arial"/>
          <w:b/>
          <w:sz w:val="20"/>
          <w:szCs w:val="20"/>
          <w:u w:val="single"/>
        </w:rPr>
        <w:t>:</w:t>
      </w:r>
    </w:p>
    <w:tbl>
      <w:tblPr>
        <w:tblW w:w="10609" w:type="dxa"/>
        <w:jc w:val="center"/>
        <w:tblLayout w:type="fixed"/>
        <w:tblCellMar>
          <w:left w:w="40" w:type="dxa"/>
          <w:right w:w="40" w:type="dxa"/>
        </w:tblCellMar>
        <w:tblLook w:val="0000" w:firstRow="0" w:lastRow="0" w:firstColumn="0" w:lastColumn="0" w:noHBand="0" w:noVBand="0"/>
      </w:tblPr>
      <w:tblGrid>
        <w:gridCol w:w="4189"/>
        <w:gridCol w:w="2523"/>
        <w:gridCol w:w="1134"/>
        <w:gridCol w:w="1701"/>
        <w:gridCol w:w="1062"/>
      </w:tblGrid>
      <w:tr w:rsidR="005166EC" w:rsidRPr="005166EC" w14:paraId="4FE2AB85"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6D2FA3A2"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r w:rsidRPr="005166EC">
              <w:rPr>
                <w:rFonts w:ascii="Arial" w:hAnsi="Arial" w:cs="Arial"/>
                <w:b/>
                <w:sz w:val="20"/>
                <w:szCs w:val="20"/>
              </w:rPr>
              <w:t>Вид оборота</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57A55F7B"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r w:rsidRPr="005166EC">
              <w:rPr>
                <w:rFonts w:ascii="Arial" w:hAnsi="Arial" w:cs="Arial"/>
                <w:b/>
                <w:sz w:val="20"/>
                <w:szCs w:val="20"/>
              </w:rPr>
              <w:t xml:space="preserve"> Сумма оборота, тенге</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7E4CE598"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sz w:val="20"/>
                <w:szCs w:val="20"/>
              </w:rPr>
            </w:pPr>
            <w:r w:rsidRPr="005166EC">
              <w:rPr>
                <w:rFonts w:ascii="Arial" w:hAnsi="Arial" w:cs="Arial"/>
                <w:b/>
                <w:sz w:val="20"/>
                <w:szCs w:val="20"/>
              </w:rPr>
              <w:t>Ставка НДС</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6710F858"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r w:rsidRPr="005166EC">
              <w:rPr>
                <w:rFonts w:ascii="Arial" w:hAnsi="Arial" w:cs="Arial"/>
                <w:b/>
                <w:sz w:val="20"/>
                <w:szCs w:val="20"/>
              </w:rPr>
              <w:t>Сумма НДС, тенге</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11143930"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r w:rsidRPr="005166EC">
              <w:rPr>
                <w:rFonts w:ascii="Arial" w:hAnsi="Arial" w:cs="Arial"/>
                <w:b/>
                <w:sz w:val="20"/>
                <w:szCs w:val="20"/>
              </w:rPr>
              <w:t>Баллы</w:t>
            </w:r>
          </w:p>
        </w:tc>
      </w:tr>
      <w:tr w:rsidR="005166EC" w:rsidRPr="005166EC" w14:paraId="6EE6FE48"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45DAF94A"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r w:rsidRPr="005166EC">
              <w:rPr>
                <w:rFonts w:ascii="Arial" w:hAnsi="Arial" w:cs="Arial"/>
                <w:b/>
                <w:sz w:val="20"/>
                <w:szCs w:val="20"/>
              </w:rPr>
              <w:t>1) Оборот по реализации</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7C9A5BE7"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48C4ACD2"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3C26D087"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381A9586"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p>
        </w:tc>
      </w:tr>
      <w:tr w:rsidR="005166EC" w:rsidRPr="005166EC" w14:paraId="3473F8B6"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2EB610BC"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 xml:space="preserve">реализация услуг по аренде </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19ACCA73"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15 000 000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14DF6291"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12 %</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58D4FE69"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r w:rsidRPr="005166EC">
              <w:rPr>
                <w:rFonts w:ascii="Arial" w:hAnsi="Arial" w:cs="Arial"/>
                <w:sz w:val="20"/>
                <w:szCs w:val="20"/>
              </w:rPr>
              <w:t>1 800 000</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7E30E2A6"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p>
        </w:tc>
      </w:tr>
      <w:tr w:rsidR="005166EC" w:rsidRPr="005166EC" w14:paraId="02AE5E25"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60192213"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 xml:space="preserve">реализован черный лом на территории РК </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3F3D2970"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8 000 000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86B952A"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Без НДС</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4246402D"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r w:rsidRPr="005166EC">
              <w:rPr>
                <w:rFonts w:ascii="Arial" w:hAnsi="Arial" w:cs="Arial"/>
                <w:sz w:val="20"/>
                <w:szCs w:val="20"/>
              </w:rPr>
              <w:t>-</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1C18E8F9"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p>
        </w:tc>
      </w:tr>
      <w:tr w:rsidR="005166EC" w:rsidRPr="005166EC" w14:paraId="403E4650"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765E6211"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 xml:space="preserve">реализован цветной лом на экспорт </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1DE521F6"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4 700 000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7A54A79D"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Без НДС</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1CAF3CA8"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r w:rsidRPr="005166EC">
              <w:rPr>
                <w:rFonts w:ascii="Arial" w:hAnsi="Arial" w:cs="Arial"/>
                <w:sz w:val="20"/>
                <w:szCs w:val="20"/>
              </w:rPr>
              <w:t>-</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09B6AE02"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p>
        </w:tc>
      </w:tr>
      <w:tr w:rsidR="005166EC" w:rsidRPr="005166EC" w14:paraId="7561F49B"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301C3EC2"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 xml:space="preserve">реализована продукция из цветных металлов на экспорт </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46A06E32"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21 500 000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13B04637"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0 %</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6C825B7C"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r w:rsidRPr="005166EC">
              <w:rPr>
                <w:rFonts w:ascii="Arial" w:hAnsi="Arial" w:cs="Arial"/>
                <w:sz w:val="20"/>
                <w:szCs w:val="20"/>
              </w:rPr>
              <w:t>0</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5FFC8407"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p>
        </w:tc>
      </w:tr>
      <w:tr w:rsidR="005166EC" w:rsidRPr="005166EC" w14:paraId="7719B1DF"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49F1C602"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 xml:space="preserve">реализован земельный участок </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5B46238D"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9 000 000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CCEB67C"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sz w:val="20"/>
                <w:szCs w:val="20"/>
              </w:rPr>
              <w:t>Без НДС</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113B79DB"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r w:rsidRPr="005166EC">
              <w:rPr>
                <w:rFonts w:ascii="Arial" w:hAnsi="Arial" w:cs="Arial"/>
                <w:sz w:val="20"/>
                <w:szCs w:val="20"/>
              </w:rPr>
              <w:t>-</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31BE92FD"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p>
        </w:tc>
      </w:tr>
      <w:tr w:rsidR="005166EC" w:rsidRPr="005166EC" w14:paraId="5C5E9546" w14:textId="77777777" w:rsidTr="006C7AB3">
        <w:trPr>
          <w:trHeight w:val="259"/>
          <w:jc w:val="center"/>
        </w:trPr>
        <w:tc>
          <w:tcPr>
            <w:tcW w:w="4189" w:type="dxa"/>
            <w:tcBorders>
              <w:top w:val="single" w:sz="4" w:space="0" w:color="auto"/>
              <w:left w:val="single" w:sz="4" w:space="0" w:color="auto"/>
              <w:bottom w:val="single" w:sz="4" w:space="0" w:color="auto"/>
              <w:right w:val="single" w:sz="4" w:space="0" w:color="auto"/>
            </w:tcBorders>
            <w:shd w:val="clear" w:color="auto" w:fill="FFFFFF"/>
          </w:tcPr>
          <w:p w14:paraId="2FC9C088"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sz w:val="20"/>
                <w:szCs w:val="20"/>
              </w:rPr>
            </w:pPr>
            <w:r w:rsidRPr="005166EC">
              <w:rPr>
                <w:rFonts w:ascii="Arial" w:hAnsi="Arial" w:cs="Arial"/>
                <w:b/>
                <w:sz w:val="20"/>
                <w:szCs w:val="20"/>
              </w:rPr>
              <w:t>Всего оборот</w:t>
            </w:r>
            <w:r w:rsidRPr="005166EC">
              <w:rPr>
                <w:rFonts w:ascii="Arial" w:hAnsi="Arial" w:cs="Arial"/>
                <w:sz w:val="20"/>
                <w:szCs w:val="20"/>
              </w:rPr>
              <w:t xml:space="preserve"> </w:t>
            </w:r>
            <w:r w:rsidRPr="005166EC">
              <w:rPr>
                <w:rFonts w:ascii="Arial" w:hAnsi="Arial" w:cs="Arial"/>
                <w:b/>
                <w:sz w:val="20"/>
                <w:szCs w:val="20"/>
              </w:rPr>
              <w:t>и начисленная сумма НДС</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69EBF972"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sz w:val="20"/>
                <w:szCs w:val="20"/>
              </w:rPr>
            </w:pPr>
            <w:r w:rsidRPr="005166EC">
              <w:rPr>
                <w:rFonts w:ascii="Arial" w:hAnsi="Arial" w:cs="Arial"/>
                <w:b/>
                <w:sz w:val="20"/>
                <w:szCs w:val="20"/>
              </w:rPr>
              <w:t xml:space="preserve">58 200 000 </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1CCD74AA"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110166F7"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sz w:val="20"/>
                <w:szCs w:val="20"/>
              </w:rPr>
            </w:pPr>
            <w:r w:rsidRPr="005166EC">
              <w:rPr>
                <w:rFonts w:ascii="Arial" w:hAnsi="Arial" w:cs="Arial"/>
                <w:b/>
                <w:sz w:val="20"/>
                <w:szCs w:val="20"/>
              </w:rPr>
              <w:t>1 800 000</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7DD7D6F6"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
                <w:sz w:val="20"/>
                <w:szCs w:val="20"/>
              </w:rPr>
            </w:pPr>
            <w:r w:rsidRPr="005166EC">
              <w:rPr>
                <w:rFonts w:ascii="Arial" w:hAnsi="Arial" w:cs="Arial"/>
                <w:b/>
                <w:sz w:val="20"/>
                <w:szCs w:val="20"/>
              </w:rPr>
              <w:t>5 баллов</w:t>
            </w:r>
          </w:p>
        </w:tc>
      </w:tr>
      <w:tr w:rsidR="005166EC" w:rsidRPr="005166EC" w14:paraId="1637BB18" w14:textId="77777777" w:rsidTr="006C7AB3">
        <w:trPr>
          <w:trHeight w:val="259"/>
          <w:jc w:val="center"/>
        </w:trPr>
        <w:tc>
          <w:tcPr>
            <w:tcW w:w="4189" w:type="dxa"/>
            <w:tcBorders>
              <w:top w:val="single" w:sz="4" w:space="0" w:color="auto"/>
              <w:left w:val="single" w:sz="4" w:space="0" w:color="auto"/>
              <w:bottom w:val="single" w:sz="6" w:space="0" w:color="auto"/>
              <w:right w:val="single" w:sz="4" w:space="0" w:color="auto"/>
            </w:tcBorders>
            <w:shd w:val="clear" w:color="auto" w:fill="FFFFFF"/>
          </w:tcPr>
          <w:p w14:paraId="33918CA6"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sz w:val="20"/>
                <w:szCs w:val="20"/>
              </w:rPr>
            </w:pPr>
            <w:r w:rsidRPr="005166EC">
              <w:rPr>
                <w:rFonts w:ascii="Arial" w:hAnsi="Arial" w:cs="Arial"/>
                <w:sz w:val="20"/>
                <w:szCs w:val="20"/>
              </w:rPr>
              <w:t>Доля облагаемого оборота</w:t>
            </w:r>
            <w:r w:rsidRPr="005166EC">
              <w:rPr>
                <w:rFonts w:ascii="Arial" w:hAnsi="Arial" w:cs="Arial"/>
                <w:sz w:val="20"/>
                <w:szCs w:val="20"/>
                <w:lang w:val="en-US"/>
              </w:rPr>
              <w:t xml:space="preserve"> </w:t>
            </w:r>
          </w:p>
          <w:p w14:paraId="71CD9D8F"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sz w:val="20"/>
                <w:szCs w:val="20"/>
                <w:lang w:val="en-US"/>
              </w:rPr>
            </w:pP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78226E4F"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
                <w:sz w:val="20"/>
                <w:szCs w:val="20"/>
              </w:rPr>
            </w:pPr>
            <w:r w:rsidRPr="005166EC">
              <w:rPr>
                <w:rFonts w:ascii="Arial" w:hAnsi="Arial" w:cs="Arial"/>
                <w:sz w:val="20"/>
                <w:szCs w:val="20"/>
              </w:rPr>
              <w:t xml:space="preserve">(15 000 000 + 21 500 000) * 100% / 58 200 000 </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5BEEB42C"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6F82F657"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sz w:val="20"/>
                <w:szCs w:val="20"/>
              </w:rPr>
            </w:pPr>
            <w:r w:rsidRPr="005166EC">
              <w:rPr>
                <w:rFonts w:ascii="Arial" w:hAnsi="Arial" w:cs="Arial"/>
                <w:sz w:val="20"/>
                <w:szCs w:val="20"/>
              </w:rPr>
              <w:t>62,71%</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0E315933"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
                <w:sz w:val="20"/>
                <w:szCs w:val="20"/>
              </w:rPr>
            </w:pPr>
            <w:r w:rsidRPr="005166EC">
              <w:rPr>
                <w:rFonts w:ascii="Arial" w:hAnsi="Arial" w:cs="Arial"/>
                <w:b/>
                <w:sz w:val="20"/>
                <w:szCs w:val="20"/>
              </w:rPr>
              <w:t>2 балла</w:t>
            </w:r>
          </w:p>
        </w:tc>
      </w:tr>
      <w:tr w:rsidR="005166EC" w:rsidRPr="005166EC" w14:paraId="1628947A"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731138B8"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r w:rsidRPr="005166EC">
              <w:rPr>
                <w:rFonts w:ascii="Arial" w:hAnsi="Arial" w:cs="Arial"/>
                <w:b/>
                <w:sz w:val="20"/>
                <w:szCs w:val="20"/>
              </w:rPr>
              <w:t>НДС в зачет</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76B9E31A"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
                <w:sz w:val="20"/>
                <w:szCs w:val="2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544A4AD0"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4124FCD5"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sz w:val="20"/>
                <w:szCs w:val="20"/>
              </w:rPr>
            </w:pP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4304471A"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sz w:val="20"/>
                <w:szCs w:val="20"/>
              </w:rPr>
            </w:pPr>
          </w:p>
        </w:tc>
      </w:tr>
      <w:tr w:rsidR="005166EC" w:rsidRPr="005166EC" w14:paraId="2D16EE62"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2DD4D29B"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Cs/>
                <w:sz w:val="20"/>
                <w:szCs w:val="20"/>
              </w:rPr>
            </w:pPr>
            <w:r w:rsidRPr="005166EC">
              <w:rPr>
                <w:rFonts w:ascii="Arial" w:hAnsi="Arial" w:cs="Arial"/>
                <w:bCs/>
                <w:sz w:val="20"/>
                <w:szCs w:val="20"/>
              </w:rPr>
              <w:t>приобретены товары и услуги</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58A04652"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Cs/>
                <w:sz w:val="20"/>
                <w:szCs w:val="20"/>
              </w:rPr>
            </w:pPr>
            <w:r w:rsidRPr="005166EC">
              <w:rPr>
                <w:rFonts w:ascii="Arial" w:hAnsi="Arial" w:cs="Arial"/>
                <w:bCs/>
                <w:sz w:val="20"/>
                <w:szCs w:val="20"/>
              </w:rPr>
              <w:t>14 250 000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17B6929B" w14:textId="77777777" w:rsidR="005166EC" w:rsidRPr="005166EC" w:rsidRDefault="005166EC" w:rsidP="006C7AB3">
            <w:pPr>
              <w:widowControl w:val="0"/>
              <w:tabs>
                <w:tab w:val="left" w:pos="284"/>
              </w:tabs>
              <w:spacing w:after="0" w:line="240" w:lineRule="auto"/>
              <w:jc w:val="center"/>
              <w:rPr>
                <w:rFonts w:ascii="Arial" w:hAnsi="Arial" w:cs="Arial"/>
                <w:sz w:val="20"/>
                <w:szCs w:val="20"/>
              </w:rPr>
            </w:pPr>
            <w:r w:rsidRPr="005166EC">
              <w:rPr>
                <w:rFonts w:ascii="Arial" w:hAnsi="Arial" w:cs="Arial"/>
                <w:sz w:val="20"/>
                <w:szCs w:val="20"/>
              </w:rPr>
              <w:t>12 %</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5222FD7A"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r w:rsidRPr="005166EC">
              <w:rPr>
                <w:rFonts w:ascii="Arial" w:hAnsi="Arial" w:cs="Arial"/>
                <w:bCs/>
                <w:sz w:val="20"/>
                <w:szCs w:val="20"/>
              </w:rPr>
              <w:t>1 710 000</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236321DD"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p>
        </w:tc>
      </w:tr>
      <w:tr w:rsidR="005166EC" w:rsidRPr="005166EC" w14:paraId="2B1C3E41"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63C3E9EF"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Cs/>
                <w:sz w:val="20"/>
                <w:szCs w:val="20"/>
              </w:rPr>
            </w:pPr>
            <w:r w:rsidRPr="005166EC">
              <w:rPr>
                <w:rFonts w:ascii="Arial" w:hAnsi="Arial" w:cs="Arial"/>
                <w:bCs/>
                <w:sz w:val="20"/>
                <w:szCs w:val="20"/>
              </w:rPr>
              <w:t>приобретены товары из Китая</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6DF268D6"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Cs/>
                <w:sz w:val="20"/>
                <w:szCs w:val="20"/>
              </w:rPr>
            </w:pPr>
            <w:r w:rsidRPr="005166EC">
              <w:rPr>
                <w:rFonts w:ascii="Arial" w:hAnsi="Arial" w:cs="Arial"/>
                <w:bCs/>
                <w:sz w:val="20"/>
                <w:szCs w:val="20"/>
              </w:rPr>
              <w:t>15 000 * 460 = 6 900 000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07ACD2FB" w14:textId="77777777" w:rsidR="005166EC" w:rsidRPr="005166EC" w:rsidRDefault="005166EC" w:rsidP="006C7AB3">
            <w:pPr>
              <w:widowControl w:val="0"/>
              <w:tabs>
                <w:tab w:val="left" w:pos="284"/>
              </w:tabs>
              <w:spacing w:after="0" w:line="240" w:lineRule="auto"/>
              <w:jc w:val="center"/>
              <w:rPr>
                <w:rFonts w:ascii="Arial" w:hAnsi="Arial" w:cs="Arial"/>
                <w:sz w:val="20"/>
                <w:szCs w:val="20"/>
              </w:rPr>
            </w:pPr>
            <w:r w:rsidRPr="005166EC">
              <w:rPr>
                <w:rFonts w:ascii="Arial" w:hAnsi="Arial" w:cs="Arial"/>
                <w:sz w:val="20"/>
                <w:szCs w:val="20"/>
              </w:rPr>
              <w:t>12 %</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0C2696C4"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r w:rsidRPr="005166EC">
              <w:rPr>
                <w:rFonts w:ascii="Arial" w:hAnsi="Arial" w:cs="Arial"/>
                <w:bCs/>
                <w:sz w:val="20"/>
                <w:szCs w:val="20"/>
              </w:rPr>
              <w:t>828 000</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3F729DCB"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p>
        </w:tc>
      </w:tr>
      <w:tr w:rsidR="005166EC" w:rsidRPr="005166EC" w14:paraId="70FF436C"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758CFE5B" w14:textId="77777777" w:rsidR="005166EC" w:rsidRPr="005166EC" w:rsidRDefault="005166EC" w:rsidP="006C7AB3">
            <w:pPr>
              <w:widowControl w:val="0"/>
              <w:tabs>
                <w:tab w:val="left" w:pos="284"/>
                <w:tab w:val="left" w:pos="1252"/>
              </w:tabs>
              <w:autoSpaceDE w:val="0"/>
              <w:autoSpaceDN w:val="0"/>
              <w:adjustRightInd w:val="0"/>
              <w:spacing w:after="0" w:line="240" w:lineRule="auto"/>
              <w:rPr>
                <w:rFonts w:ascii="Arial" w:hAnsi="Arial" w:cs="Arial"/>
                <w:sz w:val="20"/>
                <w:szCs w:val="20"/>
              </w:rPr>
            </w:pPr>
            <w:r w:rsidRPr="005166EC">
              <w:rPr>
                <w:rFonts w:ascii="Arial" w:hAnsi="Arial" w:cs="Arial"/>
                <w:sz w:val="20"/>
                <w:szCs w:val="20"/>
              </w:rPr>
              <w:t>стоимость ремонта офиса</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3D06D27C"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Cs/>
                <w:sz w:val="20"/>
                <w:szCs w:val="20"/>
              </w:rPr>
            </w:pPr>
            <w:r w:rsidRPr="005166EC">
              <w:rPr>
                <w:rFonts w:ascii="Arial" w:hAnsi="Arial" w:cs="Arial"/>
                <w:bCs/>
                <w:sz w:val="20"/>
                <w:szCs w:val="20"/>
              </w:rPr>
              <w:t>740 000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49C5A867" w14:textId="77777777" w:rsidR="005166EC" w:rsidRPr="005166EC" w:rsidRDefault="005166EC" w:rsidP="006C7AB3">
            <w:pPr>
              <w:widowControl w:val="0"/>
              <w:tabs>
                <w:tab w:val="left" w:pos="284"/>
              </w:tabs>
              <w:spacing w:after="0" w:line="240" w:lineRule="auto"/>
              <w:jc w:val="center"/>
              <w:rPr>
                <w:rFonts w:ascii="Arial" w:hAnsi="Arial" w:cs="Arial"/>
                <w:sz w:val="20"/>
                <w:szCs w:val="20"/>
              </w:rPr>
            </w:pPr>
            <w:r w:rsidRPr="005166EC">
              <w:rPr>
                <w:rFonts w:ascii="Arial" w:hAnsi="Arial" w:cs="Arial"/>
                <w:sz w:val="20"/>
                <w:szCs w:val="20"/>
              </w:rPr>
              <w:t>12%</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3EDA4A97"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r w:rsidRPr="005166EC">
              <w:rPr>
                <w:rFonts w:ascii="Arial" w:hAnsi="Arial" w:cs="Arial"/>
                <w:bCs/>
                <w:sz w:val="20"/>
                <w:szCs w:val="20"/>
              </w:rPr>
              <w:t>88 800</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576C4E28"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p>
        </w:tc>
      </w:tr>
      <w:tr w:rsidR="005166EC" w:rsidRPr="005166EC" w14:paraId="52BB5613"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0BCA7FD9" w14:textId="77777777" w:rsidR="005166EC" w:rsidRPr="005166EC" w:rsidRDefault="005166EC" w:rsidP="006C7AB3">
            <w:pPr>
              <w:widowControl w:val="0"/>
              <w:tabs>
                <w:tab w:val="left" w:pos="284"/>
                <w:tab w:val="left" w:pos="1252"/>
              </w:tabs>
              <w:autoSpaceDE w:val="0"/>
              <w:autoSpaceDN w:val="0"/>
              <w:adjustRightInd w:val="0"/>
              <w:spacing w:after="0" w:line="240" w:lineRule="auto"/>
              <w:rPr>
                <w:rFonts w:ascii="Arial" w:hAnsi="Arial" w:cs="Arial"/>
                <w:bCs/>
                <w:sz w:val="20"/>
                <w:szCs w:val="20"/>
              </w:rPr>
            </w:pPr>
            <w:r w:rsidRPr="005166EC">
              <w:rPr>
                <w:rFonts w:ascii="Arial" w:hAnsi="Arial" w:cs="Arial"/>
                <w:sz w:val="20"/>
                <w:szCs w:val="20"/>
              </w:rPr>
              <w:t>приобретены канцелярские товары</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729753D0"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Cs/>
                <w:sz w:val="20"/>
                <w:szCs w:val="20"/>
              </w:rPr>
            </w:pPr>
            <w:r w:rsidRPr="005166EC">
              <w:rPr>
                <w:rFonts w:ascii="Arial" w:hAnsi="Arial" w:cs="Arial"/>
                <w:bCs/>
                <w:sz w:val="20"/>
                <w:szCs w:val="20"/>
              </w:rPr>
              <w:t>120 000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277444E" w14:textId="77777777" w:rsidR="005166EC" w:rsidRPr="005166EC" w:rsidRDefault="005166EC" w:rsidP="006C7AB3">
            <w:pPr>
              <w:widowControl w:val="0"/>
              <w:tabs>
                <w:tab w:val="left" w:pos="284"/>
              </w:tabs>
              <w:spacing w:after="0" w:line="240" w:lineRule="auto"/>
              <w:jc w:val="center"/>
              <w:rPr>
                <w:rFonts w:ascii="Arial" w:hAnsi="Arial" w:cs="Arial"/>
                <w:sz w:val="20"/>
                <w:szCs w:val="20"/>
              </w:rPr>
            </w:pPr>
            <w:r w:rsidRPr="005166EC">
              <w:rPr>
                <w:rFonts w:ascii="Arial" w:hAnsi="Arial" w:cs="Arial"/>
                <w:sz w:val="20"/>
                <w:szCs w:val="20"/>
              </w:rPr>
              <w:t>12 %</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248433FD"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r w:rsidRPr="005166EC">
              <w:rPr>
                <w:rFonts w:ascii="Arial" w:hAnsi="Arial" w:cs="Arial"/>
                <w:bCs/>
                <w:sz w:val="20"/>
                <w:szCs w:val="20"/>
              </w:rPr>
              <w:t>14 400</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7ECB279B"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p>
        </w:tc>
      </w:tr>
      <w:tr w:rsidR="005166EC" w:rsidRPr="005166EC" w14:paraId="6162C4F1"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77E1FEFA" w14:textId="77777777" w:rsidR="005166EC" w:rsidRPr="005166EC" w:rsidRDefault="005166EC" w:rsidP="006C7AB3">
            <w:pPr>
              <w:widowControl w:val="0"/>
              <w:tabs>
                <w:tab w:val="left" w:pos="284"/>
                <w:tab w:val="left" w:pos="1252"/>
              </w:tabs>
              <w:autoSpaceDE w:val="0"/>
              <w:autoSpaceDN w:val="0"/>
              <w:adjustRightInd w:val="0"/>
              <w:spacing w:after="0" w:line="240" w:lineRule="auto"/>
              <w:rPr>
                <w:rFonts w:ascii="Arial" w:hAnsi="Arial" w:cs="Arial"/>
                <w:sz w:val="20"/>
                <w:szCs w:val="20"/>
              </w:rPr>
            </w:pPr>
            <w:r w:rsidRPr="005166EC">
              <w:rPr>
                <w:rFonts w:ascii="Arial" w:hAnsi="Arial" w:cs="Arial"/>
                <w:sz w:val="20"/>
                <w:szCs w:val="20"/>
              </w:rPr>
              <w:t>спортинвентарь</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33FFA220"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Cs/>
                <w:sz w:val="20"/>
                <w:szCs w:val="20"/>
              </w:rPr>
            </w:pPr>
            <w:r w:rsidRPr="005166EC">
              <w:rPr>
                <w:rFonts w:ascii="Arial" w:hAnsi="Arial" w:cs="Arial"/>
                <w:bCs/>
                <w:sz w:val="20"/>
                <w:szCs w:val="20"/>
              </w:rPr>
              <w:t>360 000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70FB6F47" w14:textId="77777777" w:rsidR="005166EC" w:rsidRPr="005166EC" w:rsidRDefault="005166EC" w:rsidP="006C7AB3">
            <w:pPr>
              <w:widowControl w:val="0"/>
              <w:tabs>
                <w:tab w:val="left" w:pos="284"/>
              </w:tabs>
              <w:spacing w:after="0" w:line="240" w:lineRule="auto"/>
              <w:jc w:val="center"/>
              <w:rPr>
                <w:rFonts w:ascii="Arial" w:hAnsi="Arial" w:cs="Arial"/>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78E8E5D5"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r w:rsidRPr="005166EC">
              <w:rPr>
                <w:rFonts w:ascii="Arial" w:hAnsi="Arial" w:cs="Arial"/>
                <w:bCs/>
                <w:sz w:val="20"/>
                <w:szCs w:val="20"/>
              </w:rPr>
              <w:t>-</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19C62414"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p>
        </w:tc>
      </w:tr>
      <w:tr w:rsidR="005166EC" w:rsidRPr="005166EC" w14:paraId="0EB6CD19"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252A3BCD" w14:textId="77777777" w:rsidR="005166EC" w:rsidRPr="005166EC" w:rsidRDefault="005166EC" w:rsidP="006C7AB3">
            <w:pPr>
              <w:widowControl w:val="0"/>
              <w:tabs>
                <w:tab w:val="left" w:pos="284"/>
                <w:tab w:val="left" w:pos="1252"/>
              </w:tabs>
              <w:autoSpaceDE w:val="0"/>
              <w:autoSpaceDN w:val="0"/>
              <w:adjustRightInd w:val="0"/>
              <w:spacing w:after="0" w:line="240" w:lineRule="auto"/>
              <w:rPr>
                <w:rFonts w:ascii="Arial" w:hAnsi="Arial" w:cs="Arial"/>
                <w:sz w:val="20"/>
                <w:szCs w:val="20"/>
              </w:rPr>
            </w:pPr>
            <w:r w:rsidRPr="005166EC">
              <w:rPr>
                <w:rFonts w:ascii="Arial" w:hAnsi="Arial" w:cs="Arial"/>
                <w:sz w:val="20"/>
                <w:szCs w:val="20"/>
              </w:rPr>
              <w:t>Всего НДС по приобретенным товарам</w:t>
            </w:r>
          </w:p>
        </w:tc>
        <w:tc>
          <w:tcPr>
            <w:tcW w:w="2523" w:type="dxa"/>
            <w:tcBorders>
              <w:top w:val="single" w:sz="6" w:space="0" w:color="auto"/>
              <w:left w:val="single" w:sz="4" w:space="0" w:color="auto"/>
              <w:bottom w:val="single" w:sz="6" w:space="0" w:color="auto"/>
              <w:right w:val="single" w:sz="4" w:space="0" w:color="auto"/>
            </w:tcBorders>
            <w:shd w:val="clear" w:color="auto" w:fill="FFFFFF"/>
          </w:tcPr>
          <w:p w14:paraId="6044F0AD"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Cs/>
                <w:sz w:val="20"/>
                <w:szCs w:val="2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4FD20872" w14:textId="77777777" w:rsidR="005166EC" w:rsidRPr="005166EC" w:rsidRDefault="005166EC" w:rsidP="006C7AB3">
            <w:pPr>
              <w:widowControl w:val="0"/>
              <w:tabs>
                <w:tab w:val="left" w:pos="284"/>
              </w:tabs>
              <w:spacing w:after="0" w:line="240" w:lineRule="auto"/>
              <w:jc w:val="center"/>
              <w:rPr>
                <w:rFonts w:ascii="Arial" w:hAnsi="Arial" w:cs="Arial"/>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479AD0F5"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r w:rsidRPr="005166EC">
              <w:rPr>
                <w:rFonts w:ascii="Arial" w:hAnsi="Arial" w:cs="Arial"/>
                <w:bCs/>
                <w:sz w:val="20"/>
                <w:szCs w:val="20"/>
              </w:rPr>
              <w:t>2 641 200</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194F3527"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Cs/>
                <w:sz w:val="20"/>
                <w:szCs w:val="20"/>
              </w:rPr>
            </w:pPr>
          </w:p>
        </w:tc>
      </w:tr>
      <w:tr w:rsidR="005166EC" w:rsidRPr="005166EC" w14:paraId="522B7528"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15E6E6D7"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Cs/>
                <w:sz w:val="20"/>
                <w:szCs w:val="20"/>
              </w:rPr>
            </w:pPr>
            <w:r w:rsidRPr="005166EC">
              <w:rPr>
                <w:rFonts w:ascii="Arial" w:hAnsi="Arial" w:cs="Arial"/>
                <w:bCs/>
                <w:sz w:val="20"/>
                <w:szCs w:val="20"/>
              </w:rPr>
              <w:t xml:space="preserve">НДС, разрешенный отнесению  зачет </w:t>
            </w:r>
          </w:p>
        </w:tc>
        <w:tc>
          <w:tcPr>
            <w:tcW w:w="2523" w:type="dxa"/>
            <w:tcBorders>
              <w:top w:val="single" w:sz="6" w:space="0" w:color="auto"/>
              <w:left w:val="single" w:sz="4" w:space="0" w:color="auto"/>
              <w:bottom w:val="single" w:sz="6" w:space="0" w:color="auto"/>
              <w:right w:val="single" w:sz="4" w:space="0" w:color="auto"/>
            </w:tcBorders>
            <w:shd w:val="clear" w:color="auto" w:fill="auto"/>
          </w:tcPr>
          <w:p w14:paraId="563286C4"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Cs/>
                <w:sz w:val="20"/>
                <w:szCs w:val="2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6B690409"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36CCD09F"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bCs/>
                <w:sz w:val="20"/>
                <w:szCs w:val="20"/>
              </w:rPr>
            </w:pPr>
            <w:r w:rsidRPr="005166EC">
              <w:rPr>
                <w:rFonts w:ascii="Arial" w:hAnsi="Arial" w:cs="Arial"/>
                <w:b/>
                <w:bCs/>
                <w:sz w:val="20"/>
                <w:szCs w:val="20"/>
              </w:rPr>
              <w:t>1 656 297</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6A6C2745"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
                <w:bCs/>
                <w:sz w:val="20"/>
                <w:szCs w:val="20"/>
              </w:rPr>
            </w:pPr>
            <w:r w:rsidRPr="005166EC">
              <w:rPr>
                <w:rFonts w:ascii="Arial" w:hAnsi="Arial" w:cs="Arial"/>
                <w:b/>
                <w:sz w:val="20"/>
                <w:szCs w:val="20"/>
              </w:rPr>
              <w:t>5 баллов</w:t>
            </w:r>
          </w:p>
        </w:tc>
      </w:tr>
      <w:tr w:rsidR="005166EC" w:rsidRPr="005166EC" w14:paraId="129475F5" w14:textId="77777777" w:rsidTr="006C7AB3">
        <w:trPr>
          <w:trHeight w:val="259"/>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683A595E"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Cs/>
                <w:sz w:val="20"/>
                <w:szCs w:val="20"/>
              </w:rPr>
            </w:pPr>
            <w:r w:rsidRPr="005166EC">
              <w:rPr>
                <w:rFonts w:ascii="Arial" w:hAnsi="Arial" w:cs="Arial"/>
                <w:b/>
                <w:bCs/>
                <w:sz w:val="20"/>
                <w:szCs w:val="20"/>
              </w:rPr>
              <w:t xml:space="preserve">2) НДС к уплате в бюджет за квартал </w:t>
            </w:r>
          </w:p>
        </w:tc>
        <w:tc>
          <w:tcPr>
            <w:tcW w:w="2523" w:type="dxa"/>
            <w:tcBorders>
              <w:top w:val="single" w:sz="6" w:space="0" w:color="auto"/>
              <w:left w:val="single" w:sz="4" w:space="0" w:color="auto"/>
              <w:bottom w:val="single" w:sz="6" w:space="0" w:color="auto"/>
              <w:right w:val="single" w:sz="4" w:space="0" w:color="auto"/>
            </w:tcBorders>
            <w:shd w:val="clear" w:color="auto" w:fill="auto"/>
          </w:tcPr>
          <w:p w14:paraId="21836330"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bCs/>
                <w:sz w:val="20"/>
                <w:szCs w:val="20"/>
              </w:rPr>
            </w:pPr>
            <w:r w:rsidRPr="005166EC">
              <w:rPr>
                <w:rFonts w:ascii="Arial" w:hAnsi="Arial" w:cs="Arial"/>
                <w:bCs/>
                <w:sz w:val="20"/>
                <w:szCs w:val="20"/>
              </w:rPr>
              <w:t>1 800</w:t>
            </w:r>
            <w:r w:rsidRPr="005166EC">
              <w:rPr>
                <w:rFonts w:ascii="Arial" w:hAnsi="Arial" w:cs="Arial"/>
                <w:sz w:val="20"/>
                <w:szCs w:val="20"/>
              </w:rPr>
              <w:t> 000 – 1 656 297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4880DB77"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12703275"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bCs/>
                <w:sz w:val="20"/>
                <w:szCs w:val="20"/>
              </w:rPr>
            </w:pPr>
            <w:r w:rsidRPr="005166EC">
              <w:rPr>
                <w:rFonts w:ascii="Arial" w:hAnsi="Arial" w:cs="Arial"/>
                <w:b/>
                <w:sz w:val="20"/>
                <w:szCs w:val="20"/>
              </w:rPr>
              <w:t>143 703</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754C7E41" w14:textId="77777777" w:rsidR="005166EC" w:rsidRPr="005166EC" w:rsidRDefault="005166EC" w:rsidP="006C7AB3">
            <w:pPr>
              <w:spacing w:after="0" w:line="240" w:lineRule="auto"/>
              <w:rPr>
                <w:rFonts w:ascii="Arial" w:hAnsi="Arial" w:cs="Arial"/>
                <w:sz w:val="20"/>
                <w:szCs w:val="20"/>
              </w:rPr>
            </w:pPr>
            <w:r w:rsidRPr="005166EC">
              <w:rPr>
                <w:rFonts w:ascii="Arial" w:hAnsi="Arial" w:cs="Arial"/>
                <w:b/>
                <w:sz w:val="20"/>
                <w:szCs w:val="20"/>
              </w:rPr>
              <w:t>2 балла</w:t>
            </w:r>
          </w:p>
        </w:tc>
      </w:tr>
      <w:tr w:rsidR="005166EC" w:rsidRPr="005166EC" w14:paraId="4DD060E5" w14:textId="77777777" w:rsidTr="006C7AB3">
        <w:trPr>
          <w:trHeight w:val="460"/>
          <w:jc w:val="center"/>
        </w:trPr>
        <w:tc>
          <w:tcPr>
            <w:tcW w:w="4189" w:type="dxa"/>
            <w:tcBorders>
              <w:top w:val="single" w:sz="6" w:space="0" w:color="auto"/>
              <w:left w:val="single" w:sz="4" w:space="0" w:color="auto"/>
              <w:bottom w:val="single" w:sz="6" w:space="0" w:color="auto"/>
              <w:right w:val="single" w:sz="4" w:space="0" w:color="auto"/>
            </w:tcBorders>
            <w:shd w:val="clear" w:color="auto" w:fill="FFFFFF"/>
          </w:tcPr>
          <w:p w14:paraId="647DF2AC" w14:textId="77777777" w:rsidR="005166EC" w:rsidRPr="005166EC" w:rsidRDefault="005166EC" w:rsidP="006C7AB3">
            <w:pPr>
              <w:widowControl w:val="0"/>
              <w:tabs>
                <w:tab w:val="left" w:pos="284"/>
                <w:tab w:val="left" w:pos="5387"/>
              </w:tabs>
              <w:spacing w:after="0" w:line="240" w:lineRule="auto"/>
              <w:ind w:right="-1"/>
              <w:rPr>
                <w:rFonts w:ascii="Arial" w:hAnsi="Arial" w:cs="Arial"/>
                <w:sz w:val="20"/>
                <w:szCs w:val="20"/>
              </w:rPr>
            </w:pPr>
            <w:r w:rsidRPr="005166EC">
              <w:rPr>
                <w:rFonts w:ascii="Arial" w:hAnsi="Arial" w:cs="Arial"/>
                <w:sz w:val="20"/>
                <w:szCs w:val="20"/>
              </w:rPr>
              <w:t>3) НДС, относимый на вычеты по КПН</w:t>
            </w:r>
          </w:p>
        </w:tc>
        <w:tc>
          <w:tcPr>
            <w:tcW w:w="2523" w:type="dxa"/>
            <w:tcBorders>
              <w:top w:val="single" w:sz="6" w:space="0" w:color="auto"/>
              <w:left w:val="single" w:sz="4" w:space="0" w:color="auto"/>
              <w:bottom w:val="single" w:sz="6" w:space="0" w:color="auto"/>
              <w:right w:val="single" w:sz="4" w:space="0" w:color="auto"/>
            </w:tcBorders>
            <w:shd w:val="clear" w:color="auto" w:fill="auto"/>
          </w:tcPr>
          <w:p w14:paraId="4ED392F1"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sz w:val="20"/>
                <w:szCs w:val="20"/>
              </w:rPr>
            </w:pPr>
            <w:r w:rsidRPr="005166EC">
              <w:rPr>
                <w:rFonts w:ascii="Arial" w:hAnsi="Arial" w:cs="Arial"/>
                <w:bCs/>
                <w:sz w:val="20"/>
                <w:szCs w:val="20"/>
              </w:rPr>
              <w:t>2 641 200 – 1 656 297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25B8F4F4" w14:textId="77777777" w:rsidR="005166EC" w:rsidRPr="005166EC" w:rsidRDefault="005166EC" w:rsidP="006C7AB3">
            <w:pPr>
              <w:widowControl w:val="0"/>
              <w:tabs>
                <w:tab w:val="left" w:pos="284"/>
                <w:tab w:val="left" w:pos="5387"/>
              </w:tabs>
              <w:autoSpaceDE w:val="0"/>
              <w:autoSpaceDN w:val="0"/>
              <w:adjustRightInd w:val="0"/>
              <w:spacing w:after="0" w:line="240" w:lineRule="auto"/>
              <w:jc w:val="both"/>
              <w:rPr>
                <w:rFonts w:ascii="Arial" w:hAnsi="Arial" w:cs="Arial"/>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14:paraId="439A0078" w14:textId="77777777" w:rsidR="005166EC" w:rsidRPr="005166EC" w:rsidRDefault="005166EC" w:rsidP="006C7AB3">
            <w:pPr>
              <w:widowControl w:val="0"/>
              <w:tabs>
                <w:tab w:val="left" w:pos="284"/>
                <w:tab w:val="left" w:pos="5387"/>
              </w:tabs>
              <w:autoSpaceDE w:val="0"/>
              <w:autoSpaceDN w:val="0"/>
              <w:adjustRightInd w:val="0"/>
              <w:spacing w:after="0" w:line="240" w:lineRule="auto"/>
              <w:jc w:val="center"/>
              <w:rPr>
                <w:rFonts w:ascii="Arial" w:hAnsi="Arial" w:cs="Arial"/>
                <w:b/>
                <w:sz w:val="20"/>
                <w:szCs w:val="20"/>
              </w:rPr>
            </w:pPr>
            <w:r w:rsidRPr="005166EC">
              <w:rPr>
                <w:rFonts w:ascii="Arial" w:hAnsi="Arial" w:cs="Arial"/>
                <w:b/>
                <w:sz w:val="20"/>
                <w:szCs w:val="20"/>
              </w:rPr>
              <w:t>984 903</w:t>
            </w:r>
          </w:p>
        </w:tc>
        <w:tc>
          <w:tcPr>
            <w:tcW w:w="1062" w:type="dxa"/>
            <w:tcBorders>
              <w:top w:val="single" w:sz="6" w:space="0" w:color="auto"/>
              <w:left w:val="single" w:sz="4" w:space="0" w:color="auto"/>
              <w:bottom w:val="single" w:sz="6" w:space="0" w:color="auto"/>
              <w:right w:val="single" w:sz="4" w:space="0" w:color="auto"/>
            </w:tcBorders>
            <w:shd w:val="clear" w:color="auto" w:fill="FFFFFF"/>
          </w:tcPr>
          <w:p w14:paraId="0610CE8B" w14:textId="77777777" w:rsidR="005166EC" w:rsidRPr="005166EC" w:rsidRDefault="005166EC" w:rsidP="006C7AB3">
            <w:pPr>
              <w:widowControl w:val="0"/>
              <w:tabs>
                <w:tab w:val="left" w:pos="284"/>
                <w:tab w:val="left" w:pos="5387"/>
              </w:tabs>
              <w:autoSpaceDE w:val="0"/>
              <w:autoSpaceDN w:val="0"/>
              <w:adjustRightInd w:val="0"/>
              <w:spacing w:after="0" w:line="240" w:lineRule="auto"/>
              <w:rPr>
                <w:rFonts w:ascii="Arial" w:hAnsi="Arial" w:cs="Arial"/>
                <w:b/>
                <w:sz w:val="20"/>
                <w:szCs w:val="20"/>
              </w:rPr>
            </w:pPr>
            <w:r w:rsidRPr="005166EC">
              <w:rPr>
                <w:rFonts w:ascii="Arial" w:hAnsi="Arial" w:cs="Arial"/>
                <w:b/>
                <w:sz w:val="20"/>
                <w:szCs w:val="20"/>
              </w:rPr>
              <w:t>2 балла</w:t>
            </w:r>
          </w:p>
        </w:tc>
      </w:tr>
    </w:tbl>
    <w:p w14:paraId="4E220616" w14:textId="77777777" w:rsidR="005166EC" w:rsidRPr="005166EC" w:rsidRDefault="005166EC" w:rsidP="005166EC">
      <w:pPr>
        <w:tabs>
          <w:tab w:val="left" w:pos="284"/>
        </w:tabs>
        <w:spacing w:after="0" w:line="240" w:lineRule="auto"/>
        <w:jc w:val="both"/>
        <w:rPr>
          <w:rFonts w:ascii="Arial" w:hAnsi="Arial" w:cs="Arial"/>
          <w:sz w:val="20"/>
          <w:szCs w:val="20"/>
        </w:rPr>
      </w:pPr>
      <w:r w:rsidRPr="005166EC">
        <w:rPr>
          <w:rFonts w:ascii="Arial" w:hAnsi="Arial" w:cs="Arial"/>
          <w:sz w:val="20"/>
          <w:szCs w:val="20"/>
        </w:rPr>
        <w:t>4) На основании пункта 1 статьи 386 НК РК  оборот по реализации товаров на экспорт, за исключением оборотов по реализации товаров, освобожденных от НДС, облагается по нулевой ставке, следовательно, реализация цветного лома на экспорт является освобожденным оборотом.</w:t>
      </w:r>
    </w:p>
    <w:p w14:paraId="0A504C1E" w14:textId="77777777" w:rsidR="005166EC" w:rsidRPr="005166EC" w:rsidRDefault="005166EC" w:rsidP="005166EC">
      <w:pPr>
        <w:widowControl w:val="0"/>
        <w:tabs>
          <w:tab w:val="left" w:pos="284"/>
          <w:tab w:val="left" w:pos="5387"/>
        </w:tabs>
        <w:spacing w:after="0" w:line="240" w:lineRule="auto"/>
        <w:jc w:val="both"/>
        <w:rPr>
          <w:rFonts w:ascii="Arial" w:hAnsi="Arial" w:cs="Arial"/>
          <w:sz w:val="20"/>
          <w:szCs w:val="20"/>
        </w:rPr>
      </w:pPr>
      <w:r w:rsidRPr="005166EC">
        <w:rPr>
          <w:rFonts w:ascii="Arial" w:hAnsi="Arial" w:cs="Arial"/>
          <w:sz w:val="20"/>
          <w:szCs w:val="20"/>
        </w:rPr>
        <w:t xml:space="preserve">Сумма НДС по приобретенным спортивным принадлежностям для сотрудников в сумме 360 000 * 12 % = 43 200 тенге в зачет не относится и будет учтена в стоимости спортинвентаря, т.к. товары приобретены не в целях деятельности, направленной на получение дохода. </w:t>
      </w:r>
      <w:r w:rsidRPr="005166EC">
        <w:rPr>
          <w:rFonts w:ascii="Arial" w:hAnsi="Arial" w:cs="Arial"/>
          <w:b/>
          <w:sz w:val="20"/>
          <w:szCs w:val="20"/>
        </w:rPr>
        <w:t>(4 балла)</w:t>
      </w:r>
    </w:p>
    <w:p w14:paraId="4584D15F" w14:textId="77777777" w:rsidR="005166EC" w:rsidRPr="005166EC" w:rsidRDefault="005166EC" w:rsidP="005166EC">
      <w:pPr>
        <w:spacing w:after="0" w:line="240" w:lineRule="auto"/>
        <w:rPr>
          <w:rFonts w:ascii="Arial" w:hAnsi="Arial" w:cs="Arial"/>
          <w:b/>
          <w:bCs/>
          <w:sz w:val="20"/>
          <w:szCs w:val="20"/>
          <w:u w:val="single"/>
        </w:rPr>
      </w:pPr>
    </w:p>
    <w:p w14:paraId="13610560" w14:textId="07043127" w:rsidR="005166EC" w:rsidRPr="005166EC" w:rsidRDefault="005166EC" w:rsidP="005166EC">
      <w:pPr>
        <w:widowControl w:val="0"/>
        <w:tabs>
          <w:tab w:val="left" w:pos="284"/>
          <w:tab w:val="left" w:pos="5387"/>
        </w:tabs>
        <w:spacing w:before="120" w:after="120" w:line="240" w:lineRule="auto"/>
        <w:jc w:val="both"/>
        <w:outlineLvl w:val="2"/>
        <w:rPr>
          <w:rFonts w:ascii="Arial" w:hAnsi="Arial" w:cs="Arial"/>
          <w:b/>
          <w:bCs/>
          <w:sz w:val="20"/>
          <w:szCs w:val="20"/>
          <w:u w:val="single"/>
        </w:rPr>
      </w:pPr>
      <w:bookmarkStart w:id="4" w:name="_Toc105608884"/>
      <w:r w:rsidRPr="005166EC">
        <w:rPr>
          <w:rFonts w:ascii="Arial" w:hAnsi="Arial" w:cs="Arial"/>
          <w:b/>
          <w:bCs/>
          <w:sz w:val="20"/>
          <w:szCs w:val="20"/>
          <w:u w:val="single"/>
        </w:rPr>
        <w:t>Зада</w:t>
      </w:r>
      <w:r>
        <w:rPr>
          <w:rFonts w:ascii="Arial" w:hAnsi="Arial" w:cs="Arial"/>
          <w:b/>
          <w:bCs/>
          <w:sz w:val="20"/>
          <w:szCs w:val="20"/>
          <w:u w:val="single"/>
        </w:rPr>
        <w:t>ча 4</w:t>
      </w:r>
      <w:r w:rsidRPr="005166EC">
        <w:rPr>
          <w:rFonts w:ascii="Arial" w:hAnsi="Arial" w:cs="Arial"/>
          <w:b/>
          <w:bCs/>
          <w:sz w:val="20"/>
          <w:szCs w:val="20"/>
          <w:u w:val="single"/>
        </w:rPr>
        <w:t xml:space="preserve"> (20 баллов)</w:t>
      </w:r>
      <w:bookmarkEnd w:id="4"/>
    </w:p>
    <w:p w14:paraId="0C1801E1"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sz w:val="20"/>
          <w:szCs w:val="20"/>
        </w:rPr>
      </w:pPr>
      <w:r w:rsidRPr="005166EC">
        <w:rPr>
          <w:rFonts w:ascii="Arial" w:hAnsi="Arial" w:cs="Arial"/>
          <w:b/>
          <w:i/>
          <w:sz w:val="20"/>
          <w:szCs w:val="20"/>
        </w:rPr>
        <w:t>Период - 2024 год</w:t>
      </w:r>
    </w:p>
    <w:p w14:paraId="100CCB97" w14:textId="77777777" w:rsidR="005166EC" w:rsidRPr="005166EC" w:rsidRDefault="005166EC" w:rsidP="005166EC">
      <w:pPr>
        <w:widowControl w:val="0"/>
        <w:tabs>
          <w:tab w:val="left" w:pos="284"/>
          <w:tab w:val="left" w:pos="567"/>
          <w:tab w:val="left" w:pos="5387"/>
        </w:tabs>
        <w:spacing w:after="0" w:line="240" w:lineRule="auto"/>
        <w:jc w:val="both"/>
        <w:rPr>
          <w:rFonts w:ascii="Arial" w:hAnsi="Arial" w:cs="Arial"/>
          <w:b/>
          <w:i/>
          <w:sz w:val="20"/>
          <w:szCs w:val="20"/>
        </w:rPr>
      </w:pPr>
      <w:r w:rsidRPr="005166EC">
        <w:rPr>
          <w:rFonts w:ascii="Arial" w:hAnsi="Arial" w:cs="Arial"/>
          <w:b/>
          <w:i/>
          <w:sz w:val="20"/>
          <w:szCs w:val="20"/>
        </w:rPr>
        <w:t>ед. измерения – тенге</w:t>
      </w:r>
    </w:p>
    <w:p w14:paraId="55EB11D5" w14:textId="77777777" w:rsidR="005166EC" w:rsidRPr="005166EC" w:rsidRDefault="005166EC" w:rsidP="005166EC">
      <w:pPr>
        <w:widowControl w:val="0"/>
        <w:tabs>
          <w:tab w:val="left" w:pos="284"/>
          <w:tab w:val="left" w:pos="5387"/>
        </w:tabs>
        <w:spacing w:after="0" w:line="240" w:lineRule="auto"/>
        <w:jc w:val="both"/>
        <w:rPr>
          <w:rFonts w:ascii="Arial" w:hAnsi="Arial" w:cs="Arial"/>
          <w:sz w:val="20"/>
          <w:szCs w:val="20"/>
        </w:rPr>
      </w:pPr>
      <w:r w:rsidRPr="005166EC">
        <w:rPr>
          <w:rFonts w:ascii="Arial" w:hAnsi="Arial" w:cs="Arial"/>
          <w:sz w:val="20"/>
          <w:szCs w:val="20"/>
        </w:rPr>
        <w:t xml:space="preserve">ТОО </w:t>
      </w:r>
      <w:r w:rsidRPr="005166EC">
        <w:rPr>
          <w:rFonts w:ascii="Arial" w:hAnsi="Arial" w:cs="Arial"/>
          <w:spacing w:val="-1"/>
          <w:sz w:val="20"/>
          <w:szCs w:val="20"/>
        </w:rPr>
        <w:t>- резидент Республики Казахстан</w:t>
      </w:r>
      <w:r w:rsidRPr="005166EC">
        <w:rPr>
          <w:rFonts w:ascii="Arial" w:hAnsi="Arial" w:cs="Arial"/>
          <w:sz w:val="20"/>
          <w:szCs w:val="20"/>
        </w:rPr>
        <w:t xml:space="preserve"> состоит на регистрационном учете в налоговом органе Бостандыкского района г. Алматы. По состоянию на 01 января отчетного налогового периода ТОО не имело на балансе земельных участков.</w:t>
      </w:r>
    </w:p>
    <w:p w14:paraId="3617F823"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z w:val="20"/>
          <w:szCs w:val="20"/>
        </w:rPr>
      </w:pPr>
      <w:r w:rsidRPr="005166EC">
        <w:rPr>
          <w:rFonts w:ascii="Arial" w:hAnsi="Arial" w:cs="Arial"/>
          <w:sz w:val="20"/>
          <w:szCs w:val="20"/>
        </w:rPr>
        <w:t>18 мая ТОО приобрело у другого юридического лица земельный участок площадью 2 940 кв.м. в Алмалинском районе г.Алматы.</w:t>
      </w:r>
    </w:p>
    <w:p w14:paraId="509735CC"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z w:val="20"/>
          <w:szCs w:val="20"/>
        </w:rPr>
      </w:pPr>
      <w:r w:rsidRPr="005166EC">
        <w:rPr>
          <w:rFonts w:ascii="Arial" w:hAnsi="Arial" w:cs="Arial"/>
          <w:spacing w:val="-1"/>
          <w:sz w:val="20"/>
          <w:szCs w:val="20"/>
        </w:rPr>
        <w:t xml:space="preserve">Ставка налога на земли населенных пунктов, за исключением земель, занятых жилищным фондом, в том числе строениями и сооружениями при нем, для города Алматы с учетом повышающего коэффициента составляет </w:t>
      </w:r>
      <w:r w:rsidRPr="005166EC">
        <w:rPr>
          <w:rFonts w:ascii="Arial" w:hAnsi="Arial" w:cs="Arial"/>
          <w:sz w:val="20"/>
          <w:szCs w:val="20"/>
        </w:rPr>
        <w:t>32,95 тенге за 1 кв.м.</w:t>
      </w:r>
    </w:p>
    <w:p w14:paraId="53F7C034" w14:textId="77777777" w:rsidR="005166EC" w:rsidRPr="005166EC" w:rsidRDefault="005166EC" w:rsidP="005166EC">
      <w:pPr>
        <w:widowControl w:val="0"/>
        <w:tabs>
          <w:tab w:val="left" w:pos="284"/>
          <w:tab w:val="left" w:pos="5387"/>
        </w:tabs>
        <w:spacing w:after="0" w:line="240" w:lineRule="auto"/>
        <w:jc w:val="both"/>
        <w:rPr>
          <w:rFonts w:ascii="Arial" w:hAnsi="Arial" w:cs="Arial"/>
          <w:b/>
          <w:sz w:val="20"/>
          <w:szCs w:val="20"/>
        </w:rPr>
      </w:pPr>
    </w:p>
    <w:p w14:paraId="629576B6" w14:textId="77777777" w:rsidR="005166EC" w:rsidRPr="005166EC" w:rsidRDefault="005166EC" w:rsidP="005166EC">
      <w:pPr>
        <w:widowControl w:val="0"/>
        <w:tabs>
          <w:tab w:val="left" w:pos="284"/>
          <w:tab w:val="left" w:pos="5387"/>
        </w:tabs>
        <w:spacing w:after="0" w:line="240" w:lineRule="auto"/>
        <w:jc w:val="both"/>
        <w:rPr>
          <w:rFonts w:ascii="Arial" w:hAnsi="Arial" w:cs="Arial"/>
          <w:b/>
          <w:sz w:val="20"/>
          <w:szCs w:val="20"/>
        </w:rPr>
      </w:pPr>
      <w:r w:rsidRPr="005166EC">
        <w:rPr>
          <w:rFonts w:ascii="Arial" w:hAnsi="Arial" w:cs="Arial"/>
          <w:b/>
          <w:sz w:val="20"/>
          <w:szCs w:val="20"/>
        </w:rPr>
        <w:t>Задание:</w:t>
      </w:r>
    </w:p>
    <w:p w14:paraId="1AF80C92" w14:textId="77777777" w:rsidR="005166EC" w:rsidRPr="005166EC" w:rsidRDefault="005166EC" w:rsidP="005166EC">
      <w:pPr>
        <w:widowControl w:val="0"/>
        <w:numPr>
          <w:ilvl w:val="0"/>
          <w:numId w:val="27"/>
        </w:numPr>
        <w:tabs>
          <w:tab w:val="clear" w:pos="720"/>
          <w:tab w:val="num" w:pos="284"/>
        </w:tabs>
        <w:spacing w:after="0" w:line="240" w:lineRule="auto"/>
        <w:ind w:left="284" w:hanging="284"/>
        <w:jc w:val="both"/>
        <w:rPr>
          <w:rFonts w:ascii="Arial" w:hAnsi="Arial" w:cs="Arial"/>
          <w:snapToGrid w:val="0"/>
          <w:sz w:val="20"/>
          <w:szCs w:val="20"/>
        </w:rPr>
      </w:pPr>
      <w:r w:rsidRPr="005166EC">
        <w:rPr>
          <w:rFonts w:ascii="Arial" w:hAnsi="Arial" w:cs="Arial"/>
          <w:snapToGrid w:val="0"/>
          <w:sz w:val="20"/>
          <w:szCs w:val="20"/>
        </w:rPr>
        <w:t>Опишите порядок исчисления и уплаты земельного налога юридическими лицами;</w:t>
      </w:r>
    </w:p>
    <w:p w14:paraId="3906F875" w14:textId="77777777" w:rsidR="005166EC" w:rsidRPr="005166EC" w:rsidRDefault="005166EC" w:rsidP="005166EC">
      <w:pPr>
        <w:widowControl w:val="0"/>
        <w:numPr>
          <w:ilvl w:val="0"/>
          <w:numId w:val="27"/>
        </w:numPr>
        <w:tabs>
          <w:tab w:val="clear" w:pos="720"/>
          <w:tab w:val="num" w:pos="284"/>
        </w:tabs>
        <w:spacing w:after="0" w:line="240" w:lineRule="auto"/>
        <w:ind w:left="284" w:hanging="284"/>
        <w:jc w:val="both"/>
        <w:rPr>
          <w:rFonts w:ascii="Arial" w:hAnsi="Arial" w:cs="Arial"/>
          <w:snapToGrid w:val="0"/>
          <w:sz w:val="20"/>
          <w:szCs w:val="20"/>
        </w:rPr>
      </w:pPr>
      <w:r w:rsidRPr="005166EC">
        <w:rPr>
          <w:rFonts w:ascii="Arial" w:hAnsi="Arial" w:cs="Arial"/>
          <w:snapToGrid w:val="0"/>
          <w:sz w:val="20"/>
          <w:szCs w:val="20"/>
        </w:rPr>
        <w:lastRenderedPageBreak/>
        <w:t>Укажите налоговые обязательства ТОО по земельному налогу;</w:t>
      </w:r>
    </w:p>
    <w:p w14:paraId="5B767BEA" w14:textId="77777777" w:rsidR="005166EC" w:rsidRPr="005166EC" w:rsidRDefault="005166EC" w:rsidP="005166EC">
      <w:pPr>
        <w:widowControl w:val="0"/>
        <w:numPr>
          <w:ilvl w:val="0"/>
          <w:numId w:val="27"/>
        </w:numPr>
        <w:tabs>
          <w:tab w:val="clear" w:pos="720"/>
          <w:tab w:val="num" w:pos="284"/>
        </w:tabs>
        <w:spacing w:after="0" w:line="240" w:lineRule="auto"/>
        <w:ind w:left="284" w:hanging="284"/>
        <w:jc w:val="both"/>
        <w:rPr>
          <w:rFonts w:ascii="Arial" w:hAnsi="Arial" w:cs="Arial"/>
          <w:snapToGrid w:val="0"/>
          <w:sz w:val="20"/>
          <w:szCs w:val="20"/>
        </w:rPr>
      </w:pPr>
      <w:r w:rsidRPr="005166EC">
        <w:rPr>
          <w:rFonts w:ascii="Arial" w:hAnsi="Arial" w:cs="Arial"/>
          <w:snapToGrid w:val="0"/>
          <w:sz w:val="20"/>
          <w:szCs w:val="20"/>
        </w:rPr>
        <w:t xml:space="preserve">Определите обязательства ТОО по текущим </w:t>
      </w:r>
      <w:r w:rsidRPr="005166EC">
        <w:rPr>
          <w:rFonts w:ascii="Arial" w:hAnsi="Arial" w:cs="Arial"/>
          <w:sz w:val="20"/>
          <w:szCs w:val="20"/>
        </w:rPr>
        <w:t xml:space="preserve">платежам по земельному налогу </w:t>
      </w:r>
      <w:r w:rsidRPr="005166EC">
        <w:rPr>
          <w:rFonts w:ascii="Arial" w:hAnsi="Arial" w:cs="Arial"/>
          <w:snapToGrid w:val="0"/>
          <w:sz w:val="20"/>
          <w:szCs w:val="20"/>
        </w:rPr>
        <w:t>за период владения;</w:t>
      </w:r>
    </w:p>
    <w:p w14:paraId="6B7CB0EC" w14:textId="77777777" w:rsidR="005166EC" w:rsidRPr="005166EC" w:rsidRDefault="005166EC" w:rsidP="005166EC">
      <w:pPr>
        <w:widowControl w:val="0"/>
        <w:numPr>
          <w:ilvl w:val="0"/>
          <w:numId w:val="27"/>
        </w:numPr>
        <w:tabs>
          <w:tab w:val="clear" w:pos="720"/>
          <w:tab w:val="num" w:pos="284"/>
        </w:tabs>
        <w:spacing w:after="0" w:line="240" w:lineRule="auto"/>
        <w:ind w:left="284" w:hanging="284"/>
        <w:jc w:val="both"/>
        <w:rPr>
          <w:rFonts w:ascii="Arial" w:hAnsi="Arial" w:cs="Arial"/>
          <w:sz w:val="20"/>
          <w:szCs w:val="20"/>
        </w:rPr>
      </w:pPr>
      <w:r w:rsidRPr="005166EC">
        <w:rPr>
          <w:rFonts w:ascii="Arial" w:hAnsi="Arial" w:cs="Arial"/>
          <w:sz w:val="20"/>
          <w:szCs w:val="20"/>
        </w:rPr>
        <w:t>Укажите срок представления декларации по налогу на транспортные средства, земельному налогу и налогу на имущество  за текущий год и окончательный срок уплаты земельного налога за текущий  год.</w:t>
      </w:r>
    </w:p>
    <w:p w14:paraId="299C43AC" w14:textId="77777777" w:rsidR="005166EC" w:rsidRPr="005166EC" w:rsidRDefault="005166EC" w:rsidP="005166EC">
      <w:pPr>
        <w:widowControl w:val="0"/>
        <w:tabs>
          <w:tab w:val="left" w:pos="284"/>
        </w:tabs>
        <w:spacing w:after="0" w:line="240" w:lineRule="auto"/>
        <w:jc w:val="both"/>
        <w:rPr>
          <w:rFonts w:ascii="Arial" w:hAnsi="Arial" w:cs="Arial"/>
          <w:b/>
          <w:snapToGrid w:val="0"/>
          <w:sz w:val="20"/>
          <w:szCs w:val="20"/>
          <w:u w:val="single"/>
        </w:rPr>
      </w:pPr>
    </w:p>
    <w:p w14:paraId="6ADCF3B9" w14:textId="48AB8010" w:rsidR="005166EC" w:rsidRPr="005166EC" w:rsidRDefault="005166EC" w:rsidP="005166EC">
      <w:pPr>
        <w:widowControl w:val="0"/>
        <w:tabs>
          <w:tab w:val="left" w:pos="284"/>
        </w:tabs>
        <w:spacing w:after="0" w:line="240" w:lineRule="auto"/>
        <w:jc w:val="both"/>
        <w:rPr>
          <w:rFonts w:ascii="Arial" w:hAnsi="Arial" w:cs="Arial"/>
          <w:b/>
          <w:bCs/>
          <w:sz w:val="20"/>
          <w:szCs w:val="20"/>
          <w:u w:val="single"/>
        </w:rPr>
      </w:pPr>
      <w:r w:rsidRPr="005166EC">
        <w:rPr>
          <w:rFonts w:ascii="Arial" w:hAnsi="Arial" w:cs="Arial"/>
          <w:b/>
          <w:snapToGrid w:val="0"/>
          <w:sz w:val="20"/>
          <w:szCs w:val="20"/>
          <w:u w:val="single"/>
        </w:rPr>
        <w:t xml:space="preserve">Решение  задачи </w:t>
      </w:r>
      <w:r>
        <w:rPr>
          <w:rFonts w:ascii="Arial" w:hAnsi="Arial" w:cs="Arial"/>
          <w:b/>
          <w:snapToGrid w:val="0"/>
          <w:sz w:val="20"/>
          <w:szCs w:val="20"/>
          <w:u w:val="single"/>
        </w:rPr>
        <w:t>4</w:t>
      </w:r>
      <w:r w:rsidRPr="005166EC">
        <w:rPr>
          <w:rFonts w:ascii="Arial" w:hAnsi="Arial" w:cs="Arial"/>
          <w:b/>
          <w:bCs/>
          <w:sz w:val="20"/>
          <w:szCs w:val="20"/>
          <w:u w:val="single"/>
        </w:rPr>
        <w:t>:</w:t>
      </w:r>
    </w:p>
    <w:p w14:paraId="397F0308" w14:textId="77777777" w:rsidR="005166EC" w:rsidRPr="005166EC" w:rsidRDefault="005166EC" w:rsidP="005166EC">
      <w:pPr>
        <w:widowControl w:val="0"/>
        <w:numPr>
          <w:ilvl w:val="0"/>
          <w:numId w:val="29"/>
        </w:numPr>
        <w:tabs>
          <w:tab w:val="clear" w:pos="720"/>
          <w:tab w:val="left" w:pos="284"/>
        </w:tabs>
        <w:spacing w:after="0" w:line="240" w:lineRule="auto"/>
        <w:ind w:left="0" w:firstLine="0"/>
        <w:jc w:val="both"/>
        <w:rPr>
          <w:rFonts w:ascii="Arial" w:hAnsi="Arial" w:cs="Arial"/>
          <w:sz w:val="20"/>
          <w:szCs w:val="20"/>
        </w:rPr>
      </w:pPr>
      <w:r w:rsidRPr="005166EC">
        <w:rPr>
          <w:rFonts w:ascii="Arial" w:hAnsi="Arial" w:cs="Arial"/>
          <w:sz w:val="20"/>
          <w:szCs w:val="20"/>
        </w:rPr>
        <w:t xml:space="preserve">Юридические лица самостоятельно исчисляют суммы земельного налога путем применения соответствующей ставки налога к налоговой базе. </w:t>
      </w:r>
      <w:bookmarkStart w:id="5" w:name="SUB3890200"/>
      <w:bookmarkEnd w:id="5"/>
      <w:r w:rsidRPr="005166EC">
        <w:rPr>
          <w:rFonts w:ascii="Arial" w:hAnsi="Arial" w:cs="Arial"/>
          <w:sz w:val="20"/>
          <w:szCs w:val="20"/>
        </w:rPr>
        <w:t xml:space="preserve">Юридические лица обязаны исчислять и уплачивать в течение налогового периода текущие платежи по земельному налогу равными долями не позднее 25 февраля, 25 мая, 25 августа, 25 ноября налогового периода. </w:t>
      </w:r>
    </w:p>
    <w:p w14:paraId="58A42970" w14:textId="77777777" w:rsidR="005166EC" w:rsidRPr="005166EC" w:rsidRDefault="005166EC" w:rsidP="005166EC">
      <w:pPr>
        <w:widowControl w:val="0"/>
        <w:tabs>
          <w:tab w:val="left" w:pos="284"/>
          <w:tab w:val="left" w:pos="426"/>
        </w:tabs>
        <w:spacing w:after="0" w:line="240" w:lineRule="auto"/>
        <w:ind w:left="36"/>
        <w:jc w:val="both"/>
        <w:rPr>
          <w:rFonts w:ascii="Arial" w:hAnsi="Arial" w:cs="Arial"/>
          <w:b/>
          <w:sz w:val="20"/>
          <w:szCs w:val="20"/>
        </w:rPr>
      </w:pPr>
      <w:r w:rsidRPr="005166EC">
        <w:rPr>
          <w:rFonts w:ascii="Arial" w:hAnsi="Arial" w:cs="Arial"/>
          <w:sz w:val="20"/>
          <w:szCs w:val="20"/>
        </w:rPr>
        <w:t xml:space="preserve">При возникновении налоговых обязательств в течение налогового периода первым сроком уплаты текущих сумм налога является следующий очередной срок их уплаты, в течение налогового периода. </w:t>
      </w:r>
      <w:r w:rsidRPr="005166EC">
        <w:rPr>
          <w:rFonts w:ascii="Arial" w:hAnsi="Arial" w:cs="Arial"/>
          <w:b/>
          <w:sz w:val="20"/>
          <w:szCs w:val="20"/>
        </w:rPr>
        <w:t>(5 баллов)</w:t>
      </w:r>
    </w:p>
    <w:p w14:paraId="2CD69E3B" w14:textId="77777777" w:rsidR="005166EC" w:rsidRPr="005166EC" w:rsidRDefault="005166EC" w:rsidP="005166EC">
      <w:pPr>
        <w:widowControl w:val="0"/>
        <w:numPr>
          <w:ilvl w:val="0"/>
          <w:numId w:val="29"/>
        </w:numPr>
        <w:tabs>
          <w:tab w:val="left" w:pos="284"/>
          <w:tab w:val="left" w:pos="426"/>
        </w:tabs>
        <w:spacing w:after="0" w:line="240" w:lineRule="auto"/>
        <w:ind w:left="0" w:firstLine="36"/>
        <w:jc w:val="both"/>
        <w:rPr>
          <w:rFonts w:ascii="Arial" w:hAnsi="Arial" w:cs="Arial"/>
          <w:b/>
          <w:sz w:val="20"/>
          <w:szCs w:val="20"/>
        </w:rPr>
      </w:pPr>
      <w:r w:rsidRPr="005166EC">
        <w:rPr>
          <w:rFonts w:ascii="Arial" w:hAnsi="Arial" w:cs="Arial"/>
          <w:sz w:val="20"/>
          <w:szCs w:val="20"/>
        </w:rPr>
        <w:t xml:space="preserve"> У ТОО «Алмат» возникает обязательство по представлению налоговой отчетности и уплате земельного налога по месту нахождения земельного участка, то есть в налоговый орган по Алмалинскому району г. Алматы с даты фактического владения земельным участком. </w:t>
      </w:r>
    </w:p>
    <w:p w14:paraId="40811088" w14:textId="77777777" w:rsidR="005166EC" w:rsidRPr="005166EC" w:rsidRDefault="005166EC" w:rsidP="005166EC">
      <w:pPr>
        <w:widowControl w:val="0"/>
        <w:tabs>
          <w:tab w:val="left" w:pos="284"/>
          <w:tab w:val="left" w:pos="426"/>
        </w:tabs>
        <w:spacing w:after="0" w:line="240" w:lineRule="auto"/>
        <w:ind w:left="36"/>
        <w:jc w:val="both"/>
        <w:rPr>
          <w:rFonts w:ascii="Arial" w:hAnsi="Arial" w:cs="Arial"/>
          <w:b/>
          <w:sz w:val="20"/>
          <w:szCs w:val="20"/>
        </w:rPr>
      </w:pPr>
      <w:r w:rsidRPr="005166EC">
        <w:rPr>
          <w:rFonts w:ascii="Arial" w:hAnsi="Arial" w:cs="Arial"/>
          <w:sz w:val="20"/>
          <w:szCs w:val="20"/>
        </w:rPr>
        <w:t xml:space="preserve">Период </w:t>
      </w:r>
      <w:r w:rsidRPr="005166EC">
        <w:rPr>
          <w:rFonts w:ascii="Arial" w:hAnsi="Arial" w:cs="Arial"/>
          <w:snapToGrid w:val="0"/>
          <w:sz w:val="20"/>
          <w:szCs w:val="20"/>
        </w:rPr>
        <w:t xml:space="preserve">для исчисления </w:t>
      </w:r>
      <w:r w:rsidRPr="005166EC">
        <w:rPr>
          <w:rFonts w:ascii="Arial" w:hAnsi="Arial" w:cs="Arial"/>
          <w:sz w:val="20"/>
          <w:szCs w:val="20"/>
        </w:rPr>
        <w:t xml:space="preserve">налогового обязательства по земельному налогу </w:t>
      </w:r>
      <w:r w:rsidRPr="005166EC">
        <w:rPr>
          <w:rFonts w:ascii="Arial" w:hAnsi="Arial" w:cs="Arial"/>
          <w:snapToGrid w:val="0"/>
          <w:sz w:val="20"/>
          <w:szCs w:val="20"/>
        </w:rPr>
        <w:t>у ТОО «Алмат»</w:t>
      </w:r>
      <w:r w:rsidRPr="005166EC">
        <w:rPr>
          <w:rFonts w:ascii="Arial" w:hAnsi="Arial" w:cs="Arial"/>
          <w:sz w:val="20"/>
          <w:szCs w:val="20"/>
        </w:rPr>
        <w:t xml:space="preserve"> = 8 месяцев (с мая по декабрь</w:t>
      </w:r>
      <w:r w:rsidRPr="005166EC">
        <w:rPr>
          <w:rFonts w:ascii="Arial" w:hAnsi="Arial" w:cs="Arial"/>
          <w:b/>
          <w:sz w:val="20"/>
          <w:szCs w:val="20"/>
        </w:rPr>
        <w:t xml:space="preserve"> </w:t>
      </w:r>
      <w:r w:rsidRPr="005166EC">
        <w:rPr>
          <w:rFonts w:ascii="Arial" w:hAnsi="Arial" w:cs="Arial"/>
          <w:sz w:val="20"/>
          <w:szCs w:val="20"/>
        </w:rPr>
        <w:t>текущего года).</w:t>
      </w:r>
      <w:r w:rsidRPr="005166EC">
        <w:rPr>
          <w:rFonts w:ascii="Arial" w:hAnsi="Arial" w:cs="Arial"/>
          <w:b/>
          <w:sz w:val="20"/>
          <w:szCs w:val="20"/>
        </w:rPr>
        <w:t xml:space="preserve"> (3 балла)</w:t>
      </w:r>
    </w:p>
    <w:p w14:paraId="3263F5BE" w14:textId="77777777" w:rsidR="005166EC" w:rsidRPr="005166EC" w:rsidRDefault="005166EC" w:rsidP="005166EC">
      <w:pPr>
        <w:widowControl w:val="0"/>
        <w:numPr>
          <w:ilvl w:val="0"/>
          <w:numId w:val="29"/>
        </w:numPr>
        <w:tabs>
          <w:tab w:val="left" w:pos="284"/>
          <w:tab w:val="left" w:pos="426"/>
        </w:tabs>
        <w:spacing w:after="0" w:line="240" w:lineRule="auto"/>
        <w:ind w:left="0" w:firstLine="36"/>
        <w:jc w:val="both"/>
        <w:rPr>
          <w:rFonts w:ascii="Arial" w:hAnsi="Arial" w:cs="Arial"/>
          <w:b/>
          <w:sz w:val="20"/>
          <w:szCs w:val="20"/>
        </w:rPr>
      </w:pPr>
      <w:r w:rsidRPr="005166EC">
        <w:rPr>
          <w:rFonts w:ascii="Arial" w:hAnsi="Arial" w:cs="Arial"/>
          <w:sz w:val="20"/>
          <w:szCs w:val="20"/>
        </w:rPr>
        <w:t xml:space="preserve">Сумма текущих платежей по земельному налогу у </w:t>
      </w:r>
      <w:r w:rsidRPr="005166EC">
        <w:rPr>
          <w:rFonts w:ascii="Arial" w:hAnsi="Arial" w:cs="Arial"/>
          <w:snapToGrid w:val="0"/>
          <w:sz w:val="20"/>
          <w:szCs w:val="20"/>
        </w:rPr>
        <w:t>ТОО «Алмат» за период владения</w:t>
      </w:r>
      <w:r w:rsidRPr="005166EC">
        <w:rPr>
          <w:rFonts w:ascii="Arial" w:hAnsi="Arial" w:cs="Arial"/>
          <w:sz w:val="20"/>
          <w:szCs w:val="20"/>
        </w:rPr>
        <w:t xml:space="preserve"> = 2 940 * 32,95 * 8 / 12 = 64 582 тенге.</w:t>
      </w:r>
      <w:r w:rsidRPr="005166EC">
        <w:rPr>
          <w:rFonts w:ascii="Arial" w:hAnsi="Arial" w:cs="Arial"/>
          <w:b/>
          <w:sz w:val="20"/>
          <w:szCs w:val="20"/>
        </w:rPr>
        <w:t xml:space="preserve"> (2 балла)</w:t>
      </w:r>
    </w:p>
    <w:p w14:paraId="3FD746AD" w14:textId="77777777" w:rsidR="005166EC" w:rsidRPr="005166EC" w:rsidRDefault="005166EC" w:rsidP="005166EC">
      <w:pPr>
        <w:widowControl w:val="0"/>
        <w:tabs>
          <w:tab w:val="left" w:pos="284"/>
          <w:tab w:val="left" w:pos="426"/>
        </w:tabs>
        <w:spacing w:after="0" w:line="240" w:lineRule="auto"/>
        <w:ind w:left="36"/>
        <w:jc w:val="both"/>
        <w:rPr>
          <w:rFonts w:ascii="Arial" w:hAnsi="Arial" w:cs="Arial"/>
          <w:b/>
          <w:sz w:val="20"/>
          <w:szCs w:val="20"/>
        </w:rPr>
      </w:pPr>
      <w:r w:rsidRPr="005166EC">
        <w:rPr>
          <w:rFonts w:ascii="Arial" w:hAnsi="Arial" w:cs="Arial"/>
          <w:sz w:val="20"/>
          <w:szCs w:val="20"/>
        </w:rPr>
        <w:t>Распределение текущих платежей по земельному налогу по срокам уплаты:</w:t>
      </w:r>
      <w:r w:rsidRPr="005166EC">
        <w:rPr>
          <w:rFonts w:ascii="Arial" w:hAnsi="Arial" w:cs="Arial"/>
          <w:b/>
          <w:sz w:val="20"/>
          <w:szCs w:val="20"/>
        </w:rPr>
        <w:t xml:space="preserve"> (5 баллов)</w:t>
      </w:r>
    </w:p>
    <w:p w14:paraId="40BF2DB8" w14:textId="77777777" w:rsidR="005166EC" w:rsidRPr="005166EC" w:rsidRDefault="005166EC" w:rsidP="005166EC">
      <w:pPr>
        <w:widowControl w:val="0"/>
        <w:tabs>
          <w:tab w:val="left" w:pos="240"/>
          <w:tab w:val="left" w:pos="284"/>
          <w:tab w:val="left" w:pos="426"/>
          <w:tab w:val="left" w:pos="851"/>
        </w:tabs>
        <w:spacing w:after="0" w:line="240" w:lineRule="auto"/>
        <w:ind w:right="-1" w:firstLine="36"/>
        <w:jc w:val="both"/>
        <w:rPr>
          <w:rFonts w:ascii="Arial" w:hAnsi="Arial" w:cs="Arial"/>
          <w:sz w:val="20"/>
          <w:szCs w:val="20"/>
        </w:rPr>
      </w:pPr>
      <w:r w:rsidRPr="005166EC">
        <w:rPr>
          <w:rFonts w:ascii="Arial" w:hAnsi="Arial" w:cs="Arial"/>
          <w:sz w:val="20"/>
          <w:szCs w:val="20"/>
        </w:rPr>
        <w:t>Т.к. у ТОО «Алмат» возникают обязательства по уплате 2-х платежей по срокам уплаты, поэтому ежеквартальная сумма платежа = 64 582 /2  = 32 291 тенге</w:t>
      </w:r>
    </w:p>
    <w:p w14:paraId="0149C1A4" w14:textId="77777777" w:rsidR="005166EC" w:rsidRPr="005166EC" w:rsidRDefault="005166EC" w:rsidP="005166EC">
      <w:pPr>
        <w:widowControl w:val="0"/>
        <w:tabs>
          <w:tab w:val="left" w:pos="284"/>
          <w:tab w:val="left" w:pos="426"/>
          <w:tab w:val="left" w:pos="851"/>
        </w:tabs>
        <w:spacing w:after="0" w:line="240" w:lineRule="auto"/>
        <w:ind w:right="-1" w:firstLine="36"/>
        <w:jc w:val="both"/>
        <w:rPr>
          <w:rFonts w:ascii="Arial" w:hAnsi="Arial" w:cs="Arial"/>
          <w:spacing w:val="-2"/>
          <w:sz w:val="20"/>
          <w:szCs w:val="20"/>
        </w:rPr>
      </w:pPr>
      <w:r w:rsidRPr="005166EC">
        <w:rPr>
          <w:rFonts w:ascii="Arial" w:hAnsi="Arial" w:cs="Arial"/>
          <w:spacing w:val="-2"/>
          <w:sz w:val="20"/>
          <w:szCs w:val="20"/>
        </w:rPr>
        <w:t>Уплата</w:t>
      </w:r>
      <w:r w:rsidRPr="005166EC">
        <w:rPr>
          <w:rFonts w:ascii="Arial" w:hAnsi="Arial" w:cs="Arial"/>
          <w:sz w:val="20"/>
          <w:szCs w:val="20"/>
        </w:rPr>
        <w:t xml:space="preserve"> текущих платежей по земельному налогу</w:t>
      </w:r>
      <w:r w:rsidRPr="005166EC">
        <w:rPr>
          <w:rFonts w:ascii="Arial" w:hAnsi="Arial" w:cs="Arial"/>
          <w:spacing w:val="-2"/>
          <w:sz w:val="20"/>
          <w:szCs w:val="20"/>
        </w:rPr>
        <w:t xml:space="preserve"> осуществляется</w:t>
      </w:r>
    </w:p>
    <w:p w14:paraId="0596633C" w14:textId="77777777" w:rsidR="005166EC" w:rsidRPr="005166EC" w:rsidRDefault="005166EC" w:rsidP="005166EC">
      <w:pPr>
        <w:widowControl w:val="0"/>
        <w:tabs>
          <w:tab w:val="left" w:pos="284"/>
          <w:tab w:val="left" w:pos="426"/>
          <w:tab w:val="left" w:pos="851"/>
        </w:tabs>
        <w:spacing w:after="0" w:line="240" w:lineRule="auto"/>
        <w:ind w:right="-1" w:firstLine="426"/>
        <w:jc w:val="both"/>
        <w:rPr>
          <w:rFonts w:ascii="Arial" w:hAnsi="Arial" w:cs="Arial"/>
          <w:spacing w:val="-2"/>
          <w:sz w:val="20"/>
          <w:szCs w:val="20"/>
        </w:rPr>
      </w:pPr>
      <w:r w:rsidRPr="005166EC">
        <w:rPr>
          <w:rFonts w:ascii="Arial" w:hAnsi="Arial" w:cs="Arial"/>
          <w:spacing w:val="-2"/>
          <w:sz w:val="20"/>
          <w:szCs w:val="20"/>
        </w:rPr>
        <w:t>не позднее 25 августа текущего года  – 32 291</w:t>
      </w:r>
      <w:r w:rsidRPr="005166EC">
        <w:rPr>
          <w:rFonts w:ascii="Arial" w:hAnsi="Arial" w:cs="Arial"/>
          <w:sz w:val="20"/>
          <w:szCs w:val="20"/>
        </w:rPr>
        <w:t xml:space="preserve"> тенге</w:t>
      </w:r>
      <w:r w:rsidRPr="005166EC">
        <w:rPr>
          <w:rFonts w:ascii="Arial" w:hAnsi="Arial" w:cs="Arial"/>
          <w:spacing w:val="-2"/>
          <w:sz w:val="20"/>
          <w:szCs w:val="20"/>
        </w:rPr>
        <w:t xml:space="preserve"> </w:t>
      </w:r>
    </w:p>
    <w:p w14:paraId="7569A02E" w14:textId="77777777" w:rsidR="005166EC" w:rsidRPr="005166EC" w:rsidRDefault="005166EC" w:rsidP="005166EC">
      <w:pPr>
        <w:widowControl w:val="0"/>
        <w:tabs>
          <w:tab w:val="left" w:pos="284"/>
          <w:tab w:val="left" w:pos="851"/>
        </w:tabs>
        <w:spacing w:after="0" w:line="240" w:lineRule="auto"/>
        <w:ind w:left="426" w:right="-1"/>
        <w:jc w:val="both"/>
        <w:rPr>
          <w:rFonts w:ascii="Arial" w:hAnsi="Arial" w:cs="Arial"/>
          <w:sz w:val="20"/>
          <w:szCs w:val="20"/>
        </w:rPr>
      </w:pPr>
      <w:r w:rsidRPr="005166EC">
        <w:rPr>
          <w:rFonts w:ascii="Arial" w:hAnsi="Arial" w:cs="Arial"/>
          <w:spacing w:val="-2"/>
          <w:sz w:val="20"/>
          <w:szCs w:val="20"/>
        </w:rPr>
        <w:t>не позднее 25 ноября текущего года  – 32 291</w:t>
      </w:r>
      <w:r w:rsidRPr="005166EC">
        <w:rPr>
          <w:rFonts w:ascii="Arial" w:hAnsi="Arial" w:cs="Arial"/>
          <w:b/>
          <w:sz w:val="20"/>
          <w:szCs w:val="20"/>
        </w:rPr>
        <w:t xml:space="preserve"> </w:t>
      </w:r>
      <w:r w:rsidRPr="005166EC">
        <w:rPr>
          <w:rFonts w:ascii="Arial" w:hAnsi="Arial" w:cs="Arial"/>
          <w:sz w:val="20"/>
          <w:szCs w:val="20"/>
        </w:rPr>
        <w:t>тенге</w:t>
      </w:r>
    </w:p>
    <w:p w14:paraId="7032F090" w14:textId="77777777" w:rsidR="005166EC" w:rsidRPr="005166EC" w:rsidRDefault="005166EC" w:rsidP="005166EC">
      <w:pPr>
        <w:tabs>
          <w:tab w:val="left" w:pos="284"/>
        </w:tabs>
        <w:spacing w:after="0" w:line="240" w:lineRule="auto"/>
        <w:jc w:val="both"/>
        <w:rPr>
          <w:rFonts w:ascii="Arial" w:hAnsi="Arial" w:cs="Arial"/>
          <w:sz w:val="20"/>
          <w:szCs w:val="20"/>
        </w:rPr>
      </w:pPr>
      <w:r w:rsidRPr="005166EC">
        <w:rPr>
          <w:rFonts w:ascii="Arial" w:hAnsi="Arial" w:cs="Arial"/>
          <w:sz w:val="20"/>
          <w:szCs w:val="20"/>
        </w:rPr>
        <w:t xml:space="preserve">ТОО «Алмат» представит первоначальный расчет текущих платежей по ФНО 701.01 по земельному налогу в срок не позднее 10 календарных дней до наступления очередного срока уплаты текущих платежей, т.е. не позднее 15 августа. </w:t>
      </w:r>
      <w:r w:rsidRPr="005166EC">
        <w:rPr>
          <w:rFonts w:ascii="Arial" w:hAnsi="Arial" w:cs="Arial"/>
          <w:b/>
          <w:sz w:val="20"/>
          <w:szCs w:val="20"/>
        </w:rPr>
        <w:t>(2 балла)</w:t>
      </w:r>
    </w:p>
    <w:p w14:paraId="6D43BBD2"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z w:val="20"/>
          <w:szCs w:val="20"/>
        </w:rPr>
      </w:pPr>
      <w:r w:rsidRPr="005166EC">
        <w:rPr>
          <w:rFonts w:ascii="Arial" w:hAnsi="Arial" w:cs="Arial"/>
          <w:sz w:val="20"/>
          <w:szCs w:val="20"/>
        </w:rPr>
        <w:t>4) ТОО «Алмат» обязано представить Декларацию по транспортному налогу, земельному налогу и налогу на имущество (ФНО 700.00)  за текущий год  - не позднее 31 марта года, следующего за отчетным.</w:t>
      </w:r>
      <w:r w:rsidRPr="005166EC">
        <w:rPr>
          <w:rFonts w:ascii="Arial" w:hAnsi="Arial" w:cs="Arial"/>
          <w:b/>
          <w:sz w:val="20"/>
          <w:szCs w:val="20"/>
        </w:rPr>
        <w:t xml:space="preserve"> </w:t>
      </w:r>
    </w:p>
    <w:p w14:paraId="5A895CB3" w14:textId="77777777" w:rsidR="005166EC" w:rsidRPr="005166EC" w:rsidRDefault="005166EC" w:rsidP="005166EC">
      <w:pPr>
        <w:widowControl w:val="0"/>
        <w:tabs>
          <w:tab w:val="left" w:pos="284"/>
          <w:tab w:val="left" w:pos="5387"/>
        </w:tabs>
        <w:spacing w:after="0" w:line="240" w:lineRule="auto"/>
        <w:ind w:right="-1"/>
        <w:jc w:val="both"/>
        <w:rPr>
          <w:rFonts w:ascii="Arial" w:hAnsi="Arial" w:cs="Arial"/>
          <w:sz w:val="20"/>
          <w:szCs w:val="20"/>
        </w:rPr>
      </w:pPr>
      <w:r w:rsidRPr="005166EC">
        <w:rPr>
          <w:rFonts w:ascii="Arial" w:hAnsi="Arial" w:cs="Arial"/>
          <w:sz w:val="20"/>
          <w:szCs w:val="20"/>
        </w:rPr>
        <w:t>Окончательный срок уплаты земельного налога за текущий год – не позднее десяти календарных дней после наступления срока представления декларации за налоговый период, т.е. не позднее 10 апреля года, следующего за отчетным.</w:t>
      </w:r>
      <w:r w:rsidRPr="005166EC">
        <w:rPr>
          <w:rFonts w:ascii="Arial" w:hAnsi="Arial" w:cs="Arial"/>
          <w:b/>
          <w:sz w:val="20"/>
          <w:szCs w:val="20"/>
        </w:rPr>
        <w:t xml:space="preserve"> (3 балла)</w:t>
      </w:r>
    </w:p>
    <w:p w14:paraId="17A95E88" w14:textId="51CC15EF" w:rsidR="00DE2EFB" w:rsidRPr="006C7A7B" w:rsidRDefault="00DE2EFB" w:rsidP="005166EC">
      <w:pPr>
        <w:pStyle w:val="a8"/>
        <w:widowControl w:val="0"/>
        <w:spacing w:after="0" w:line="240" w:lineRule="auto"/>
        <w:ind w:left="0"/>
        <w:jc w:val="both"/>
        <w:rPr>
          <w:rFonts w:ascii="Arial" w:hAnsi="Arial" w:cs="Arial"/>
          <w:b/>
          <w:snapToGrid w:val="0"/>
          <w:sz w:val="20"/>
          <w:szCs w:val="20"/>
          <w:u w:val="single"/>
        </w:rPr>
      </w:pPr>
    </w:p>
    <w:sectPr w:rsidR="00DE2EFB" w:rsidRPr="006C7A7B" w:rsidSect="00727EB4">
      <w:headerReference w:type="even" r:id="rId7"/>
      <w:headerReference w:type="default" r:id="rId8"/>
      <w:footerReference w:type="even" r:id="rId9"/>
      <w:footerReference w:type="default" r:id="rId10"/>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BE9C" w14:textId="77777777" w:rsidR="00727EB4" w:rsidRDefault="00727EB4">
      <w:pPr>
        <w:spacing w:after="0" w:line="240" w:lineRule="auto"/>
      </w:pPr>
      <w:r>
        <w:separator/>
      </w:r>
    </w:p>
  </w:endnote>
  <w:endnote w:type="continuationSeparator" w:id="0">
    <w:p w14:paraId="65B96BE2" w14:textId="77777777" w:rsidR="00727EB4" w:rsidRDefault="0072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9"/>
      <w:docPartObj>
        <w:docPartGallery w:val="Page Numbers (Bottom of Page)"/>
        <w:docPartUnique/>
      </w:docPartObj>
    </w:sdtPr>
    <w:sdtEndPr/>
    <w:sdtContent>
      <w:p w14:paraId="17A7D2BF" w14:textId="77777777" w:rsidR="00727EB4" w:rsidRDefault="00727EB4" w:rsidP="00727EB4">
        <w:pPr>
          <w:pStyle w:val="a6"/>
          <w:jc w:val="right"/>
        </w:pPr>
        <w:r>
          <w:fldChar w:fldCharType="begin"/>
        </w:r>
        <w:r>
          <w:instrText xml:space="preserve"> PAGE   \* MERGEFORMAT </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7"/>
      <w:docPartObj>
        <w:docPartGallery w:val="Page Numbers (Bottom of Page)"/>
        <w:docPartUnique/>
      </w:docPartObj>
    </w:sdtPr>
    <w:sdtEndPr/>
    <w:sdtContent>
      <w:p w14:paraId="453598E9" w14:textId="77777777" w:rsidR="00727EB4" w:rsidRDefault="00727EB4" w:rsidP="00727EB4">
        <w:pPr>
          <w:pStyle w:val="a6"/>
          <w:jc w:val="right"/>
        </w:pPr>
        <w:r>
          <w:fldChar w:fldCharType="begin"/>
        </w:r>
        <w:r>
          <w:instrText xml:space="preserve"> PAGE   \* MERGEFORMAT </w:instrText>
        </w:r>
        <w:r>
          <w:fldChar w:fldCharType="separate"/>
        </w:r>
        <w:r w:rsidR="00E81972">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F9F4" w14:textId="77777777" w:rsidR="00727EB4" w:rsidRDefault="00727EB4">
      <w:pPr>
        <w:spacing w:after="0" w:line="240" w:lineRule="auto"/>
      </w:pPr>
      <w:r>
        <w:separator/>
      </w:r>
    </w:p>
  </w:footnote>
  <w:footnote w:type="continuationSeparator" w:id="0">
    <w:p w14:paraId="60F028D1" w14:textId="77777777" w:rsidR="00727EB4" w:rsidRDefault="00727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134E" w14:textId="77777777" w:rsidR="00727EB4" w:rsidRDefault="00727EB4" w:rsidP="00727EB4">
    <w:pPr>
      <w:pStyle w:val="a3"/>
      <w:tabs>
        <w:tab w:val="clear" w:pos="4677"/>
        <w:tab w:val="clear" w:pos="9355"/>
        <w:tab w:val="left" w:pos="4230"/>
        <w:tab w:val="left" w:pos="8595"/>
      </w:tabs>
    </w:pPr>
    <w:r>
      <w:tab/>
    </w:r>
    <w:r>
      <w:tab/>
    </w:r>
  </w:p>
  <w:p w14:paraId="22AB4ABD" w14:textId="77777777" w:rsidR="00727EB4" w:rsidRDefault="00727EB4" w:rsidP="00727EB4">
    <w:pPr>
      <w:pStyle w:val="a3"/>
      <w:tabs>
        <w:tab w:val="clear" w:pos="4677"/>
        <w:tab w:val="clear" w:pos="9355"/>
        <w:tab w:val="left" w:pos="4230"/>
        <w:tab w:val="left" w:pos="85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pPr w:leftFromText="180" w:rightFromText="180" w:vertAnchor="text" w:tblpXSpec="right" w:tblpY="1"/>
      <w:tblOverlap w:val="never"/>
      <w:tblW w:w="0" w:type="auto"/>
      <w:tblLook w:val="04A0" w:firstRow="1" w:lastRow="0" w:firstColumn="1" w:lastColumn="0" w:noHBand="0" w:noVBand="1"/>
    </w:tblPr>
    <w:tblGrid>
      <w:gridCol w:w="340"/>
      <w:gridCol w:w="340"/>
      <w:gridCol w:w="340"/>
      <w:gridCol w:w="340"/>
    </w:tblGrid>
    <w:tr w:rsidR="00727EB4" w14:paraId="4C98004B" w14:textId="77777777" w:rsidTr="00727EB4">
      <w:trPr>
        <w:trHeight w:val="340"/>
      </w:trPr>
      <w:tc>
        <w:tcPr>
          <w:tcW w:w="340" w:type="dxa"/>
        </w:tcPr>
        <w:p w14:paraId="7777704B" w14:textId="77777777" w:rsidR="00727EB4" w:rsidRDefault="00727EB4" w:rsidP="00727EB4">
          <w:pPr>
            <w:pStyle w:val="a3"/>
          </w:pPr>
        </w:p>
      </w:tc>
      <w:tc>
        <w:tcPr>
          <w:tcW w:w="340" w:type="dxa"/>
        </w:tcPr>
        <w:p w14:paraId="3C1BE176" w14:textId="77777777" w:rsidR="00727EB4" w:rsidRDefault="00727EB4" w:rsidP="00727EB4">
          <w:pPr>
            <w:pStyle w:val="a3"/>
          </w:pPr>
        </w:p>
      </w:tc>
      <w:tc>
        <w:tcPr>
          <w:tcW w:w="340" w:type="dxa"/>
        </w:tcPr>
        <w:p w14:paraId="14A53B38" w14:textId="77777777" w:rsidR="00727EB4" w:rsidRDefault="00727EB4" w:rsidP="00727EB4">
          <w:pPr>
            <w:pStyle w:val="a3"/>
          </w:pPr>
        </w:p>
      </w:tc>
      <w:tc>
        <w:tcPr>
          <w:tcW w:w="340" w:type="dxa"/>
        </w:tcPr>
        <w:p w14:paraId="21DD9489" w14:textId="77777777" w:rsidR="00727EB4" w:rsidRDefault="00727EB4" w:rsidP="00727EB4">
          <w:pPr>
            <w:pStyle w:val="a3"/>
          </w:pPr>
        </w:p>
      </w:tc>
    </w:tr>
  </w:tbl>
  <w:p w14:paraId="7E5023BF" w14:textId="77777777" w:rsidR="00727EB4" w:rsidRDefault="00727EB4" w:rsidP="00727EB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883"/>
    <w:multiLevelType w:val="hybridMultilevel"/>
    <w:tmpl w:val="EC86750E"/>
    <w:lvl w:ilvl="0" w:tplc="04190011">
      <w:start w:val="1"/>
      <w:numFmt w:val="decimal"/>
      <w:lvlText w:val="%1)"/>
      <w:lvlJc w:val="left"/>
      <w:pPr>
        <w:ind w:left="720" w:hanging="360"/>
      </w:pPr>
    </w:lvl>
    <w:lvl w:ilvl="1" w:tplc="00B0A72E">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9181B"/>
    <w:multiLevelType w:val="multilevel"/>
    <w:tmpl w:val="5F584F46"/>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3A2C5B"/>
    <w:multiLevelType w:val="multilevel"/>
    <w:tmpl w:val="BB94D3CA"/>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9245C0"/>
    <w:multiLevelType w:val="multilevel"/>
    <w:tmpl w:val="5F584F46"/>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4326D7"/>
    <w:multiLevelType w:val="multilevel"/>
    <w:tmpl w:val="BB94D3CA"/>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730F11"/>
    <w:multiLevelType w:val="multilevel"/>
    <w:tmpl w:val="5372C70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17C65B5"/>
    <w:multiLevelType w:val="multilevel"/>
    <w:tmpl w:val="4D48416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11FB77E9"/>
    <w:multiLevelType w:val="hybridMultilevel"/>
    <w:tmpl w:val="D80C0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93DF8"/>
    <w:multiLevelType w:val="multilevel"/>
    <w:tmpl w:val="5B6818B2"/>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08941FB"/>
    <w:multiLevelType w:val="multilevel"/>
    <w:tmpl w:val="5B6818B2"/>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6F7C73"/>
    <w:multiLevelType w:val="multilevel"/>
    <w:tmpl w:val="E50C9E92"/>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54D1BAF"/>
    <w:multiLevelType w:val="multilevel"/>
    <w:tmpl w:val="5B6818B2"/>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87479E"/>
    <w:multiLevelType w:val="multilevel"/>
    <w:tmpl w:val="5B6818B2"/>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5EE38D7"/>
    <w:multiLevelType w:val="multilevel"/>
    <w:tmpl w:val="5F584F46"/>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6286D73"/>
    <w:multiLevelType w:val="multilevel"/>
    <w:tmpl w:val="2FF4198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FD4912"/>
    <w:multiLevelType w:val="multilevel"/>
    <w:tmpl w:val="BB94D3CA"/>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EF866BF"/>
    <w:multiLevelType w:val="multilevel"/>
    <w:tmpl w:val="5B6818B2"/>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C5635FE"/>
    <w:multiLevelType w:val="multilevel"/>
    <w:tmpl w:val="5F584F46"/>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097E35"/>
    <w:multiLevelType w:val="multilevel"/>
    <w:tmpl w:val="CD54CEA2"/>
    <w:lvl w:ilvl="0">
      <w:start w:val="5"/>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52850BAD"/>
    <w:multiLevelType w:val="multilevel"/>
    <w:tmpl w:val="C3ECABBA"/>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C87796E"/>
    <w:multiLevelType w:val="multilevel"/>
    <w:tmpl w:val="BB94D3CA"/>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D4C08DE"/>
    <w:multiLevelType w:val="multilevel"/>
    <w:tmpl w:val="BB94D3CA"/>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F1A2A54"/>
    <w:multiLevelType w:val="multilevel"/>
    <w:tmpl w:val="BB94D3CA"/>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827DB6"/>
    <w:multiLevelType w:val="multilevel"/>
    <w:tmpl w:val="5F584F46"/>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CE7534"/>
    <w:multiLevelType w:val="multilevel"/>
    <w:tmpl w:val="E50C9E92"/>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FEF6ABD"/>
    <w:multiLevelType w:val="multilevel"/>
    <w:tmpl w:val="4D48416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76B1618"/>
    <w:multiLevelType w:val="multilevel"/>
    <w:tmpl w:val="5F584F46"/>
    <w:lvl w:ilvl="0">
      <w:start w:val="1"/>
      <w:numFmt w:val="russianLower"/>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78E62F4"/>
    <w:multiLevelType w:val="multilevel"/>
    <w:tmpl w:val="BB94D3CA"/>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10"/>
  </w:num>
  <w:num w:numId="3">
    <w:abstractNumId w:val="22"/>
  </w:num>
  <w:num w:numId="4">
    <w:abstractNumId w:val="2"/>
  </w:num>
  <w:num w:numId="5">
    <w:abstractNumId w:val="4"/>
  </w:num>
  <w:num w:numId="6">
    <w:abstractNumId w:val="21"/>
  </w:num>
  <w:num w:numId="7">
    <w:abstractNumId w:val="15"/>
  </w:num>
  <w:num w:numId="8">
    <w:abstractNumId w:val="20"/>
  </w:num>
  <w:num w:numId="9">
    <w:abstractNumId w:val="27"/>
  </w:num>
  <w:num w:numId="10">
    <w:abstractNumId w:val="8"/>
  </w:num>
  <w:num w:numId="11">
    <w:abstractNumId w:val="16"/>
  </w:num>
  <w:num w:numId="12">
    <w:abstractNumId w:val="11"/>
  </w:num>
  <w:num w:numId="13">
    <w:abstractNumId w:val="9"/>
  </w:num>
  <w:num w:numId="14">
    <w:abstractNumId w:val="12"/>
  </w:num>
  <w:num w:numId="15">
    <w:abstractNumId w:val="13"/>
  </w:num>
  <w:num w:numId="16">
    <w:abstractNumId w:val="17"/>
  </w:num>
  <w:num w:numId="17">
    <w:abstractNumId w:val="1"/>
  </w:num>
  <w:num w:numId="18">
    <w:abstractNumId w:val="26"/>
  </w:num>
  <w:num w:numId="19">
    <w:abstractNumId w:val="23"/>
  </w:num>
  <w:num w:numId="20">
    <w:abstractNumId w:val="3"/>
  </w:num>
  <w:num w:numId="21">
    <w:abstractNumId w:val="2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5"/>
  </w:num>
  <w:num w:numId="26">
    <w:abstractNumId w:val="0"/>
  </w:num>
  <w:num w:numId="27">
    <w:abstractNumId w:val="14"/>
  </w:num>
  <w:num w:numId="28">
    <w:abstractNumId w:val="7"/>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68"/>
    <w:rsid w:val="000F5EEA"/>
    <w:rsid w:val="001B0E23"/>
    <w:rsid w:val="001D6B34"/>
    <w:rsid w:val="00227D3C"/>
    <w:rsid w:val="002D76E2"/>
    <w:rsid w:val="003B320D"/>
    <w:rsid w:val="004055DB"/>
    <w:rsid w:val="00444D29"/>
    <w:rsid w:val="005166EC"/>
    <w:rsid w:val="0063234E"/>
    <w:rsid w:val="00652221"/>
    <w:rsid w:val="006C7A7B"/>
    <w:rsid w:val="00700C68"/>
    <w:rsid w:val="00727EB4"/>
    <w:rsid w:val="00751015"/>
    <w:rsid w:val="007E5080"/>
    <w:rsid w:val="00910345"/>
    <w:rsid w:val="009F5AFA"/>
    <w:rsid w:val="00B31724"/>
    <w:rsid w:val="00C02474"/>
    <w:rsid w:val="00C10847"/>
    <w:rsid w:val="00D41B6E"/>
    <w:rsid w:val="00DE2EFB"/>
    <w:rsid w:val="00E81972"/>
    <w:rsid w:val="00E87588"/>
    <w:rsid w:val="00EC6317"/>
    <w:rsid w:val="00F0429B"/>
    <w:rsid w:val="00F9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DE81"/>
  <w15:chartTrackingRefBased/>
  <w15:docId w15:val="{BDD2A7FF-9835-482A-8D9B-28CE4A4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20D"/>
    <w:pPr>
      <w:spacing w:after="200" w:line="276" w:lineRule="auto"/>
    </w:pPr>
    <w:rPr>
      <w:rFonts w:ascii="Calibri" w:eastAsia="Times New Roman" w:hAnsi="Calibri" w:cs="Times New Roman"/>
    </w:rPr>
  </w:style>
  <w:style w:type="paragraph" w:styleId="3">
    <w:name w:val="heading 3"/>
    <w:basedOn w:val="a"/>
    <w:next w:val="a"/>
    <w:link w:val="30"/>
    <w:uiPriority w:val="99"/>
    <w:qFormat/>
    <w:rsid w:val="003B320D"/>
    <w:pPr>
      <w:keepNext/>
      <w:spacing w:before="240" w:after="60"/>
      <w:outlineLvl w:val="2"/>
    </w:pPr>
    <w:rPr>
      <w:rFonts w:ascii="Cambria"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15"/>
    <w:pPr>
      <w:tabs>
        <w:tab w:val="center" w:pos="4677"/>
        <w:tab w:val="right" w:pos="9355"/>
      </w:tabs>
      <w:spacing w:after="0" w:line="240" w:lineRule="auto"/>
    </w:pPr>
    <w:rPr>
      <w:rFonts w:eastAsia="Calibri"/>
      <w:lang w:eastAsia="ru-RU"/>
    </w:rPr>
  </w:style>
  <w:style w:type="character" w:customStyle="1" w:styleId="a4">
    <w:name w:val="Верхний колонтитул Знак"/>
    <w:basedOn w:val="a0"/>
    <w:link w:val="a3"/>
    <w:uiPriority w:val="99"/>
    <w:rsid w:val="00751015"/>
    <w:rPr>
      <w:rFonts w:ascii="Calibri" w:eastAsia="Calibri" w:hAnsi="Calibri" w:cs="Times New Roman"/>
      <w:lang w:eastAsia="ru-RU"/>
    </w:rPr>
  </w:style>
  <w:style w:type="table" w:styleId="a5">
    <w:name w:val="Table Grid"/>
    <w:basedOn w:val="a1"/>
    <w:uiPriority w:val="59"/>
    <w:rsid w:val="00751015"/>
    <w:pPr>
      <w:spacing w:after="0" w:line="240" w:lineRule="auto"/>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7510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15"/>
  </w:style>
  <w:style w:type="paragraph" w:styleId="a8">
    <w:name w:val="List Paragraph"/>
    <w:basedOn w:val="a"/>
    <w:link w:val="a9"/>
    <w:uiPriority w:val="34"/>
    <w:qFormat/>
    <w:rsid w:val="00C02474"/>
    <w:pPr>
      <w:ind w:left="720"/>
      <w:contextualSpacing/>
    </w:pPr>
  </w:style>
  <w:style w:type="character" w:customStyle="1" w:styleId="30">
    <w:name w:val="Заголовок 3 Знак"/>
    <w:basedOn w:val="a0"/>
    <w:link w:val="3"/>
    <w:uiPriority w:val="99"/>
    <w:rsid w:val="003B320D"/>
    <w:rPr>
      <w:rFonts w:ascii="Cambria" w:eastAsia="Times New Roman" w:hAnsi="Cambria" w:cs="Times New Roman"/>
      <w:b/>
      <w:sz w:val="26"/>
      <w:szCs w:val="20"/>
      <w:lang w:val="x-none"/>
    </w:rPr>
  </w:style>
  <w:style w:type="paragraph" w:styleId="2">
    <w:name w:val="Body Text Indent 2"/>
    <w:basedOn w:val="a"/>
    <w:link w:val="20"/>
    <w:uiPriority w:val="99"/>
    <w:rsid w:val="003B320D"/>
    <w:pPr>
      <w:spacing w:after="0" w:line="240" w:lineRule="auto"/>
      <w:ind w:left="3600" w:hanging="2160"/>
    </w:pPr>
    <w:rPr>
      <w:rFonts w:ascii="Times New Roman" w:hAnsi="Times New Roman"/>
      <w:sz w:val="24"/>
      <w:szCs w:val="20"/>
      <w:lang w:val="en-GB"/>
    </w:rPr>
  </w:style>
  <w:style w:type="character" w:customStyle="1" w:styleId="20">
    <w:name w:val="Основной текст с отступом 2 Знак"/>
    <w:basedOn w:val="a0"/>
    <w:link w:val="2"/>
    <w:uiPriority w:val="99"/>
    <w:rsid w:val="003B320D"/>
    <w:rPr>
      <w:rFonts w:ascii="Times New Roman" w:eastAsia="Times New Roman" w:hAnsi="Times New Roman" w:cs="Times New Roman"/>
      <w:sz w:val="24"/>
      <w:szCs w:val="20"/>
      <w:lang w:val="en-GB"/>
    </w:rPr>
  </w:style>
  <w:style w:type="paragraph" w:customStyle="1" w:styleId="IASBPrinciple">
    <w:name w:val="IASB Principle"/>
    <w:basedOn w:val="a"/>
    <w:uiPriority w:val="99"/>
    <w:rsid w:val="003B320D"/>
    <w:pPr>
      <w:spacing w:before="100" w:after="100" w:line="240" w:lineRule="auto"/>
      <w:jc w:val="both"/>
    </w:pPr>
    <w:rPr>
      <w:rFonts w:ascii="Times New Roman" w:hAnsi="Times New Roman"/>
      <w:b/>
      <w:bCs/>
      <w:sz w:val="19"/>
      <w:szCs w:val="19"/>
      <w:lang w:val="en-US" w:eastAsia="ru-RU"/>
    </w:rPr>
  </w:style>
  <w:style w:type="paragraph" w:customStyle="1" w:styleId="1">
    <w:name w:val="Абзац списка1"/>
    <w:basedOn w:val="a"/>
    <w:uiPriority w:val="99"/>
    <w:rsid w:val="003B320D"/>
    <w:pPr>
      <w:ind w:left="720"/>
    </w:pPr>
  </w:style>
  <w:style w:type="paragraph" w:customStyle="1" w:styleId="Default">
    <w:name w:val="Default"/>
    <w:uiPriority w:val="99"/>
    <w:rsid w:val="003B32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Абзац списка3"/>
    <w:basedOn w:val="a"/>
    <w:rsid w:val="003B320D"/>
    <w:pPr>
      <w:ind w:left="720"/>
      <w:contextualSpacing/>
    </w:pPr>
  </w:style>
  <w:style w:type="paragraph" w:customStyle="1" w:styleId="10">
    <w:name w:val="Без интервала1"/>
    <w:link w:val="NoSpacingChar"/>
    <w:rsid w:val="003B320D"/>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10"/>
    <w:locked/>
    <w:rsid w:val="003B320D"/>
    <w:rPr>
      <w:rFonts w:ascii="Calibri" w:eastAsia="Times New Roman" w:hAnsi="Calibri" w:cs="Times New Roman"/>
      <w:sz w:val="20"/>
      <w:szCs w:val="20"/>
      <w:lang w:val="en-US"/>
    </w:rPr>
  </w:style>
  <w:style w:type="paragraph" w:styleId="aa">
    <w:name w:val="No Spacing"/>
    <w:link w:val="ab"/>
    <w:uiPriority w:val="99"/>
    <w:qFormat/>
    <w:rsid w:val="003B320D"/>
    <w:pPr>
      <w:spacing w:after="0" w:line="240" w:lineRule="auto"/>
    </w:pPr>
    <w:rPr>
      <w:rFonts w:ascii="Calibri" w:eastAsia="Times New Roman" w:hAnsi="Calibri" w:cs="Times New Roman"/>
      <w:szCs w:val="20"/>
    </w:rPr>
  </w:style>
  <w:style w:type="character" w:customStyle="1" w:styleId="ab">
    <w:name w:val="Без интервала Знак"/>
    <w:link w:val="aa"/>
    <w:uiPriority w:val="99"/>
    <w:locked/>
    <w:rsid w:val="003B320D"/>
    <w:rPr>
      <w:rFonts w:ascii="Calibri" w:eastAsia="Times New Roman" w:hAnsi="Calibri" w:cs="Times New Roman"/>
      <w:szCs w:val="20"/>
    </w:rPr>
  </w:style>
  <w:style w:type="character" w:customStyle="1" w:styleId="a9">
    <w:name w:val="Абзац списка Знак"/>
    <w:link w:val="a8"/>
    <w:uiPriority w:val="34"/>
    <w:locked/>
    <w:rsid w:val="00DE2EF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Zhamkor Sovet</dc:creator>
  <cp:keywords/>
  <dc:description/>
  <cp:lastModifiedBy>Admin</cp:lastModifiedBy>
  <cp:revision>3</cp:revision>
  <dcterms:created xsi:type="dcterms:W3CDTF">2024-02-27T08:33:00Z</dcterms:created>
  <dcterms:modified xsi:type="dcterms:W3CDTF">2024-02-27T08:37:00Z</dcterms:modified>
</cp:coreProperties>
</file>